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E1F01" w14:textId="20D3148A" w:rsidR="00F31E72" w:rsidRDefault="00F31E72" w:rsidP="00C16135">
      <w:pPr>
        <w:tabs>
          <w:tab w:val="left" w:pos="4228"/>
        </w:tabs>
        <w:rPr>
          <w:b/>
          <w:szCs w:val="22"/>
        </w:rPr>
      </w:pPr>
      <w:bookmarkStart w:id="0" w:name="_Toc161199069"/>
    </w:p>
    <w:p w14:paraId="5CC7B471" w14:textId="77777777" w:rsidR="00A96217" w:rsidRPr="00347B88" w:rsidRDefault="00A96217" w:rsidP="00C16135">
      <w:pPr>
        <w:tabs>
          <w:tab w:val="left" w:pos="4228"/>
        </w:tabs>
        <w:rPr>
          <w:b/>
          <w:szCs w:val="22"/>
        </w:rPr>
      </w:pPr>
    </w:p>
    <w:p w14:paraId="22A82BAD" w14:textId="77777777" w:rsidR="001013D5" w:rsidRPr="00347B88" w:rsidRDefault="001013D5" w:rsidP="00C16135">
      <w:pPr>
        <w:tabs>
          <w:tab w:val="left" w:pos="4228"/>
        </w:tabs>
        <w:jc w:val="center"/>
        <w:rPr>
          <w:b/>
          <w:szCs w:val="22"/>
        </w:rPr>
      </w:pPr>
    </w:p>
    <w:bookmarkEnd w:id="0"/>
    <w:p w14:paraId="28A05C2C" w14:textId="77777777" w:rsidR="00FE2A91" w:rsidRPr="00347B88" w:rsidRDefault="00FE2A91" w:rsidP="00FE2A91">
      <w:pPr>
        <w:tabs>
          <w:tab w:val="left" w:pos="284"/>
          <w:tab w:val="left" w:pos="4228"/>
        </w:tabs>
        <w:jc w:val="center"/>
        <w:outlineLvl w:val="0"/>
        <w:rPr>
          <w:rFonts w:cs="Arial"/>
          <w:b/>
          <w:szCs w:val="22"/>
        </w:rPr>
      </w:pPr>
    </w:p>
    <w:p w14:paraId="2AFCD309" w14:textId="77777777" w:rsidR="00FE2A91" w:rsidRDefault="00FE2A91" w:rsidP="00FE2A91">
      <w:pPr>
        <w:pStyle w:val="Naslov"/>
        <w:rPr>
          <w:rStyle w:val="Naglaeno"/>
          <w:b/>
          <w:bCs/>
          <w:sz w:val="40"/>
          <w:szCs w:val="40"/>
        </w:rPr>
      </w:pPr>
      <w:r>
        <w:rPr>
          <w:rStyle w:val="Naglaeno"/>
          <w:b/>
          <w:bCs/>
          <w:sz w:val="40"/>
          <w:szCs w:val="40"/>
        </w:rPr>
        <w:t xml:space="preserve">S T A T U T </w:t>
      </w:r>
    </w:p>
    <w:p w14:paraId="4038CBF3" w14:textId="77777777" w:rsidR="00FE2A91" w:rsidRDefault="00FE2A91" w:rsidP="00FE2A91">
      <w:pPr>
        <w:pStyle w:val="Naslov"/>
        <w:rPr>
          <w:rStyle w:val="Naglaeno"/>
          <w:b/>
          <w:bCs/>
          <w:sz w:val="40"/>
          <w:szCs w:val="40"/>
        </w:rPr>
      </w:pPr>
      <w:r>
        <w:rPr>
          <w:rStyle w:val="Naglaeno"/>
          <w:b/>
          <w:bCs/>
          <w:sz w:val="40"/>
          <w:szCs w:val="40"/>
        </w:rPr>
        <w:t>VELEUČILIŠTA IVANIĆ-GRAD</w:t>
      </w:r>
    </w:p>
    <w:p w14:paraId="5DF4EE49" w14:textId="77777777" w:rsidR="00FE2A91" w:rsidRPr="0081095D" w:rsidRDefault="00FE2A91" w:rsidP="00FE2A91"/>
    <w:p w14:paraId="18664B87" w14:textId="77777777" w:rsidR="00FE2A91" w:rsidRPr="00347B88" w:rsidRDefault="00FE2A91" w:rsidP="00FE2A91">
      <w:pPr>
        <w:tabs>
          <w:tab w:val="left" w:pos="4228"/>
        </w:tabs>
        <w:rPr>
          <w:b/>
          <w:szCs w:val="22"/>
        </w:rPr>
      </w:pPr>
    </w:p>
    <w:p w14:paraId="276C27D3" w14:textId="77777777" w:rsidR="00FE2A91" w:rsidRPr="00347B88" w:rsidRDefault="00FE2A91" w:rsidP="00FE2A91">
      <w:pPr>
        <w:tabs>
          <w:tab w:val="left" w:pos="284"/>
          <w:tab w:val="left" w:pos="4228"/>
        </w:tabs>
        <w:rPr>
          <w:b/>
          <w:szCs w:val="22"/>
        </w:rPr>
      </w:pPr>
    </w:p>
    <w:p w14:paraId="7B40A2D0" w14:textId="77777777" w:rsidR="00FE2A91" w:rsidRPr="00347B88" w:rsidRDefault="00FE2A91" w:rsidP="00FE2A91">
      <w:pPr>
        <w:tabs>
          <w:tab w:val="left" w:pos="284"/>
          <w:tab w:val="left" w:pos="4228"/>
        </w:tabs>
        <w:rPr>
          <w:b/>
          <w:szCs w:val="22"/>
        </w:rPr>
      </w:pPr>
    </w:p>
    <w:p w14:paraId="79B30B9B" w14:textId="77777777" w:rsidR="00FE2A91" w:rsidRPr="00347B88" w:rsidRDefault="00FE2A91" w:rsidP="00FE2A91">
      <w:pPr>
        <w:tabs>
          <w:tab w:val="left" w:pos="284"/>
          <w:tab w:val="left" w:pos="4228"/>
        </w:tabs>
        <w:rPr>
          <w:b/>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673"/>
      </w:tblGrid>
      <w:tr w:rsidR="00FE2A91" w:rsidRPr="00347B88" w14:paraId="73433201" w14:textId="77777777" w:rsidTr="00F60B0A">
        <w:trPr>
          <w:jc w:val="center"/>
        </w:trPr>
        <w:tc>
          <w:tcPr>
            <w:tcW w:w="3539" w:type="dxa"/>
            <w:shd w:val="clear" w:color="auto" w:fill="auto"/>
          </w:tcPr>
          <w:p w14:paraId="64D137DC" w14:textId="77777777" w:rsidR="00FE2A91" w:rsidRPr="00347B88" w:rsidRDefault="00FE2A91" w:rsidP="00F60B0A">
            <w:pPr>
              <w:spacing w:after="0"/>
              <w:rPr>
                <w:rFonts w:cs="Arial"/>
                <w:b/>
                <w:szCs w:val="20"/>
              </w:rPr>
            </w:pPr>
            <w:r>
              <w:rPr>
                <w:rFonts w:cs="Arial"/>
                <w:b/>
                <w:szCs w:val="20"/>
              </w:rPr>
              <w:t>Oznaka:</w:t>
            </w:r>
          </w:p>
        </w:tc>
        <w:tc>
          <w:tcPr>
            <w:tcW w:w="5673" w:type="dxa"/>
            <w:shd w:val="clear" w:color="auto" w:fill="auto"/>
          </w:tcPr>
          <w:p w14:paraId="4958EB2E" w14:textId="0B5FE719" w:rsidR="00FE2A91" w:rsidRPr="00347B88" w:rsidRDefault="00FE2A91" w:rsidP="00F60B0A">
            <w:pPr>
              <w:spacing w:after="0"/>
              <w:rPr>
                <w:rFonts w:cs="Arial"/>
                <w:szCs w:val="20"/>
              </w:rPr>
            </w:pPr>
            <w:r w:rsidRPr="002C5B69">
              <w:rPr>
                <w:rFonts w:cs="Arial"/>
                <w:szCs w:val="20"/>
              </w:rPr>
              <w:t>0</w:t>
            </w:r>
            <w:r w:rsidR="000901F5" w:rsidRPr="002C5B69">
              <w:rPr>
                <w:rFonts w:cs="Arial"/>
                <w:szCs w:val="20"/>
              </w:rPr>
              <w:t>01</w:t>
            </w:r>
            <w:r w:rsidRPr="002C5B69">
              <w:rPr>
                <w:rFonts w:cs="Arial"/>
                <w:szCs w:val="20"/>
              </w:rPr>
              <w:t>-STA-0</w:t>
            </w:r>
            <w:r w:rsidR="006516DE" w:rsidRPr="002C5B69">
              <w:rPr>
                <w:rFonts w:cs="Arial"/>
                <w:szCs w:val="20"/>
              </w:rPr>
              <w:t>6</w:t>
            </w:r>
            <w:r w:rsidRPr="002C5B69">
              <w:rPr>
                <w:rFonts w:cs="Arial"/>
                <w:szCs w:val="20"/>
              </w:rPr>
              <w:t>-05-202</w:t>
            </w:r>
            <w:r w:rsidR="006516DE" w:rsidRPr="002C5B69">
              <w:rPr>
                <w:rFonts w:cs="Arial"/>
                <w:szCs w:val="20"/>
              </w:rPr>
              <w:t>3</w:t>
            </w:r>
          </w:p>
        </w:tc>
      </w:tr>
      <w:tr w:rsidR="00FE2A91" w:rsidRPr="00347B88" w14:paraId="012E5EA9" w14:textId="77777777" w:rsidTr="00F60B0A">
        <w:trPr>
          <w:jc w:val="center"/>
        </w:trPr>
        <w:tc>
          <w:tcPr>
            <w:tcW w:w="3539" w:type="dxa"/>
            <w:shd w:val="clear" w:color="auto" w:fill="auto"/>
          </w:tcPr>
          <w:p w14:paraId="73E23896" w14:textId="77777777" w:rsidR="00FE2A91" w:rsidRPr="00347B88" w:rsidRDefault="00FE2A91" w:rsidP="00F60B0A">
            <w:pPr>
              <w:spacing w:after="0"/>
              <w:rPr>
                <w:rFonts w:cs="Arial"/>
                <w:b/>
                <w:szCs w:val="20"/>
              </w:rPr>
            </w:pPr>
            <w:r w:rsidRPr="00347B88">
              <w:rPr>
                <w:rFonts w:cs="Arial"/>
                <w:b/>
                <w:szCs w:val="20"/>
              </w:rPr>
              <w:t>Naziv:</w:t>
            </w:r>
          </w:p>
        </w:tc>
        <w:tc>
          <w:tcPr>
            <w:tcW w:w="5673" w:type="dxa"/>
            <w:shd w:val="clear" w:color="auto" w:fill="auto"/>
          </w:tcPr>
          <w:p w14:paraId="48A1C5CE" w14:textId="77777777" w:rsidR="00FE2A91" w:rsidRPr="00347B88" w:rsidRDefault="00FE2A91" w:rsidP="00F60B0A">
            <w:pPr>
              <w:spacing w:after="0"/>
              <w:rPr>
                <w:rFonts w:cs="Arial"/>
                <w:szCs w:val="20"/>
              </w:rPr>
            </w:pPr>
            <w:r>
              <w:rPr>
                <w:rFonts w:cs="Arial"/>
                <w:szCs w:val="20"/>
              </w:rPr>
              <w:t>Statut Veleučilišta Ivanić-Grad</w:t>
            </w:r>
          </w:p>
        </w:tc>
      </w:tr>
      <w:tr w:rsidR="00FE2A91" w:rsidRPr="00347B88" w14:paraId="76B2985D" w14:textId="77777777" w:rsidTr="00F60B0A">
        <w:trPr>
          <w:jc w:val="center"/>
        </w:trPr>
        <w:tc>
          <w:tcPr>
            <w:tcW w:w="3539" w:type="dxa"/>
            <w:shd w:val="clear" w:color="auto" w:fill="auto"/>
          </w:tcPr>
          <w:p w14:paraId="6AF21F4E" w14:textId="77777777" w:rsidR="00FE2A91" w:rsidRPr="00347B88" w:rsidRDefault="00FE2A91" w:rsidP="00F60B0A">
            <w:pPr>
              <w:spacing w:after="0"/>
              <w:rPr>
                <w:rFonts w:cs="Arial"/>
                <w:b/>
                <w:szCs w:val="20"/>
              </w:rPr>
            </w:pPr>
            <w:r>
              <w:rPr>
                <w:rFonts w:cs="Arial"/>
                <w:b/>
                <w:szCs w:val="20"/>
              </w:rPr>
              <w:t>Izdanje</w:t>
            </w:r>
            <w:r w:rsidRPr="00347B88">
              <w:rPr>
                <w:rFonts w:cs="Arial"/>
                <w:b/>
                <w:szCs w:val="20"/>
              </w:rPr>
              <w:t>:</w:t>
            </w:r>
          </w:p>
        </w:tc>
        <w:tc>
          <w:tcPr>
            <w:tcW w:w="5673" w:type="dxa"/>
            <w:shd w:val="clear" w:color="auto" w:fill="auto"/>
          </w:tcPr>
          <w:p w14:paraId="65A7F017" w14:textId="77777777" w:rsidR="00FE2A91" w:rsidRPr="005562E3" w:rsidRDefault="00FE2A91" w:rsidP="00F60B0A">
            <w:pPr>
              <w:spacing w:after="0"/>
              <w:rPr>
                <w:rFonts w:cs="Arial"/>
                <w:szCs w:val="20"/>
              </w:rPr>
            </w:pPr>
            <w:r>
              <w:rPr>
                <w:rFonts w:cs="Arial"/>
                <w:szCs w:val="20"/>
              </w:rPr>
              <w:t>1</w:t>
            </w:r>
          </w:p>
        </w:tc>
      </w:tr>
      <w:tr w:rsidR="00FE2A91" w:rsidRPr="00347B88" w14:paraId="2602448F" w14:textId="77777777" w:rsidTr="00F60B0A">
        <w:trPr>
          <w:jc w:val="center"/>
        </w:trPr>
        <w:tc>
          <w:tcPr>
            <w:tcW w:w="3539" w:type="dxa"/>
            <w:shd w:val="clear" w:color="auto" w:fill="auto"/>
          </w:tcPr>
          <w:p w14:paraId="3C8C2B36" w14:textId="77777777" w:rsidR="00FE2A91" w:rsidRPr="002E3411" w:rsidRDefault="00FE2A91" w:rsidP="00F60B0A">
            <w:pPr>
              <w:spacing w:after="0"/>
              <w:rPr>
                <w:rFonts w:cs="Arial"/>
                <w:b/>
                <w:szCs w:val="20"/>
              </w:rPr>
            </w:pPr>
            <w:r w:rsidRPr="002E3411">
              <w:rPr>
                <w:rFonts w:cs="Arial"/>
                <w:b/>
                <w:szCs w:val="20"/>
              </w:rPr>
              <w:t>Vrijedi od:</w:t>
            </w:r>
          </w:p>
        </w:tc>
        <w:tc>
          <w:tcPr>
            <w:tcW w:w="5673" w:type="dxa"/>
            <w:shd w:val="clear" w:color="auto" w:fill="auto"/>
          </w:tcPr>
          <w:p w14:paraId="6862812B" w14:textId="77777777" w:rsidR="00FE2A91" w:rsidRPr="002E3411" w:rsidRDefault="00FE2A91" w:rsidP="00F60B0A">
            <w:pPr>
              <w:spacing w:after="0"/>
              <w:rPr>
                <w:rFonts w:cs="Arial"/>
                <w:szCs w:val="20"/>
              </w:rPr>
            </w:pPr>
            <w:r w:rsidRPr="00C162D3">
              <w:rPr>
                <w:rFonts w:cs="Arial"/>
                <w:szCs w:val="20"/>
                <w:highlight w:val="yellow"/>
              </w:rPr>
              <w:t>**.**.202</w:t>
            </w:r>
            <w:r w:rsidR="0062391F">
              <w:rPr>
                <w:rFonts w:cs="Arial"/>
                <w:szCs w:val="20"/>
                <w:highlight w:val="yellow"/>
              </w:rPr>
              <w:t>3</w:t>
            </w:r>
            <w:r w:rsidRPr="00C162D3">
              <w:rPr>
                <w:rFonts w:cs="Arial"/>
                <w:szCs w:val="20"/>
                <w:highlight w:val="yellow"/>
              </w:rPr>
              <w:t>.</w:t>
            </w:r>
          </w:p>
        </w:tc>
      </w:tr>
      <w:tr w:rsidR="00FE2A91" w:rsidRPr="00347B88" w14:paraId="79DFB1F0" w14:textId="77777777" w:rsidTr="00F60B0A">
        <w:trPr>
          <w:jc w:val="center"/>
        </w:trPr>
        <w:tc>
          <w:tcPr>
            <w:tcW w:w="3539" w:type="dxa"/>
            <w:shd w:val="clear" w:color="auto" w:fill="auto"/>
          </w:tcPr>
          <w:p w14:paraId="400CF80B" w14:textId="77777777" w:rsidR="00FE2A91" w:rsidRPr="00347B88" w:rsidRDefault="00FE2A91" w:rsidP="00F60B0A">
            <w:pPr>
              <w:spacing w:after="0"/>
              <w:rPr>
                <w:rFonts w:cs="Arial"/>
                <w:b/>
                <w:szCs w:val="20"/>
              </w:rPr>
            </w:pPr>
            <w:r w:rsidRPr="00347B88">
              <w:rPr>
                <w:rFonts w:cs="Arial"/>
                <w:b/>
                <w:szCs w:val="20"/>
              </w:rPr>
              <w:t>Opis:</w:t>
            </w:r>
          </w:p>
        </w:tc>
        <w:tc>
          <w:tcPr>
            <w:tcW w:w="5673" w:type="dxa"/>
            <w:shd w:val="clear" w:color="auto" w:fill="auto"/>
          </w:tcPr>
          <w:p w14:paraId="4C948C85" w14:textId="77777777" w:rsidR="00FE2A91" w:rsidRPr="00347B88" w:rsidRDefault="00FE2A91" w:rsidP="00D242B8">
            <w:pPr>
              <w:spacing w:after="0"/>
              <w:jc w:val="both"/>
              <w:rPr>
                <w:rFonts w:cs="Arial"/>
                <w:szCs w:val="20"/>
              </w:rPr>
            </w:pPr>
            <w:bookmarkStart w:id="1" w:name="_Hlk117856585"/>
            <w:r w:rsidRPr="001B43BE">
              <w:rPr>
                <w:rFonts w:cs="Arial"/>
              </w:rPr>
              <w:t xml:space="preserve">Statutom se uređuje status, naziv, sjedište, djelatnost i pečat, pravni položaj, zastupanje i predstavljanje ustanove, unutarnji ustroj, upravljanje, ovlasti i način odlučivanja tijela </w:t>
            </w:r>
            <w:r w:rsidRPr="00902583">
              <w:rPr>
                <w:rFonts w:cs="Arial"/>
              </w:rPr>
              <w:t>ustanove, pitanja u svezi studija i izvođenja studija i izvođenja nastave, javnost rada, opći akti, zaštita tajnosti podataka te druga pitanja značajna za obavljanje djelatnosti</w:t>
            </w:r>
            <w:r w:rsidRPr="001B43BE">
              <w:rPr>
                <w:rFonts w:cs="Arial"/>
              </w:rPr>
              <w:t xml:space="preserve"> </w:t>
            </w:r>
            <w:r w:rsidR="001B43BE">
              <w:rPr>
                <w:rFonts w:cs="Arial"/>
              </w:rPr>
              <w:t xml:space="preserve">Veleučilišta Ivanić-Grad, kao </w:t>
            </w:r>
            <w:r w:rsidRPr="001B43BE">
              <w:rPr>
                <w:rFonts w:cs="Arial"/>
              </w:rPr>
              <w:t>ustanove</w:t>
            </w:r>
            <w:bookmarkEnd w:id="1"/>
          </w:p>
        </w:tc>
      </w:tr>
      <w:tr w:rsidR="00FE2A91" w:rsidRPr="00347B88" w14:paraId="7BA2156E" w14:textId="77777777" w:rsidTr="00F60B0A">
        <w:trPr>
          <w:jc w:val="center"/>
        </w:trPr>
        <w:tc>
          <w:tcPr>
            <w:tcW w:w="3539" w:type="dxa"/>
            <w:shd w:val="clear" w:color="auto" w:fill="auto"/>
          </w:tcPr>
          <w:p w14:paraId="15BA4C69" w14:textId="77777777" w:rsidR="00FE2A91" w:rsidRPr="00347B88" w:rsidRDefault="00FE2A91" w:rsidP="00F60B0A">
            <w:pPr>
              <w:spacing w:after="0"/>
              <w:rPr>
                <w:rFonts w:cs="Arial"/>
                <w:b/>
                <w:szCs w:val="20"/>
              </w:rPr>
            </w:pPr>
            <w:r w:rsidRPr="00347B88">
              <w:rPr>
                <w:rFonts w:cs="Arial"/>
                <w:b/>
                <w:szCs w:val="20"/>
              </w:rPr>
              <w:t>Skrbnik:</w:t>
            </w:r>
          </w:p>
        </w:tc>
        <w:tc>
          <w:tcPr>
            <w:tcW w:w="5673" w:type="dxa"/>
            <w:shd w:val="clear" w:color="auto" w:fill="auto"/>
          </w:tcPr>
          <w:p w14:paraId="27121450" w14:textId="77777777" w:rsidR="00FE2A91" w:rsidRPr="005562E3" w:rsidRDefault="00FE2A91" w:rsidP="00F60B0A">
            <w:pPr>
              <w:spacing w:after="0"/>
              <w:rPr>
                <w:rFonts w:cs="Arial"/>
                <w:szCs w:val="20"/>
              </w:rPr>
            </w:pPr>
            <w:r>
              <w:rPr>
                <w:rFonts w:cs="Arial"/>
                <w:szCs w:val="20"/>
              </w:rPr>
              <w:t>Tajništvo</w:t>
            </w:r>
          </w:p>
        </w:tc>
      </w:tr>
      <w:tr w:rsidR="00FE2A91" w:rsidRPr="00347B88" w14:paraId="75013B2D" w14:textId="77777777" w:rsidTr="00F60B0A">
        <w:trPr>
          <w:jc w:val="center"/>
        </w:trPr>
        <w:tc>
          <w:tcPr>
            <w:tcW w:w="3539" w:type="dxa"/>
            <w:shd w:val="clear" w:color="auto" w:fill="auto"/>
          </w:tcPr>
          <w:p w14:paraId="141D0B09" w14:textId="77777777" w:rsidR="00FE2A91" w:rsidRPr="00347B88" w:rsidRDefault="00FE2A91" w:rsidP="00F60B0A">
            <w:pPr>
              <w:spacing w:after="0"/>
              <w:rPr>
                <w:rFonts w:cs="Arial"/>
                <w:b/>
                <w:szCs w:val="20"/>
              </w:rPr>
            </w:pPr>
            <w:r>
              <w:rPr>
                <w:rFonts w:cs="Arial"/>
                <w:b/>
                <w:szCs w:val="20"/>
              </w:rPr>
              <w:t>Au</w:t>
            </w:r>
            <w:r w:rsidRPr="00347B88">
              <w:rPr>
                <w:rFonts w:cs="Arial"/>
                <w:b/>
                <w:szCs w:val="20"/>
              </w:rPr>
              <w:t>tor:</w:t>
            </w:r>
          </w:p>
        </w:tc>
        <w:tc>
          <w:tcPr>
            <w:tcW w:w="5673" w:type="dxa"/>
            <w:shd w:val="clear" w:color="auto" w:fill="auto"/>
          </w:tcPr>
          <w:p w14:paraId="393D054D" w14:textId="77777777" w:rsidR="00FE2A91" w:rsidRPr="00347B88" w:rsidRDefault="00FE2A91" w:rsidP="00F60B0A">
            <w:pPr>
              <w:spacing w:after="0"/>
              <w:rPr>
                <w:rFonts w:cs="Arial"/>
                <w:szCs w:val="20"/>
              </w:rPr>
            </w:pPr>
            <w:r>
              <w:rPr>
                <w:rFonts w:cs="Arial"/>
                <w:szCs w:val="20"/>
              </w:rPr>
              <w:t>Tibor Kralj</w:t>
            </w:r>
          </w:p>
        </w:tc>
      </w:tr>
      <w:tr w:rsidR="00FE2A91" w:rsidRPr="00347B88" w14:paraId="703F44C4" w14:textId="77777777" w:rsidTr="00F60B0A">
        <w:trPr>
          <w:jc w:val="center"/>
        </w:trPr>
        <w:tc>
          <w:tcPr>
            <w:tcW w:w="3539" w:type="dxa"/>
            <w:shd w:val="clear" w:color="auto" w:fill="auto"/>
          </w:tcPr>
          <w:p w14:paraId="4B48363E" w14:textId="77777777" w:rsidR="00FE2A91" w:rsidRPr="00347B88" w:rsidRDefault="00FE2A91" w:rsidP="00F60B0A">
            <w:pPr>
              <w:spacing w:after="0"/>
              <w:rPr>
                <w:rFonts w:cs="Arial"/>
                <w:b/>
                <w:szCs w:val="20"/>
              </w:rPr>
            </w:pPr>
            <w:r w:rsidRPr="00347B88">
              <w:rPr>
                <w:rFonts w:cs="Arial"/>
                <w:b/>
                <w:szCs w:val="20"/>
              </w:rPr>
              <w:t>St</w:t>
            </w:r>
            <w:r>
              <w:rPr>
                <w:rFonts w:cs="Arial"/>
                <w:b/>
                <w:szCs w:val="20"/>
              </w:rPr>
              <w:t>u</w:t>
            </w:r>
            <w:r w:rsidRPr="00347B88">
              <w:rPr>
                <w:rFonts w:cs="Arial"/>
                <w:b/>
                <w:szCs w:val="20"/>
              </w:rPr>
              <w:t>p</w:t>
            </w:r>
            <w:r>
              <w:rPr>
                <w:rFonts w:cs="Arial"/>
                <w:b/>
                <w:szCs w:val="20"/>
              </w:rPr>
              <w:t>a</w:t>
            </w:r>
            <w:r w:rsidRPr="00347B88">
              <w:rPr>
                <w:rFonts w:cs="Arial"/>
                <w:b/>
                <w:szCs w:val="20"/>
              </w:rPr>
              <w:t xml:space="preserve">nj </w:t>
            </w:r>
            <w:r>
              <w:rPr>
                <w:rFonts w:cs="Arial"/>
                <w:b/>
                <w:szCs w:val="20"/>
              </w:rPr>
              <w:t>tajnosti</w:t>
            </w:r>
            <w:r w:rsidRPr="00347B88">
              <w:rPr>
                <w:rFonts w:cs="Arial"/>
                <w:b/>
                <w:szCs w:val="20"/>
              </w:rPr>
              <w:t>:</w:t>
            </w:r>
          </w:p>
        </w:tc>
        <w:tc>
          <w:tcPr>
            <w:tcW w:w="5673" w:type="dxa"/>
            <w:shd w:val="clear" w:color="auto" w:fill="auto"/>
          </w:tcPr>
          <w:p w14:paraId="2C55BCF8" w14:textId="77777777" w:rsidR="00FE2A91" w:rsidRPr="00347B88" w:rsidRDefault="00FE2A91" w:rsidP="00F60B0A">
            <w:pPr>
              <w:spacing w:after="0"/>
              <w:rPr>
                <w:rFonts w:cs="Arial"/>
                <w:szCs w:val="20"/>
              </w:rPr>
            </w:pPr>
            <w:r>
              <w:rPr>
                <w:rFonts w:cs="Arial"/>
                <w:szCs w:val="20"/>
              </w:rPr>
              <w:t>javno</w:t>
            </w:r>
          </w:p>
        </w:tc>
      </w:tr>
      <w:tr w:rsidR="00FE2A91" w:rsidRPr="00347B88" w14:paraId="2D36C9BB" w14:textId="77777777" w:rsidTr="00F60B0A">
        <w:trPr>
          <w:jc w:val="center"/>
        </w:trPr>
        <w:tc>
          <w:tcPr>
            <w:tcW w:w="3539" w:type="dxa"/>
            <w:shd w:val="clear" w:color="auto" w:fill="auto"/>
          </w:tcPr>
          <w:p w14:paraId="463E08C4" w14:textId="77777777" w:rsidR="00FE2A91" w:rsidRPr="00287238" w:rsidRDefault="00FE2A91" w:rsidP="00F60B0A">
            <w:pPr>
              <w:spacing w:after="0"/>
              <w:rPr>
                <w:rFonts w:cs="Arial"/>
                <w:b/>
                <w:szCs w:val="20"/>
              </w:rPr>
            </w:pPr>
            <w:r w:rsidRPr="00287238">
              <w:rPr>
                <w:rFonts w:cs="Arial"/>
                <w:b/>
                <w:szCs w:val="20"/>
              </w:rPr>
              <w:t>Koji akt zamjenjuje:</w:t>
            </w:r>
          </w:p>
        </w:tc>
        <w:tc>
          <w:tcPr>
            <w:tcW w:w="5673" w:type="dxa"/>
            <w:shd w:val="clear" w:color="auto" w:fill="auto"/>
          </w:tcPr>
          <w:p w14:paraId="54E320E4" w14:textId="77777777" w:rsidR="00FE2A91" w:rsidRDefault="00FE2A91" w:rsidP="00F60B0A">
            <w:pPr>
              <w:spacing w:after="0"/>
              <w:rPr>
                <w:rFonts w:cs="Arial"/>
                <w:szCs w:val="20"/>
              </w:rPr>
            </w:pPr>
            <w:r w:rsidRPr="00287238">
              <w:rPr>
                <w:rFonts w:cs="Arial"/>
                <w:szCs w:val="20"/>
              </w:rPr>
              <w:t>Statut Visoke škole Ivanić-Grad od 21.07.2022.</w:t>
            </w:r>
          </w:p>
          <w:p w14:paraId="2871B4EE" w14:textId="77777777" w:rsidR="00FE2A91" w:rsidRPr="00347B88" w:rsidRDefault="00FE2A91" w:rsidP="00F60B0A">
            <w:pPr>
              <w:spacing w:after="0"/>
              <w:rPr>
                <w:rFonts w:cs="Arial"/>
                <w:szCs w:val="20"/>
              </w:rPr>
            </w:pPr>
          </w:p>
        </w:tc>
      </w:tr>
    </w:tbl>
    <w:p w14:paraId="29E5D869" w14:textId="77777777" w:rsidR="00FE2A91" w:rsidRPr="00347B88" w:rsidRDefault="00FE2A91" w:rsidP="00FE2A91">
      <w:pPr>
        <w:tabs>
          <w:tab w:val="left" w:pos="284"/>
          <w:tab w:val="left" w:pos="4228"/>
        </w:tabs>
        <w:rPr>
          <w:b/>
          <w:szCs w:val="22"/>
        </w:rPr>
      </w:pPr>
    </w:p>
    <w:p w14:paraId="71AC06F0" w14:textId="77777777" w:rsidR="00FE2A91" w:rsidRPr="00347B88" w:rsidRDefault="00FE2A91" w:rsidP="00FE2A91">
      <w:pPr>
        <w:tabs>
          <w:tab w:val="left" w:pos="284"/>
          <w:tab w:val="left" w:pos="4228"/>
        </w:tabs>
        <w:rPr>
          <w:b/>
          <w:szCs w:val="22"/>
        </w:rPr>
      </w:pPr>
    </w:p>
    <w:p w14:paraId="6F931A5F" w14:textId="77777777" w:rsidR="00FE2A91" w:rsidRPr="00347B88" w:rsidRDefault="00FE2A91" w:rsidP="00FE2A91">
      <w:pPr>
        <w:rPr>
          <w:b/>
          <w:szCs w:val="22"/>
        </w:rPr>
      </w:pPr>
    </w:p>
    <w:p w14:paraId="7967B202" w14:textId="77777777" w:rsidR="00FE2A91" w:rsidRPr="00347B88" w:rsidRDefault="00FE2A91" w:rsidP="00FE2A91">
      <w:pPr>
        <w:rPr>
          <w:rFonts w:cs="Arial"/>
          <w:szCs w:val="22"/>
        </w:rPr>
      </w:pPr>
    </w:p>
    <w:p w14:paraId="1A24EE8A" w14:textId="77777777" w:rsidR="00FE2A91" w:rsidRPr="00385411" w:rsidRDefault="00FE2A91" w:rsidP="00FE2A91">
      <w:pPr>
        <w:rPr>
          <w:rStyle w:val="Naglaeno"/>
        </w:rPr>
      </w:pPr>
      <w:r w:rsidRPr="00347B88">
        <w:rPr>
          <w:b/>
          <w:szCs w:val="22"/>
        </w:rPr>
        <w:br w:type="page"/>
      </w:r>
    </w:p>
    <w:p w14:paraId="15DFE8B2" w14:textId="77777777" w:rsidR="00702FD6" w:rsidRPr="00577E8F" w:rsidRDefault="007C497F">
      <w:pPr>
        <w:pStyle w:val="TOCNaslov"/>
        <w:rPr>
          <w:rFonts w:ascii="Calibri" w:hAnsi="Calibri" w:cs="Calibri"/>
          <w:b/>
          <w:color w:val="auto"/>
          <w:sz w:val="24"/>
          <w:szCs w:val="24"/>
        </w:rPr>
      </w:pPr>
      <w:r w:rsidRPr="00577E8F">
        <w:rPr>
          <w:rFonts w:ascii="Calibri" w:hAnsi="Calibri" w:cs="Calibri"/>
          <w:b/>
          <w:color w:val="auto"/>
          <w:sz w:val="24"/>
          <w:szCs w:val="24"/>
        </w:rPr>
        <w:lastRenderedPageBreak/>
        <w:t>sadržaj</w:t>
      </w:r>
    </w:p>
    <w:p w14:paraId="49EEAFDB" w14:textId="4B734B10" w:rsidR="0082578B" w:rsidRPr="00577E8F" w:rsidRDefault="00933A70">
      <w:pPr>
        <w:pStyle w:val="Sadraj1"/>
        <w:rPr>
          <w:rFonts w:cs="Calibri"/>
          <w:caps w:val="0"/>
          <w:sz w:val="22"/>
          <w:szCs w:val="22"/>
          <w:lang w:val="hr-HR" w:eastAsia="hr-HR"/>
        </w:rPr>
      </w:pPr>
      <w:r w:rsidRPr="00577E8F">
        <w:rPr>
          <w:rFonts w:cs="Calibri"/>
        </w:rPr>
        <w:fldChar w:fldCharType="begin"/>
      </w:r>
      <w:r w:rsidR="00702FD6" w:rsidRPr="00577E8F">
        <w:rPr>
          <w:rFonts w:cs="Calibri"/>
        </w:rPr>
        <w:instrText xml:space="preserve"> TOC \o "1-3" \h \z \u </w:instrText>
      </w:r>
      <w:r w:rsidRPr="00577E8F">
        <w:rPr>
          <w:rFonts w:cs="Calibri"/>
        </w:rPr>
        <w:fldChar w:fldCharType="separate"/>
      </w:r>
      <w:hyperlink w:anchor="_Toc121304202" w:history="1">
        <w:r w:rsidR="0082578B" w:rsidRPr="00577E8F">
          <w:rPr>
            <w:rStyle w:val="Hiperveza"/>
            <w:rFonts w:cs="Calibri"/>
            <w:b/>
            <w:bCs/>
          </w:rPr>
          <w:t>1</w:t>
        </w:r>
        <w:r w:rsidR="0082578B" w:rsidRPr="00577E8F">
          <w:rPr>
            <w:rFonts w:cs="Calibri"/>
            <w:caps w:val="0"/>
            <w:sz w:val="22"/>
            <w:szCs w:val="22"/>
            <w:lang w:val="hr-HR" w:eastAsia="hr-HR"/>
          </w:rPr>
          <w:tab/>
        </w:r>
        <w:r w:rsidR="0082578B" w:rsidRPr="00577E8F">
          <w:rPr>
            <w:rStyle w:val="Hiperveza"/>
            <w:rFonts w:cs="Calibri"/>
            <w:b/>
            <w:bCs/>
          </w:rPr>
          <w:t>Uvodne ODREDBE</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_Toc121304202 \h </w:instrText>
        </w:r>
        <w:r w:rsidR="0082578B" w:rsidRPr="00577E8F">
          <w:rPr>
            <w:rFonts w:cs="Calibri"/>
            <w:webHidden/>
          </w:rPr>
        </w:r>
        <w:r w:rsidR="0082578B" w:rsidRPr="00577E8F">
          <w:rPr>
            <w:rFonts w:cs="Calibri"/>
            <w:webHidden/>
          </w:rPr>
          <w:fldChar w:fldCharType="separate"/>
        </w:r>
        <w:r w:rsidR="002C5B69">
          <w:rPr>
            <w:rFonts w:cs="Calibri"/>
            <w:webHidden/>
          </w:rPr>
          <w:t>5</w:t>
        </w:r>
        <w:r w:rsidR="0082578B" w:rsidRPr="00577E8F">
          <w:rPr>
            <w:rFonts w:cs="Calibri"/>
            <w:webHidden/>
          </w:rPr>
          <w:fldChar w:fldCharType="end"/>
        </w:r>
      </w:hyperlink>
    </w:p>
    <w:p w14:paraId="64DD516D" w14:textId="7F0BE0B4" w:rsidR="0082578B" w:rsidRPr="00577E8F" w:rsidRDefault="00614B66">
      <w:pPr>
        <w:pStyle w:val="Sadraj2"/>
        <w:tabs>
          <w:tab w:val="left" w:pos="880"/>
          <w:tab w:val="right" w:leader="dot" w:pos="9629"/>
        </w:tabs>
        <w:rPr>
          <w:rFonts w:cs="Calibri"/>
          <w:noProof/>
          <w:szCs w:val="22"/>
          <w:lang w:val="hr-HR" w:eastAsia="hr-HR"/>
        </w:rPr>
      </w:pPr>
      <w:hyperlink w:anchor="_Toc121304203" w:history="1">
        <w:r w:rsidR="0082578B" w:rsidRPr="00577E8F">
          <w:rPr>
            <w:rStyle w:val="Hiperveza"/>
            <w:rFonts w:cs="Calibri"/>
            <w:b/>
            <w:bCs/>
            <w:iCs/>
            <w:noProof/>
            <w:lang w:eastAsia="sl-SI"/>
          </w:rPr>
          <w:t>1.1</w:t>
        </w:r>
        <w:r w:rsidR="0082578B" w:rsidRPr="00577E8F">
          <w:rPr>
            <w:rFonts w:cs="Calibri"/>
            <w:noProof/>
            <w:szCs w:val="22"/>
            <w:lang w:val="hr-HR" w:eastAsia="hr-HR"/>
          </w:rPr>
          <w:tab/>
        </w:r>
        <w:r w:rsidR="0082578B" w:rsidRPr="00577E8F">
          <w:rPr>
            <w:rStyle w:val="Hiperveza"/>
            <w:rFonts w:cs="Calibri"/>
            <w:b/>
            <w:bCs/>
            <w:iCs/>
            <w:noProof/>
            <w:lang w:eastAsia="sl-SI"/>
          </w:rPr>
          <w:t>Značenje pojmova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_Toc121304203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5</w:t>
        </w:r>
        <w:r w:rsidR="0082578B" w:rsidRPr="00577E8F">
          <w:rPr>
            <w:rFonts w:cs="Calibri"/>
            <w:noProof/>
            <w:webHidden/>
          </w:rPr>
          <w:fldChar w:fldCharType="end"/>
        </w:r>
      </w:hyperlink>
    </w:p>
    <w:p w14:paraId="1989BFE1" w14:textId="0A1BA785" w:rsidR="0082578B" w:rsidRPr="00577E8F" w:rsidRDefault="00614B66">
      <w:pPr>
        <w:pStyle w:val="Sadraj2"/>
        <w:tabs>
          <w:tab w:val="left" w:pos="880"/>
          <w:tab w:val="right" w:leader="dot" w:pos="9629"/>
        </w:tabs>
        <w:rPr>
          <w:rFonts w:cs="Calibri"/>
          <w:noProof/>
          <w:szCs w:val="22"/>
          <w:lang w:val="hr-HR" w:eastAsia="hr-HR"/>
        </w:rPr>
      </w:pPr>
      <w:hyperlink w:anchor="_Toc121304204" w:history="1">
        <w:r w:rsidR="0082578B" w:rsidRPr="00577E8F">
          <w:rPr>
            <w:rStyle w:val="Hiperveza"/>
            <w:rFonts w:cs="Calibri"/>
            <w:b/>
            <w:bCs/>
            <w:iCs/>
            <w:noProof/>
            <w:lang w:eastAsia="sl-SI"/>
          </w:rPr>
          <w:t>1.2</w:t>
        </w:r>
        <w:r w:rsidR="0082578B" w:rsidRPr="00577E8F">
          <w:rPr>
            <w:rFonts w:cs="Calibri"/>
            <w:noProof/>
            <w:szCs w:val="22"/>
            <w:lang w:val="hr-HR" w:eastAsia="hr-HR"/>
          </w:rPr>
          <w:tab/>
        </w:r>
        <w:r w:rsidR="0082578B" w:rsidRPr="00577E8F">
          <w:rPr>
            <w:rStyle w:val="Hiperveza"/>
            <w:rFonts w:cs="Calibri"/>
            <w:b/>
            <w:bCs/>
            <w:iCs/>
            <w:noProof/>
            <w:lang w:eastAsia="sl-SI"/>
          </w:rPr>
          <w:t>Temeljna načela visokog obrazovanja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_Toc121304204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5</w:t>
        </w:r>
        <w:r w:rsidR="0082578B" w:rsidRPr="00577E8F">
          <w:rPr>
            <w:rFonts w:cs="Calibri"/>
            <w:noProof/>
            <w:webHidden/>
          </w:rPr>
          <w:fldChar w:fldCharType="end"/>
        </w:r>
      </w:hyperlink>
    </w:p>
    <w:p w14:paraId="5492E930" w14:textId="43E0D768" w:rsidR="0082578B" w:rsidRPr="00577E8F" w:rsidRDefault="00614B66">
      <w:pPr>
        <w:pStyle w:val="Sadraj1"/>
        <w:rPr>
          <w:rFonts w:cs="Calibri"/>
          <w:caps w:val="0"/>
          <w:sz w:val="22"/>
          <w:szCs w:val="22"/>
          <w:lang w:val="hr-HR" w:eastAsia="hr-HR"/>
        </w:rPr>
      </w:pPr>
      <w:hyperlink w:anchor="_Toc121304205" w:history="1">
        <w:r w:rsidR="0082578B" w:rsidRPr="00577E8F">
          <w:rPr>
            <w:rStyle w:val="Hiperveza"/>
            <w:rFonts w:cs="Calibri"/>
            <w:b/>
            <w:bCs/>
          </w:rPr>
          <w:t>2</w:t>
        </w:r>
        <w:r w:rsidR="0082578B" w:rsidRPr="00577E8F">
          <w:rPr>
            <w:rFonts w:cs="Calibri"/>
            <w:caps w:val="0"/>
            <w:sz w:val="22"/>
            <w:szCs w:val="22"/>
            <w:lang w:val="hr-HR" w:eastAsia="hr-HR"/>
          </w:rPr>
          <w:tab/>
        </w:r>
        <w:r w:rsidR="0082578B" w:rsidRPr="00577E8F">
          <w:rPr>
            <w:rStyle w:val="Hiperveza"/>
            <w:rFonts w:cs="Calibri"/>
            <w:b/>
            <w:bCs/>
            <w:lang w:val="en-US"/>
          </w:rPr>
          <w:t>STATUS, NAZIV, SJEDIŠTE, DJELATNOST, PEČAT I LOGOTIP</w:t>
        </w:r>
        <w:r w:rsidR="0082578B" w:rsidRPr="00577E8F">
          <w:rPr>
            <w:rStyle w:val="Hiperveza"/>
            <w:rFonts w:cs="Calibri"/>
            <w:b/>
            <w:bCs/>
            <w:spacing w:val="-31"/>
            <w:lang w:val="en-US"/>
          </w:rPr>
          <w:t xml:space="preserve"> </w:t>
        </w:r>
        <w:r w:rsidR="0082578B" w:rsidRPr="00577E8F">
          <w:rPr>
            <w:rStyle w:val="Hiperveza"/>
            <w:rFonts w:cs="Calibri"/>
            <w:b/>
            <w:bCs/>
            <w:lang w:val="en-US"/>
          </w:rPr>
          <w:t>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_Toc121304205 \h </w:instrText>
        </w:r>
        <w:r w:rsidR="0082578B" w:rsidRPr="00577E8F">
          <w:rPr>
            <w:rFonts w:cs="Calibri"/>
            <w:webHidden/>
          </w:rPr>
        </w:r>
        <w:r w:rsidR="0082578B" w:rsidRPr="00577E8F">
          <w:rPr>
            <w:rFonts w:cs="Calibri"/>
            <w:webHidden/>
          </w:rPr>
          <w:fldChar w:fldCharType="separate"/>
        </w:r>
        <w:r w:rsidR="002C5B69">
          <w:rPr>
            <w:rFonts w:cs="Calibri"/>
            <w:webHidden/>
          </w:rPr>
          <w:t>6</w:t>
        </w:r>
        <w:r w:rsidR="0082578B" w:rsidRPr="00577E8F">
          <w:rPr>
            <w:rFonts w:cs="Calibri"/>
            <w:webHidden/>
          </w:rPr>
          <w:fldChar w:fldCharType="end"/>
        </w:r>
      </w:hyperlink>
    </w:p>
    <w:p w14:paraId="2308B719" w14:textId="5EB2B8E4" w:rsidR="0082578B" w:rsidRPr="00577E8F" w:rsidRDefault="00614B66">
      <w:pPr>
        <w:pStyle w:val="Sadraj2"/>
        <w:tabs>
          <w:tab w:val="right" w:leader="dot" w:pos="9629"/>
        </w:tabs>
        <w:rPr>
          <w:rFonts w:cs="Calibri"/>
          <w:noProof/>
          <w:szCs w:val="22"/>
          <w:lang w:val="hr-HR" w:eastAsia="hr-HR"/>
        </w:rPr>
      </w:pPr>
      <w:hyperlink w:anchor="_Toc121304206" w:history="1">
        <w:r w:rsidR="0082578B" w:rsidRPr="00577E8F">
          <w:rPr>
            <w:rStyle w:val="Hiperveza"/>
            <w:rFonts w:cs="Calibri"/>
            <w:b/>
            <w:bCs/>
            <w:iCs/>
            <w:noProof/>
            <w:lang w:eastAsia="sl-SI"/>
          </w:rPr>
          <w:t>2.1 Status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_Toc121304206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6</w:t>
        </w:r>
        <w:r w:rsidR="0082578B" w:rsidRPr="00577E8F">
          <w:rPr>
            <w:rFonts w:cs="Calibri"/>
            <w:noProof/>
            <w:webHidden/>
          </w:rPr>
          <w:fldChar w:fldCharType="end"/>
        </w:r>
      </w:hyperlink>
    </w:p>
    <w:p w14:paraId="2064F9B3" w14:textId="0CCEDD56" w:rsidR="0082578B" w:rsidRPr="00577E8F" w:rsidRDefault="00614B66">
      <w:pPr>
        <w:pStyle w:val="Sadraj2"/>
        <w:tabs>
          <w:tab w:val="right" w:leader="dot" w:pos="9629"/>
        </w:tabs>
        <w:rPr>
          <w:rFonts w:cs="Calibri"/>
          <w:noProof/>
          <w:szCs w:val="22"/>
          <w:lang w:val="hr-HR" w:eastAsia="hr-HR"/>
        </w:rPr>
      </w:pPr>
      <w:hyperlink w:anchor="_Toc121304207" w:history="1">
        <w:r w:rsidR="0082578B" w:rsidRPr="00577E8F">
          <w:rPr>
            <w:rStyle w:val="Hiperveza"/>
            <w:rFonts w:cs="Calibri"/>
            <w:b/>
            <w:bCs/>
            <w:iCs/>
            <w:noProof/>
            <w:lang w:eastAsia="sl-SI"/>
          </w:rPr>
          <w:t>2.2.1 Naziv, sjedište i djelatnost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_Toc121304207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6</w:t>
        </w:r>
        <w:r w:rsidR="0082578B" w:rsidRPr="00577E8F">
          <w:rPr>
            <w:rFonts w:cs="Calibri"/>
            <w:noProof/>
            <w:webHidden/>
          </w:rPr>
          <w:fldChar w:fldCharType="end"/>
        </w:r>
      </w:hyperlink>
    </w:p>
    <w:p w14:paraId="5CCC03AB" w14:textId="6A71C5D5" w:rsidR="0082578B" w:rsidRPr="00577E8F" w:rsidRDefault="00614B66">
      <w:pPr>
        <w:pStyle w:val="Sadraj2"/>
        <w:tabs>
          <w:tab w:val="right" w:leader="dot" w:pos="9629"/>
        </w:tabs>
        <w:rPr>
          <w:rFonts w:cs="Calibri"/>
          <w:noProof/>
          <w:szCs w:val="22"/>
          <w:lang w:val="hr-HR" w:eastAsia="hr-HR"/>
        </w:rPr>
      </w:pPr>
      <w:hyperlink w:anchor="_Toc121304208" w:history="1">
        <w:r w:rsidR="0082578B" w:rsidRPr="00577E8F">
          <w:rPr>
            <w:rStyle w:val="Hiperveza"/>
            <w:rFonts w:cs="Calibri"/>
            <w:b/>
            <w:bCs/>
            <w:iCs/>
            <w:noProof/>
            <w:lang w:eastAsia="sl-SI"/>
          </w:rPr>
          <w:t>2.2.2 Pečat i logotip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_Toc121304208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7</w:t>
        </w:r>
        <w:r w:rsidR="0082578B" w:rsidRPr="00577E8F">
          <w:rPr>
            <w:rFonts w:cs="Calibri"/>
            <w:noProof/>
            <w:webHidden/>
          </w:rPr>
          <w:fldChar w:fldCharType="end"/>
        </w:r>
      </w:hyperlink>
    </w:p>
    <w:p w14:paraId="19B5A771" w14:textId="2FC54CB4" w:rsidR="0082578B" w:rsidRPr="00577E8F" w:rsidRDefault="00614B66">
      <w:pPr>
        <w:pStyle w:val="Sadraj1"/>
        <w:rPr>
          <w:rFonts w:cs="Calibri"/>
          <w:caps w:val="0"/>
          <w:sz w:val="22"/>
          <w:szCs w:val="22"/>
          <w:lang w:val="hr-HR" w:eastAsia="hr-HR"/>
        </w:rPr>
      </w:pPr>
      <w:hyperlink w:anchor="_Toc121304209" w:history="1">
        <w:r w:rsidR="0082578B" w:rsidRPr="00577E8F">
          <w:rPr>
            <w:rStyle w:val="Hiperveza"/>
            <w:rFonts w:cs="Calibri"/>
            <w:b/>
            <w:bCs/>
          </w:rPr>
          <w:t>3</w:t>
        </w:r>
        <w:r w:rsidR="0082578B" w:rsidRPr="00577E8F">
          <w:rPr>
            <w:rFonts w:cs="Calibri"/>
            <w:caps w:val="0"/>
            <w:sz w:val="22"/>
            <w:szCs w:val="22"/>
            <w:lang w:val="hr-HR" w:eastAsia="hr-HR"/>
          </w:rPr>
          <w:tab/>
        </w:r>
        <w:r w:rsidR="0082578B" w:rsidRPr="00577E8F">
          <w:rPr>
            <w:rStyle w:val="Hiperveza"/>
            <w:rFonts w:cs="Calibri"/>
            <w:b/>
            <w:bCs/>
          </w:rPr>
          <w:t>PRAVNA OSOBNOST I IMOVINA 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_Toc121304209 \h </w:instrText>
        </w:r>
        <w:r w:rsidR="0082578B" w:rsidRPr="00577E8F">
          <w:rPr>
            <w:rFonts w:cs="Calibri"/>
            <w:webHidden/>
          </w:rPr>
        </w:r>
        <w:r w:rsidR="0082578B" w:rsidRPr="00577E8F">
          <w:rPr>
            <w:rFonts w:cs="Calibri"/>
            <w:webHidden/>
          </w:rPr>
          <w:fldChar w:fldCharType="separate"/>
        </w:r>
        <w:r w:rsidR="002C5B69">
          <w:rPr>
            <w:rFonts w:cs="Calibri"/>
            <w:webHidden/>
          </w:rPr>
          <w:t>8</w:t>
        </w:r>
        <w:r w:rsidR="0082578B" w:rsidRPr="00577E8F">
          <w:rPr>
            <w:rFonts w:cs="Calibri"/>
            <w:webHidden/>
          </w:rPr>
          <w:fldChar w:fldCharType="end"/>
        </w:r>
      </w:hyperlink>
    </w:p>
    <w:p w14:paraId="68E5583D" w14:textId="3D0CE856" w:rsidR="0082578B" w:rsidRPr="00577E8F" w:rsidRDefault="00614B66">
      <w:pPr>
        <w:pStyle w:val="Sadraj1"/>
        <w:rPr>
          <w:rFonts w:cs="Calibri"/>
          <w:caps w:val="0"/>
          <w:sz w:val="22"/>
          <w:szCs w:val="22"/>
          <w:lang w:val="hr-HR" w:eastAsia="hr-HR"/>
        </w:rPr>
      </w:pPr>
      <w:hyperlink w:anchor="_Toc121304210" w:history="1">
        <w:r w:rsidR="0082578B" w:rsidRPr="00577E8F">
          <w:rPr>
            <w:rStyle w:val="Hiperveza"/>
            <w:rFonts w:cs="Calibri"/>
            <w:b/>
            <w:bCs/>
          </w:rPr>
          <w:t>4</w:t>
        </w:r>
        <w:r w:rsidR="0082578B" w:rsidRPr="00577E8F">
          <w:rPr>
            <w:rFonts w:cs="Calibri"/>
            <w:caps w:val="0"/>
            <w:sz w:val="22"/>
            <w:szCs w:val="22"/>
            <w:lang w:val="hr-HR" w:eastAsia="hr-HR"/>
          </w:rPr>
          <w:tab/>
        </w:r>
        <w:r w:rsidR="0082578B" w:rsidRPr="00577E8F">
          <w:rPr>
            <w:rStyle w:val="Hiperveza"/>
            <w:rFonts w:cs="Calibri"/>
            <w:b/>
            <w:bCs/>
          </w:rPr>
          <w:t>UPRAVLJANJE VELEUČILIŠTEM</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_Toc121304210 \h </w:instrText>
        </w:r>
        <w:r w:rsidR="0082578B" w:rsidRPr="00577E8F">
          <w:rPr>
            <w:rFonts w:cs="Calibri"/>
            <w:webHidden/>
          </w:rPr>
        </w:r>
        <w:r w:rsidR="0082578B" w:rsidRPr="00577E8F">
          <w:rPr>
            <w:rFonts w:cs="Calibri"/>
            <w:webHidden/>
          </w:rPr>
          <w:fldChar w:fldCharType="separate"/>
        </w:r>
        <w:r w:rsidR="002C5B69">
          <w:rPr>
            <w:rFonts w:cs="Calibri"/>
            <w:webHidden/>
          </w:rPr>
          <w:t>9</w:t>
        </w:r>
        <w:r w:rsidR="0082578B" w:rsidRPr="00577E8F">
          <w:rPr>
            <w:rFonts w:cs="Calibri"/>
            <w:webHidden/>
          </w:rPr>
          <w:fldChar w:fldCharType="end"/>
        </w:r>
      </w:hyperlink>
    </w:p>
    <w:p w14:paraId="41771339" w14:textId="524F5A68" w:rsidR="0082578B" w:rsidRPr="00577E8F" w:rsidRDefault="00614B66">
      <w:pPr>
        <w:pStyle w:val="Sadraj2"/>
        <w:tabs>
          <w:tab w:val="right" w:leader="dot" w:pos="9629"/>
        </w:tabs>
        <w:rPr>
          <w:rFonts w:cs="Calibri"/>
          <w:noProof/>
          <w:szCs w:val="22"/>
          <w:lang w:val="hr-HR" w:eastAsia="hr-HR"/>
        </w:rPr>
      </w:pPr>
      <w:hyperlink w:anchor="_Toc121304211" w:history="1">
        <w:r w:rsidR="0082578B" w:rsidRPr="00577E8F">
          <w:rPr>
            <w:rStyle w:val="Hiperveza"/>
            <w:rFonts w:cs="Calibri"/>
            <w:b/>
            <w:bCs/>
            <w:iCs/>
            <w:noProof/>
            <w:lang w:eastAsia="sl-SI"/>
          </w:rPr>
          <w:t>4.1 Tijela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9</w:t>
        </w:r>
        <w:r w:rsidR="0082578B" w:rsidRPr="00577E8F">
          <w:rPr>
            <w:rFonts w:cs="Calibri"/>
            <w:noProof/>
            <w:webHidden/>
          </w:rPr>
          <w:fldChar w:fldCharType="end"/>
        </w:r>
      </w:hyperlink>
    </w:p>
    <w:p w14:paraId="10293D3D" w14:textId="08DAE0A0" w:rsidR="0082578B" w:rsidRPr="00577E8F" w:rsidRDefault="00614B66">
      <w:pPr>
        <w:pStyle w:val="Sadraj2"/>
        <w:tabs>
          <w:tab w:val="right" w:leader="dot" w:pos="9629"/>
        </w:tabs>
        <w:rPr>
          <w:rFonts w:cs="Calibri"/>
          <w:noProof/>
          <w:szCs w:val="22"/>
          <w:lang w:val="hr-HR" w:eastAsia="hr-HR"/>
        </w:rPr>
      </w:pPr>
      <w:hyperlink w:anchor="_Toc121304212" w:history="1">
        <w:r w:rsidR="0082578B" w:rsidRPr="00577E8F">
          <w:rPr>
            <w:rStyle w:val="Hiperveza"/>
            <w:rFonts w:cs="Calibri"/>
            <w:b/>
            <w:bCs/>
            <w:iCs/>
            <w:noProof/>
            <w:lang w:eastAsia="sl-SI"/>
          </w:rPr>
          <w:t>4.2 Upravno vijeće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9</w:t>
        </w:r>
        <w:r w:rsidR="0082578B" w:rsidRPr="00577E8F">
          <w:rPr>
            <w:rFonts w:cs="Calibri"/>
            <w:noProof/>
            <w:webHidden/>
          </w:rPr>
          <w:fldChar w:fldCharType="end"/>
        </w:r>
      </w:hyperlink>
    </w:p>
    <w:p w14:paraId="191F043C" w14:textId="17277E8C" w:rsidR="0082578B" w:rsidRPr="00577E8F" w:rsidRDefault="00614B66">
      <w:pPr>
        <w:pStyle w:val="Sadraj2"/>
        <w:tabs>
          <w:tab w:val="right" w:leader="dot" w:pos="9629"/>
        </w:tabs>
        <w:rPr>
          <w:rFonts w:cs="Calibri"/>
          <w:noProof/>
          <w:szCs w:val="22"/>
          <w:lang w:val="hr-HR" w:eastAsia="hr-HR"/>
        </w:rPr>
      </w:pPr>
      <w:hyperlink w:anchor="_Toc121304213" w:history="1">
        <w:r w:rsidR="0082578B" w:rsidRPr="00577E8F">
          <w:rPr>
            <w:rStyle w:val="Hiperveza"/>
            <w:rFonts w:cs="Calibri"/>
            <w:b/>
            <w:bCs/>
            <w:iCs/>
            <w:noProof/>
            <w:lang w:eastAsia="sl-SI"/>
          </w:rPr>
          <w:t>4.2.1 Sastav Upravnog vijeća Veleučilišta, imenovanje i izbor njegovih članova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9</w:t>
        </w:r>
        <w:r w:rsidR="0082578B" w:rsidRPr="00577E8F">
          <w:rPr>
            <w:rFonts w:cs="Calibri"/>
            <w:noProof/>
            <w:webHidden/>
          </w:rPr>
          <w:fldChar w:fldCharType="end"/>
        </w:r>
      </w:hyperlink>
    </w:p>
    <w:p w14:paraId="55F238AE" w14:textId="503181E5" w:rsidR="0082578B" w:rsidRPr="00577E8F" w:rsidRDefault="00614B66">
      <w:pPr>
        <w:pStyle w:val="Sadraj2"/>
        <w:tabs>
          <w:tab w:val="right" w:leader="dot" w:pos="9629"/>
        </w:tabs>
        <w:rPr>
          <w:rFonts w:cs="Calibri"/>
          <w:noProof/>
          <w:szCs w:val="22"/>
          <w:lang w:val="hr-HR" w:eastAsia="hr-HR"/>
        </w:rPr>
      </w:pPr>
      <w:hyperlink w:anchor="_Toc121304214" w:history="1">
        <w:r w:rsidR="0082578B" w:rsidRPr="00577E8F">
          <w:rPr>
            <w:rStyle w:val="Hiperveza"/>
            <w:rFonts w:cs="Calibri"/>
            <w:b/>
            <w:bCs/>
            <w:iCs/>
            <w:noProof/>
            <w:lang w:eastAsia="sl-SI"/>
          </w:rPr>
          <w:t>4.2.2 Opoziv članova Upravnog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9</w:t>
        </w:r>
        <w:r w:rsidR="0082578B" w:rsidRPr="00577E8F">
          <w:rPr>
            <w:rFonts w:cs="Calibri"/>
            <w:noProof/>
            <w:webHidden/>
          </w:rPr>
          <w:fldChar w:fldCharType="end"/>
        </w:r>
      </w:hyperlink>
    </w:p>
    <w:p w14:paraId="48753E9B" w14:textId="3CEA755F" w:rsidR="0082578B" w:rsidRPr="00577E8F" w:rsidRDefault="00614B66">
      <w:pPr>
        <w:pStyle w:val="Sadraj2"/>
        <w:tabs>
          <w:tab w:val="right" w:leader="dot" w:pos="9629"/>
        </w:tabs>
        <w:rPr>
          <w:rFonts w:cs="Calibri"/>
          <w:noProof/>
          <w:szCs w:val="22"/>
          <w:lang w:val="hr-HR" w:eastAsia="hr-HR"/>
        </w:rPr>
      </w:pPr>
      <w:hyperlink w:anchor="_Toc121304215" w:history="1">
        <w:r w:rsidR="0082578B" w:rsidRPr="00577E8F">
          <w:rPr>
            <w:rStyle w:val="Hiperveza"/>
            <w:rFonts w:cs="Calibri"/>
            <w:b/>
            <w:bCs/>
            <w:iCs/>
            <w:noProof/>
            <w:lang w:eastAsia="sl-SI"/>
          </w:rPr>
          <w:t>4.2.3 Nadležnost i zadaće Upravnog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10</w:t>
        </w:r>
        <w:r w:rsidR="0082578B" w:rsidRPr="00577E8F">
          <w:rPr>
            <w:rFonts w:cs="Calibri"/>
            <w:noProof/>
            <w:webHidden/>
          </w:rPr>
          <w:fldChar w:fldCharType="end"/>
        </w:r>
      </w:hyperlink>
    </w:p>
    <w:p w14:paraId="54EFA084" w14:textId="325B55F8" w:rsidR="0082578B" w:rsidRPr="00577E8F" w:rsidRDefault="00614B66">
      <w:pPr>
        <w:pStyle w:val="Sadraj2"/>
        <w:tabs>
          <w:tab w:val="right" w:leader="dot" w:pos="9629"/>
        </w:tabs>
        <w:rPr>
          <w:rFonts w:cs="Calibri"/>
          <w:noProof/>
          <w:szCs w:val="22"/>
          <w:lang w:val="hr-HR" w:eastAsia="hr-HR"/>
        </w:rPr>
      </w:pPr>
      <w:hyperlink w:anchor="_Toc121304216" w:history="1">
        <w:r w:rsidR="0082578B" w:rsidRPr="00577E8F">
          <w:rPr>
            <w:rStyle w:val="Hiperveza"/>
            <w:rFonts w:cs="Calibri"/>
            <w:b/>
            <w:bCs/>
            <w:iCs/>
            <w:noProof/>
            <w:lang w:eastAsia="sl-SI"/>
          </w:rPr>
          <w:t>4.2.4 Postupak rada Upravnog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10</w:t>
        </w:r>
        <w:r w:rsidR="0082578B" w:rsidRPr="00577E8F">
          <w:rPr>
            <w:rFonts w:cs="Calibri"/>
            <w:noProof/>
            <w:webHidden/>
          </w:rPr>
          <w:fldChar w:fldCharType="end"/>
        </w:r>
      </w:hyperlink>
    </w:p>
    <w:p w14:paraId="07EDCA7D" w14:textId="4A8C7EC6" w:rsidR="0082578B" w:rsidRPr="00577E8F" w:rsidRDefault="00614B66">
      <w:pPr>
        <w:pStyle w:val="Sadraj2"/>
        <w:tabs>
          <w:tab w:val="right" w:leader="dot" w:pos="9629"/>
        </w:tabs>
        <w:rPr>
          <w:rFonts w:cs="Calibri"/>
          <w:noProof/>
          <w:szCs w:val="22"/>
          <w:lang w:val="hr-HR" w:eastAsia="hr-HR"/>
        </w:rPr>
      </w:pPr>
      <w:hyperlink w:anchor="_Toc121304217" w:history="1">
        <w:r w:rsidR="0082578B" w:rsidRPr="00577E8F">
          <w:rPr>
            <w:rStyle w:val="Hiperveza"/>
            <w:rFonts w:cs="Calibri"/>
            <w:b/>
            <w:bCs/>
            <w:iCs/>
            <w:noProof/>
            <w:lang w:eastAsia="sl-SI"/>
          </w:rPr>
          <w:t>4.2.5 Naknada za rad članova Upravnog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11</w:t>
        </w:r>
        <w:r w:rsidR="0082578B" w:rsidRPr="00577E8F">
          <w:rPr>
            <w:rFonts w:cs="Calibri"/>
            <w:noProof/>
            <w:webHidden/>
          </w:rPr>
          <w:fldChar w:fldCharType="end"/>
        </w:r>
      </w:hyperlink>
    </w:p>
    <w:p w14:paraId="487DCB6A" w14:textId="0BEC1F09" w:rsidR="0082578B" w:rsidRPr="00577E8F" w:rsidRDefault="00614B66">
      <w:pPr>
        <w:pStyle w:val="Sadraj2"/>
        <w:tabs>
          <w:tab w:val="right" w:leader="dot" w:pos="9629"/>
        </w:tabs>
        <w:rPr>
          <w:rFonts w:cs="Calibri"/>
          <w:noProof/>
          <w:szCs w:val="22"/>
          <w:lang w:val="hr-HR" w:eastAsia="hr-HR"/>
        </w:rPr>
      </w:pPr>
      <w:hyperlink w:anchor="_Toc121304218" w:history="1">
        <w:r w:rsidR="0082578B" w:rsidRPr="00577E8F">
          <w:rPr>
            <w:rStyle w:val="Hiperveza"/>
            <w:rFonts w:cs="Calibri"/>
            <w:b/>
            <w:bCs/>
            <w:iCs/>
            <w:noProof/>
            <w:lang w:eastAsia="sl-SI"/>
          </w:rPr>
          <w:t>4.3 Vijeće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11</w:t>
        </w:r>
        <w:r w:rsidR="0082578B" w:rsidRPr="00577E8F">
          <w:rPr>
            <w:rFonts w:cs="Calibri"/>
            <w:noProof/>
            <w:webHidden/>
          </w:rPr>
          <w:fldChar w:fldCharType="end"/>
        </w:r>
      </w:hyperlink>
    </w:p>
    <w:p w14:paraId="1CF18F94" w14:textId="570250A9" w:rsidR="0082578B" w:rsidRPr="00577E8F" w:rsidRDefault="00614B66">
      <w:pPr>
        <w:pStyle w:val="Sadraj2"/>
        <w:tabs>
          <w:tab w:val="right" w:leader="dot" w:pos="9629"/>
        </w:tabs>
        <w:rPr>
          <w:rFonts w:cs="Calibri"/>
          <w:noProof/>
          <w:szCs w:val="22"/>
          <w:lang w:val="hr-HR" w:eastAsia="hr-HR"/>
        </w:rPr>
      </w:pPr>
      <w:hyperlink w:anchor="_Toc121304219" w:history="1">
        <w:r w:rsidR="0082578B" w:rsidRPr="00577E8F">
          <w:rPr>
            <w:rStyle w:val="Hiperveza"/>
            <w:rFonts w:cs="Calibri"/>
            <w:b/>
            <w:bCs/>
            <w:iCs/>
            <w:noProof/>
            <w:lang w:eastAsia="sl-SI"/>
          </w:rPr>
          <w:t>4.3.1 Sastav Vijeća Veleučilišta, imenovanje i izbor njegovih članova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_Toc121304219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11</w:t>
        </w:r>
        <w:r w:rsidR="0082578B" w:rsidRPr="00577E8F">
          <w:rPr>
            <w:rFonts w:cs="Calibri"/>
            <w:noProof/>
            <w:webHidden/>
          </w:rPr>
          <w:fldChar w:fldCharType="end"/>
        </w:r>
      </w:hyperlink>
    </w:p>
    <w:p w14:paraId="7A1DF415" w14:textId="57CB00BF" w:rsidR="0082578B" w:rsidRPr="00577E8F" w:rsidRDefault="00614B66">
      <w:pPr>
        <w:pStyle w:val="Sadraj2"/>
        <w:tabs>
          <w:tab w:val="right" w:leader="dot" w:pos="9629"/>
        </w:tabs>
        <w:rPr>
          <w:rFonts w:cs="Calibri"/>
          <w:noProof/>
          <w:szCs w:val="22"/>
          <w:lang w:val="hr-HR" w:eastAsia="hr-HR"/>
        </w:rPr>
      </w:pPr>
      <w:hyperlink w:anchor="_Toc121304220" w:history="1">
        <w:r w:rsidR="0082578B" w:rsidRPr="00577E8F">
          <w:rPr>
            <w:rStyle w:val="Hiperveza"/>
            <w:rFonts w:cs="Calibri"/>
            <w:b/>
            <w:bCs/>
            <w:iCs/>
            <w:noProof/>
            <w:lang w:eastAsia="sl-SI"/>
          </w:rPr>
          <w:t>4.3.3 Izbor radnika Veleučilišta u Vijeće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_Toc121304220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13</w:t>
        </w:r>
        <w:r w:rsidR="0082578B" w:rsidRPr="00577E8F">
          <w:rPr>
            <w:rFonts w:cs="Calibri"/>
            <w:noProof/>
            <w:webHidden/>
          </w:rPr>
          <w:fldChar w:fldCharType="end"/>
        </w:r>
      </w:hyperlink>
    </w:p>
    <w:p w14:paraId="6A29C93B" w14:textId="6DB640CB" w:rsidR="0082578B" w:rsidRPr="00577E8F" w:rsidRDefault="00614B66">
      <w:pPr>
        <w:pStyle w:val="Sadraj2"/>
        <w:tabs>
          <w:tab w:val="right" w:leader="dot" w:pos="9629"/>
        </w:tabs>
        <w:rPr>
          <w:rFonts w:cs="Calibri"/>
          <w:noProof/>
          <w:szCs w:val="22"/>
          <w:lang w:val="hr-HR" w:eastAsia="hr-HR"/>
        </w:rPr>
      </w:pPr>
      <w:hyperlink w:anchor="_Toc121304221" w:history="1">
        <w:r w:rsidR="0082578B" w:rsidRPr="00577E8F">
          <w:rPr>
            <w:rStyle w:val="Hiperveza"/>
            <w:rFonts w:cs="Calibri"/>
            <w:b/>
            <w:bCs/>
            <w:iCs/>
            <w:noProof/>
            <w:lang w:eastAsia="sl-SI"/>
          </w:rPr>
          <w:t>4.3.4 Izbor predstavnika studenata na Veleučilištu u Vijeće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13</w:t>
        </w:r>
        <w:r w:rsidR="0082578B" w:rsidRPr="00577E8F">
          <w:rPr>
            <w:rFonts w:cs="Calibri"/>
            <w:noProof/>
            <w:webHidden/>
          </w:rPr>
          <w:fldChar w:fldCharType="end"/>
        </w:r>
      </w:hyperlink>
    </w:p>
    <w:p w14:paraId="6019C329" w14:textId="5A5CFB9D" w:rsidR="0082578B" w:rsidRPr="00577E8F" w:rsidRDefault="00614B66">
      <w:pPr>
        <w:pStyle w:val="Sadraj2"/>
        <w:tabs>
          <w:tab w:val="right" w:leader="dot" w:pos="9629"/>
        </w:tabs>
        <w:rPr>
          <w:rFonts w:cs="Calibri"/>
          <w:noProof/>
          <w:szCs w:val="22"/>
          <w:lang w:val="hr-HR" w:eastAsia="hr-HR"/>
        </w:rPr>
      </w:pPr>
      <w:hyperlink w:anchor="_Toc121304222" w:history="1">
        <w:r w:rsidR="0082578B" w:rsidRPr="00577E8F">
          <w:rPr>
            <w:rStyle w:val="Hiperveza"/>
            <w:rFonts w:cs="Calibri"/>
            <w:b/>
            <w:bCs/>
            <w:iCs/>
            <w:noProof/>
            <w:lang w:eastAsia="sl-SI"/>
          </w:rPr>
          <w:t>4.3.5 Nadležnost i zadaće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13</w:t>
        </w:r>
        <w:r w:rsidR="0082578B" w:rsidRPr="00577E8F">
          <w:rPr>
            <w:rFonts w:cs="Calibri"/>
            <w:noProof/>
            <w:webHidden/>
          </w:rPr>
          <w:fldChar w:fldCharType="end"/>
        </w:r>
      </w:hyperlink>
    </w:p>
    <w:p w14:paraId="5760D6DB" w14:textId="3C56E624" w:rsidR="0082578B" w:rsidRPr="00577E8F" w:rsidRDefault="00614B66">
      <w:pPr>
        <w:pStyle w:val="Sadraj2"/>
        <w:tabs>
          <w:tab w:val="right" w:leader="dot" w:pos="9629"/>
        </w:tabs>
        <w:rPr>
          <w:rFonts w:cs="Calibri"/>
          <w:noProof/>
          <w:szCs w:val="22"/>
          <w:lang w:val="hr-HR" w:eastAsia="hr-HR"/>
        </w:rPr>
      </w:pPr>
      <w:hyperlink w:anchor="_Toc121304223" w:history="1">
        <w:r w:rsidR="0082578B" w:rsidRPr="00577E8F">
          <w:rPr>
            <w:rStyle w:val="Hiperveza"/>
            <w:rFonts w:cs="Calibri"/>
            <w:b/>
            <w:bCs/>
            <w:iCs/>
            <w:noProof/>
            <w:lang w:eastAsia="sl-SI"/>
          </w:rPr>
          <w:t>4.3.6 Postupak rada Vijeća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15</w:t>
        </w:r>
        <w:r w:rsidR="0082578B" w:rsidRPr="00577E8F">
          <w:rPr>
            <w:rFonts w:cs="Calibri"/>
            <w:noProof/>
            <w:webHidden/>
          </w:rPr>
          <w:fldChar w:fldCharType="end"/>
        </w:r>
      </w:hyperlink>
    </w:p>
    <w:p w14:paraId="391F7D08" w14:textId="46C293EA" w:rsidR="0082578B" w:rsidRPr="00577E8F" w:rsidRDefault="00614B66">
      <w:pPr>
        <w:pStyle w:val="Sadraj2"/>
        <w:tabs>
          <w:tab w:val="right" w:leader="dot" w:pos="9629"/>
        </w:tabs>
        <w:rPr>
          <w:rFonts w:cs="Calibri"/>
          <w:noProof/>
          <w:szCs w:val="22"/>
          <w:lang w:val="hr-HR" w:eastAsia="hr-HR"/>
        </w:rPr>
      </w:pPr>
      <w:hyperlink w:anchor="_Toc121304224" w:history="1">
        <w:r w:rsidR="0082578B" w:rsidRPr="00577E8F">
          <w:rPr>
            <w:rStyle w:val="Hiperveza"/>
            <w:rFonts w:cs="Calibri"/>
            <w:b/>
            <w:bCs/>
            <w:iCs/>
            <w:noProof/>
            <w:lang w:eastAsia="sl-SI"/>
          </w:rPr>
          <w:t>4.3.7 Suspenzivni veto predstavnika studenata u Vijeću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15</w:t>
        </w:r>
        <w:r w:rsidR="0082578B" w:rsidRPr="00577E8F">
          <w:rPr>
            <w:rFonts w:cs="Calibri"/>
            <w:noProof/>
            <w:webHidden/>
          </w:rPr>
          <w:fldChar w:fldCharType="end"/>
        </w:r>
      </w:hyperlink>
    </w:p>
    <w:p w14:paraId="080C5DD9" w14:textId="7C97ACBD" w:rsidR="0082578B" w:rsidRPr="00577E8F" w:rsidRDefault="00614B66">
      <w:pPr>
        <w:pStyle w:val="Sadraj2"/>
        <w:tabs>
          <w:tab w:val="right" w:leader="dot" w:pos="9629"/>
        </w:tabs>
        <w:rPr>
          <w:rFonts w:cs="Calibri"/>
          <w:noProof/>
          <w:szCs w:val="22"/>
          <w:lang w:val="hr-HR" w:eastAsia="hr-HR"/>
        </w:rPr>
      </w:pPr>
      <w:hyperlink w:anchor="_Toc121304225" w:history="1">
        <w:r w:rsidR="0082578B" w:rsidRPr="00577E8F">
          <w:rPr>
            <w:rStyle w:val="Hiperveza"/>
            <w:rFonts w:cs="Calibri"/>
            <w:b/>
            <w:bCs/>
            <w:iCs/>
            <w:noProof/>
            <w:lang w:eastAsia="sl-SI"/>
          </w:rPr>
          <w:t>4.4 Dekan</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16</w:t>
        </w:r>
        <w:r w:rsidR="0082578B" w:rsidRPr="00577E8F">
          <w:rPr>
            <w:rFonts w:cs="Calibri"/>
            <w:noProof/>
            <w:webHidden/>
          </w:rPr>
          <w:fldChar w:fldCharType="end"/>
        </w:r>
      </w:hyperlink>
    </w:p>
    <w:p w14:paraId="5D78FB50" w14:textId="3CE7809A" w:rsidR="0082578B" w:rsidRPr="00577E8F" w:rsidRDefault="00614B66">
      <w:pPr>
        <w:pStyle w:val="Sadraj2"/>
        <w:tabs>
          <w:tab w:val="right" w:leader="dot" w:pos="9629"/>
        </w:tabs>
        <w:rPr>
          <w:rFonts w:cs="Calibri"/>
          <w:noProof/>
          <w:szCs w:val="22"/>
          <w:lang w:val="hr-HR" w:eastAsia="hr-HR"/>
        </w:rPr>
      </w:pPr>
      <w:hyperlink w:anchor="_Toc121304226" w:history="1">
        <w:r w:rsidR="0082578B" w:rsidRPr="00577E8F">
          <w:rPr>
            <w:rStyle w:val="Hiperveza"/>
            <w:rFonts w:cs="Calibri"/>
            <w:b/>
            <w:bCs/>
            <w:iCs/>
            <w:noProof/>
            <w:lang w:eastAsia="sl-SI"/>
          </w:rPr>
          <w:t>4.4.1 Prava i obveze dekana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16</w:t>
        </w:r>
        <w:r w:rsidR="0082578B" w:rsidRPr="00577E8F">
          <w:rPr>
            <w:rFonts w:cs="Calibri"/>
            <w:noProof/>
            <w:webHidden/>
          </w:rPr>
          <w:fldChar w:fldCharType="end"/>
        </w:r>
      </w:hyperlink>
    </w:p>
    <w:p w14:paraId="054E0FB9" w14:textId="05B28054" w:rsidR="0082578B" w:rsidRPr="00577E8F" w:rsidRDefault="00614B66">
      <w:pPr>
        <w:pStyle w:val="Sadraj2"/>
        <w:tabs>
          <w:tab w:val="right" w:leader="dot" w:pos="9629"/>
        </w:tabs>
        <w:rPr>
          <w:rFonts w:cs="Calibri"/>
          <w:noProof/>
          <w:szCs w:val="22"/>
          <w:lang w:val="hr-HR" w:eastAsia="hr-HR"/>
        </w:rPr>
      </w:pPr>
      <w:hyperlink w:anchor="_Toc121304227" w:history="1">
        <w:r w:rsidR="0082578B" w:rsidRPr="00577E8F">
          <w:rPr>
            <w:rStyle w:val="Hiperveza"/>
            <w:rFonts w:cs="Calibri"/>
            <w:b/>
            <w:bCs/>
            <w:iCs/>
            <w:noProof/>
            <w:lang w:eastAsia="sl-SI"/>
          </w:rPr>
          <w:t>4.4.2 Spriječenost dekana u obavljanju dužnosti</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_Toc121304227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17</w:t>
        </w:r>
        <w:r w:rsidR="0082578B" w:rsidRPr="00577E8F">
          <w:rPr>
            <w:rFonts w:cs="Calibri"/>
            <w:noProof/>
            <w:webHidden/>
          </w:rPr>
          <w:fldChar w:fldCharType="end"/>
        </w:r>
      </w:hyperlink>
    </w:p>
    <w:p w14:paraId="1EBDCFA7" w14:textId="74A5950A" w:rsidR="0082578B" w:rsidRPr="00577E8F" w:rsidRDefault="00614B66">
      <w:pPr>
        <w:pStyle w:val="Sadraj2"/>
        <w:tabs>
          <w:tab w:val="right" w:leader="dot" w:pos="9629"/>
        </w:tabs>
        <w:rPr>
          <w:rFonts w:cs="Calibri"/>
          <w:noProof/>
          <w:szCs w:val="22"/>
          <w:lang w:val="hr-HR" w:eastAsia="hr-HR"/>
        </w:rPr>
      </w:pPr>
      <w:hyperlink w:anchor="_Toc121304230" w:history="1">
        <w:r w:rsidR="0082578B" w:rsidRPr="00577E8F">
          <w:rPr>
            <w:rStyle w:val="Hiperveza"/>
            <w:rFonts w:cs="Calibri"/>
            <w:b/>
            <w:bCs/>
            <w:iCs/>
            <w:noProof/>
            <w:lang w:eastAsia="sl-SI"/>
          </w:rPr>
          <w:t>4.4.3 Dekanski kolegij</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_Toc121304230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18</w:t>
        </w:r>
        <w:r w:rsidR="0082578B" w:rsidRPr="00577E8F">
          <w:rPr>
            <w:rFonts w:cs="Calibri"/>
            <w:noProof/>
            <w:webHidden/>
          </w:rPr>
          <w:fldChar w:fldCharType="end"/>
        </w:r>
      </w:hyperlink>
    </w:p>
    <w:p w14:paraId="72D3E9EB" w14:textId="14907776" w:rsidR="0082578B" w:rsidRPr="00577E8F" w:rsidRDefault="00614B66">
      <w:pPr>
        <w:pStyle w:val="Sadraj2"/>
        <w:tabs>
          <w:tab w:val="right" w:leader="dot" w:pos="9629"/>
        </w:tabs>
        <w:rPr>
          <w:rFonts w:cs="Calibri"/>
          <w:noProof/>
          <w:szCs w:val="22"/>
          <w:lang w:val="hr-HR" w:eastAsia="hr-HR"/>
        </w:rPr>
      </w:pPr>
      <w:hyperlink w:anchor="_Toc121304231" w:history="1">
        <w:r w:rsidR="0082578B" w:rsidRPr="00577E8F">
          <w:rPr>
            <w:rStyle w:val="Hiperveza"/>
            <w:rFonts w:cs="Calibri"/>
            <w:b/>
            <w:bCs/>
            <w:iCs/>
            <w:noProof/>
            <w:lang w:eastAsia="sl-SI"/>
          </w:rPr>
          <w:t>4.4.4 Izbor dekana Veleučilišta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18</w:t>
        </w:r>
        <w:r w:rsidR="0082578B" w:rsidRPr="00577E8F">
          <w:rPr>
            <w:rFonts w:cs="Calibri"/>
            <w:noProof/>
            <w:webHidden/>
          </w:rPr>
          <w:fldChar w:fldCharType="end"/>
        </w:r>
      </w:hyperlink>
    </w:p>
    <w:p w14:paraId="46C1DBAD" w14:textId="11A4005B" w:rsidR="0082578B" w:rsidRPr="00577E8F" w:rsidRDefault="00614B66">
      <w:pPr>
        <w:pStyle w:val="Sadraj2"/>
        <w:tabs>
          <w:tab w:val="right" w:leader="dot" w:pos="9629"/>
        </w:tabs>
        <w:rPr>
          <w:rFonts w:cs="Calibri"/>
          <w:noProof/>
          <w:szCs w:val="22"/>
          <w:lang w:val="hr-HR" w:eastAsia="hr-HR"/>
        </w:rPr>
      </w:pPr>
      <w:hyperlink w:anchor="_Toc121304232" w:history="1">
        <w:r w:rsidR="0082578B" w:rsidRPr="00577E8F">
          <w:rPr>
            <w:rStyle w:val="Hiperveza"/>
            <w:rFonts w:cs="Calibri"/>
            <w:b/>
            <w:bCs/>
            <w:iCs/>
            <w:noProof/>
            <w:lang w:eastAsia="sl-SI"/>
          </w:rPr>
          <w:t>4.4.5 Razrješenje dekana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20</w:t>
        </w:r>
        <w:r w:rsidR="0082578B" w:rsidRPr="00577E8F">
          <w:rPr>
            <w:rFonts w:cs="Calibri"/>
            <w:noProof/>
            <w:webHidden/>
          </w:rPr>
          <w:fldChar w:fldCharType="end"/>
        </w:r>
      </w:hyperlink>
    </w:p>
    <w:p w14:paraId="161546B4" w14:textId="496E80A0" w:rsidR="0082578B" w:rsidRPr="00577E8F" w:rsidRDefault="00614B66">
      <w:pPr>
        <w:pStyle w:val="Sadraj2"/>
        <w:tabs>
          <w:tab w:val="left" w:pos="880"/>
          <w:tab w:val="right" w:leader="dot" w:pos="9629"/>
        </w:tabs>
        <w:rPr>
          <w:rFonts w:cs="Calibri"/>
          <w:noProof/>
          <w:szCs w:val="22"/>
          <w:lang w:val="hr-HR" w:eastAsia="hr-HR"/>
        </w:rPr>
      </w:pPr>
      <w:hyperlink w:anchor="_Toc121304233" w:history="1">
        <w:r w:rsidR="0082578B" w:rsidRPr="00577E8F">
          <w:rPr>
            <w:rStyle w:val="Hiperveza"/>
            <w:rFonts w:cs="Calibri"/>
            <w:b/>
            <w:bCs/>
            <w:iCs/>
            <w:noProof/>
            <w:lang w:eastAsia="sl-SI"/>
          </w:rPr>
          <w:t>4.5</w:t>
        </w:r>
        <w:r w:rsidR="0082578B" w:rsidRPr="00577E8F">
          <w:rPr>
            <w:rFonts w:cs="Calibri"/>
            <w:noProof/>
            <w:szCs w:val="22"/>
            <w:lang w:val="hr-HR" w:eastAsia="hr-HR"/>
          </w:rPr>
          <w:tab/>
        </w:r>
        <w:r w:rsidR="0082578B" w:rsidRPr="00577E8F">
          <w:rPr>
            <w:rStyle w:val="Hiperveza"/>
            <w:rFonts w:cs="Calibri"/>
            <w:b/>
            <w:bCs/>
            <w:iCs/>
            <w:noProof/>
            <w:lang w:eastAsia="sl-SI"/>
          </w:rPr>
          <w:t>Prodekani</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22</w:t>
        </w:r>
        <w:r w:rsidR="0082578B" w:rsidRPr="00577E8F">
          <w:rPr>
            <w:rFonts w:cs="Calibri"/>
            <w:noProof/>
            <w:webHidden/>
          </w:rPr>
          <w:fldChar w:fldCharType="end"/>
        </w:r>
      </w:hyperlink>
    </w:p>
    <w:p w14:paraId="49462C79" w14:textId="28F0B5E2" w:rsidR="0082578B" w:rsidRPr="00577E8F" w:rsidRDefault="00614B66">
      <w:pPr>
        <w:pStyle w:val="Sadraj2"/>
        <w:tabs>
          <w:tab w:val="right" w:leader="dot" w:pos="9629"/>
        </w:tabs>
        <w:rPr>
          <w:rFonts w:cs="Calibri"/>
          <w:noProof/>
          <w:szCs w:val="22"/>
          <w:lang w:val="hr-HR" w:eastAsia="hr-HR"/>
        </w:rPr>
      </w:pPr>
      <w:hyperlink w:anchor="_Toc121304234" w:history="1">
        <w:r w:rsidR="0082578B" w:rsidRPr="00577E8F">
          <w:rPr>
            <w:rStyle w:val="Hiperveza"/>
            <w:rFonts w:cs="Calibri"/>
            <w:b/>
            <w:bCs/>
            <w:iCs/>
            <w:noProof/>
            <w:lang w:eastAsia="sl-SI"/>
          </w:rPr>
          <w:t>4.5.1 Status i izbor prodekana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22</w:t>
        </w:r>
        <w:r w:rsidR="0082578B" w:rsidRPr="00577E8F">
          <w:rPr>
            <w:rFonts w:cs="Calibri"/>
            <w:noProof/>
            <w:webHidden/>
          </w:rPr>
          <w:fldChar w:fldCharType="end"/>
        </w:r>
      </w:hyperlink>
    </w:p>
    <w:p w14:paraId="242509EE" w14:textId="4B101F7B" w:rsidR="0082578B" w:rsidRPr="00577E8F" w:rsidRDefault="00614B66">
      <w:pPr>
        <w:pStyle w:val="Sadraj2"/>
        <w:tabs>
          <w:tab w:val="right" w:leader="dot" w:pos="9629"/>
        </w:tabs>
        <w:rPr>
          <w:rFonts w:cs="Calibri"/>
          <w:noProof/>
          <w:szCs w:val="22"/>
          <w:lang w:val="hr-HR" w:eastAsia="hr-HR"/>
        </w:rPr>
      </w:pPr>
      <w:hyperlink w:anchor="_Toc121304235" w:history="1">
        <w:r w:rsidR="0082578B" w:rsidRPr="00577E8F">
          <w:rPr>
            <w:rStyle w:val="Hiperveza"/>
            <w:rFonts w:cs="Calibri"/>
            <w:b/>
            <w:bCs/>
            <w:iCs/>
            <w:noProof/>
            <w:lang w:eastAsia="sl-SI"/>
          </w:rPr>
          <w:t>4.5.2 Zadaće prodekana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22</w:t>
        </w:r>
        <w:r w:rsidR="0082578B" w:rsidRPr="00577E8F">
          <w:rPr>
            <w:rFonts w:cs="Calibri"/>
            <w:noProof/>
            <w:webHidden/>
          </w:rPr>
          <w:fldChar w:fldCharType="end"/>
        </w:r>
      </w:hyperlink>
    </w:p>
    <w:p w14:paraId="3BFABF7C" w14:textId="1018981B" w:rsidR="0082578B" w:rsidRPr="00577E8F" w:rsidRDefault="00614B66">
      <w:pPr>
        <w:pStyle w:val="Sadraj2"/>
        <w:tabs>
          <w:tab w:val="right" w:leader="dot" w:pos="9629"/>
        </w:tabs>
        <w:rPr>
          <w:rFonts w:cs="Calibri"/>
          <w:noProof/>
          <w:szCs w:val="22"/>
          <w:lang w:val="hr-HR" w:eastAsia="hr-HR"/>
        </w:rPr>
      </w:pPr>
      <w:hyperlink w:anchor="_Toc121304236" w:history="1">
        <w:r w:rsidR="0082578B" w:rsidRPr="00577E8F">
          <w:rPr>
            <w:rStyle w:val="Hiperveza"/>
            <w:rFonts w:cs="Calibri"/>
            <w:b/>
            <w:bCs/>
            <w:iCs/>
            <w:noProof/>
            <w:lang w:eastAsia="sl-SI"/>
          </w:rPr>
          <w:t>4.5.3  Razrješenje prodekana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23</w:t>
        </w:r>
        <w:r w:rsidR="0082578B" w:rsidRPr="00577E8F">
          <w:rPr>
            <w:rFonts w:cs="Calibri"/>
            <w:noProof/>
            <w:webHidden/>
          </w:rPr>
          <w:fldChar w:fldCharType="end"/>
        </w:r>
      </w:hyperlink>
    </w:p>
    <w:p w14:paraId="1D90D197" w14:textId="234D37D1" w:rsidR="0082578B" w:rsidRPr="00577E8F" w:rsidRDefault="00614B66">
      <w:pPr>
        <w:pStyle w:val="Sadraj1"/>
        <w:rPr>
          <w:rFonts w:cs="Calibri"/>
          <w:caps w:val="0"/>
          <w:sz w:val="22"/>
          <w:szCs w:val="22"/>
          <w:lang w:val="hr-HR" w:eastAsia="hr-HR"/>
        </w:rPr>
      </w:pPr>
      <w:hyperlink w:anchor="_Toc121304237" w:history="1">
        <w:r w:rsidR="0082578B" w:rsidRPr="00577E8F">
          <w:rPr>
            <w:rStyle w:val="Hiperveza"/>
            <w:rFonts w:cs="Calibri"/>
            <w:b/>
            <w:bCs/>
          </w:rPr>
          <w:t>5</w:t>
        </w:r>
        <w:r w:rsidR="0082578B" w:rsidRPr="00577E8F">
          <w:rPr>
            <w:rFonts w:cs="Calibri"/>
            <w:caps w:val="0"/>
            <w:sz w:val="22"/>
            <w:szCs w:val="22"/>
            <w:lang w:val="hr-HR" w:eastAsia="hr-HR"/>
          </w:rPr>
          <w:tab/>
        </w:r>
        <w:r w:rsidR="0082578B" w:rsidRPr="00577E8F">
          <w:rPr>
            <w:rStyle w:val="Hiperveza"/>
            <w:rFonts w:cs="Calibri"/>
            <w:b/>
            <w:bCs/>
          </w:rPr>
          <w:t>UNUTARNJE USTROJSTVO 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_Toc121304237 \h </w:instrText>
        </w:r>
        <w:r w:rsidR="0082578B" w:rsidRPr="00577E8F">
          <w:rPr>
            <w:rFonts w:cs="Calibri"/>
            <w:webHidden/>
          </w:rPr>
        </w:r>
        <w:r w:rsidR="0082578B" w:rsidRPr="00577E8F">
          <w:rPr>
            <w:rFonts w:cs="Calibri"/>
            <w:webHidden/>
          </w:rPr>
          <w:fldChar w:fldCharType="separate"/>
        </w:r>
        <w:r w:rsidR="002C5B69">
          <w:rPr>
            <w:rFonts w:cs="Calibri"/>
            <w:webHidden/>
          </w:rPr>
          <w:t>23</w:t>
        </w:r>
        <w:r w:rsidR="0082578B" w:rsidRPr="00577E8F">
          <w:rPr>
            <w:rFonts w:cs="Calibri"/>
            <w:webHidden/>
          </w:rPr>
          <w:fldChar w:fldCharType="end"/>
        </w:r>
      </w:hyperlink>
    </w:p>
    <w:p w14:paraId="57C543A7" w14:textId="4A7FA2A0" w:rsidR="0082578B" w:rsidRPr="00577E8F" w:rsidRDefault="00614B66">
      <w:pPr>
        <w:pStyle w:val="Sadraj2"/>
        <w:tabs>
          <w:tab w:val="left" w:pos="880"/>
          <w:tab w:val="right" w:leader="dot" w:pos="9629"/>
        </w:tabs>
        <w:rPr>
          <w:rFonts w:cs="Calibri"/>
          <w:noProof/>
          <w:szCs w:val="22"/>
          <w:lang w:val="hr-HR" w:eastAsia="hr-HR"/>
        </w:rPr>
      </w:pPr>
      <w:hyperlink w:anchor="_Toc121304238" w:history="1">
        <w:r w:rsidR="0082578B" w:rsidRPr="00577E8F">
          <w:rPr>
            <w:rStyle w:val="Hiperveza"/>
            <w:rFonts w:cs="Calibri"/>
            <w:b/>
            <w:bCs/>
            <w:iCs/>
            <w:noProof/>
            <w:lang w:eastAsia="sl-SI"/>
          </w:rPr>
          <w:t>5.1</w:t>
        </w:r>
        <w:r w:rsidR="0082578B" w:rsidRPr="00577E8F">
          <w:rPr>
            <w:rFonts w:cs="Calibri"/>
            <w:noProof/>
            <w:szCs w:val="22"/>
            <w:lang w:val="hr-HR" w:eastAsia="hr-HR"/>
          </w:rPr>
          <w:tab/>
        </w:r>
        <w:r w:rsidR="0082578B" w:rsidRPr="00577E8F">
          <w:rPr>
            <w:rStyle w:val="Hiperveza"/>
            <w:rFonts w:cs="Calibri"/>
            <w:b/>
            <w:bCs/>
            <w:iCs/>
            <w:noProof/>
            <w:lang w:eastAsia="sl-SI"/>
          </w:rPr>
          <w:t>Prvi nivo ustroja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23</w:t>
        </w:r>
        <w:r w:rsidR="0082578B" w:rsidRPr="00577E8F">
          <w:rPr>
            <w:rFonts w:cs="Calibri"/>
            <w:noProof/>
            <w:webHidden/>
          </w:rPr>
          <w:fldChar w:fldCharType="end"/>
        </w:r>
      </w:hyperlink>
    </w:p>
    <w:p w14:paraId="45C1478B" w14:textId="064D078D" w:rsidR="0082578B" w:rsidRPr="00577E8F" w:rsidRDefault="00614B66">
      <w:pPr>
        <w:pStyle w:val="Sadraj2"/>
        <w:tabs>
          <w:tab w:val="left" w:pos="880"/>
          <w:tab w:val="right" w:leader="dot" w:pos="9629"/>
        </w:tabs>
        <w:rPr>
          <w:rFonts w:cs="Calibri"/>
          <w:noProof/>
          <w:szCs w:val="22"/>
          <w:lang w:val="hr-HR" w:eastAsia="hr-HR"/>
        </w:rPr>
      </w:pPr>
      <w:hyperlink w:anchor="_Toc121304239" w:history="1">
        <w:r w:rsidR="0082578B" w:rsidRPr="00577E8F">
          <w:rPr>
            <w:rStyle w:val="Hiperveza"/>
            <w:rFonts w:cs="Calibri"/>
            <w:b/>
            <w:bCs/>
            <w:iCs/>
            <w:noProof/>
            <w:lang w:eastAsia="sl-SI"/>
          </w:rPr>
          <w:t>5.2</w:t>
        </w:r>
        <w:r w:rsidR="0082578B" w:rsidRPr="00577E8F">
          <w:rPr>
            <w:rFonts w:cs="Calibri"/>
            <w:noProof/>
            <w:szCs w:val="22"/>
            <w:lang w:val="hr-HR" w:eastAsia="hr-HR"/>
          </w:rPr>
          <w:tab/>
        </w:r>
        <w:r w:rsidR="0082578B" w:rsidRPr="00577E8F">
          <w:rPr>
            <w:rStyle w:val="Hiperveza"/>
            <w:rFonts w:cs="Calibri"/>
            <w:b/>
            <w:bCs/>
            <w:iCs/>
            <w:noProof/>
            <w:lang w:eastAsia="sl-SI"/>
          </w:rPr>
          <w:t>Drugi nivo ustroja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_Toc121304239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23</w:t>
        </w:r>
        <w:r w:rsidR="0082578B" w:rsidRPr="00577E8F">
          <w:rPr>
            <w:rFonts w:cs="Calibri"/>
            <w:noProof/>
            <w:webHidden/>
          </w:rPr>
          <w:fldChar w:fldCharType="end"/>
        </w:r>
      </w:hyperlink>
    </w:p>
    <w:p w14:paraId="22E26C3A" w14:textId="0741342D" w:rsidR="0082578B" w:rsidRPr="00577E8F" w:rsidRDefault="00614B66">
      <w:pPr>
        <w:pStyle w:val="Sadraj2"/>
        <w:tabs>
          <w:tab w:val="left" w:pos="880"/>
          <w:tab w:val="right" w:leader="dot" w:pos="9629"/>
        </w:tabs>
        <w:rPr>
          <w:rFonts w:cs="Calibri"/>
          <w:noProof/>
          <w:szCs w:val="22"/>
          <w:lang w:val="hr-HR" w:eastAsia="hr-HR"/>
        </w:rPr>
      </w:pPr>
      <w:hyperlink w:anchor="_Toc121304240" w:history="1">
        <w:r w:rsidR="0082578B" w:rsidRPr="00577E8F">
          <w:rPr>
            <w:rStyle w:val="Hiperveza"/>
            <w:rFonts w:cs="Calibri"/>
            <w:b/>
            <w:bCs/>
            <w:iCs/>
            <w:noProof/>
            <w:lang w:eastAsia="sl-SI"/>
          </w:rPr>
          <w:t>5.3</w:t>
        </w:r>
        <w:r w:rsidR="0082578B" w:rsidRPr="00577E8F">
          <w:rPr>
            <w:rFonts w:cs="Calibri"/>
            <w:noProof/>
            <w:szCs w:val="22"/>
            <w:lang w:val="hr-HR" w:eastAsia="hr-HR"/>
          </w:rPr>
          <w:tab/>
        </w:r>
        <w:r w:rsidR="0082578B" w:rsidRPr="00577E8F">
          <w:rPr>
            <w:rStyle w:val="Hiperveza"/>
            <w:rFonts w:cs="Calibri"/>
            <w:b/>
            <w:bCs/>
            <w:iCs/>
            <w:noProof/>
            <w:lang w:eastAsia="sl-SI"/>
          </w:rPr>
          <w:t>Treći nivo ustroja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_Toc121304240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24</w:t>
        </w:r>
        <w:r w:rsidR="0082578B" w:rsidRPr="00577E8F">
          <w:rPr>
            <w:rFonts w:cs="Calibri"/>
            <w:noProof/>
            <w:webHidden/>
          </w:rPr>
          <w:fldChar w:fldCharType="end"/>
        </w:r>
      </w:hyperlink>
    </w:p>
    <w:p w14:paraId="635EA08B" w14:textId="744240B6" w:rsidR="0082578B" w:rsidRPr="00577E8F" w:rsidRDefault="00614B66">
      <w:pPr>
        <w:pStyle w:val="Sadraj2"/>
        <w:tabs>
          <w:tab w:val="left" w:pos="880"/>
          <w:tab w:val="right" w:leader="dot" w:pos="9629"/>
        </w:tabs>
        <w:rPr>
          <w:rFonts w:cs="Calibri"/>
          <w:noProof/>
          <w:szCs w:val="22"/>
          <w:lang w:val="hr-HR" w:eastAsia="hr-HR"/>
        </w:rPr>
      </w:pPr>
      <w:hyperlink w:anchor="_Toc121304241" w:history="1">
        <w:r w:rsidR="0082578B" w:rsidRPr="00577E8F">
          <w:rPr>
            <w:rStyle w:val="Hiperveza"/>
            <w:rFonts w:cs="Calibri"/>
            <w:b/>
            <w:bCs/>
            <w:iCs/>
            <w:noProof/>
            <w:lang w:eastAsia="sl-SI"/>
          </w:rPr>
          <w:t>5.4</w:t>
        </w:r>
        <w:r w:rsidR="0082578B" w:rsidRPr="00577E8F">
          <w:rPr>
            <w:rFonts w:cs="Calibri"/>
            <w:noProof/>
            <w:szCs w:val="22"/>
            <w:lang w:val="hr-HR" w:eastAsia="hr-HR"/>
          </w:rPr>
          <w:tab/>
        </w:r>
        <w:r w:rsidR="0082578B" w:rsidRPr="00577E8F">
          <w:rPr>
            <w:rStyle w:val="Hiperveza"/>
            <w:rFonts w:cs="Calibri"/>
            <w:b/>
            <w:bCs/>
            <w:iCs/>
            <w:noProof/>
            <w:lang w:eastAsia="sl-SI"/>
          </w:rPr>
          <w:t>Četvrti nivo ustroja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24</w:t>
        </w:r>
        <w:r w:rsidR="0082578B" w:rsidRPr="00577E8F">
          <w:rPr>
            <w:rFonts w:cs="Calibri"/>
            <w:noProof/>
            <w:webHidden/>
          </w:rPr>
          <w:fldChar w:fldCharType="end"/>
        </w:r>
      </w:hyperlink>
    </w:p>
    <w:p w14:paraId="4041EC88" w14:textId="63155889" w:rsidR="0082578B" w:rsidRPr="00577E8F" w:rsidRDefault="00614B66">
      <w:pPr>
        <w:pStyle w:val="Sadraj2"/>
        <w:tabs>
          <w:tab w:val="left" w:pos="880"/>
          <w:tab w:val="right" w:leader="dot" w:pos="9629"/>
        </w:tabs>
        <w:rPr>
          <w:rFonts w:cs="Calibri"/>
          <w:noProof/>
          <w:szCs w:val="22"/>
          <w:lang w:val="hr-HR" w:eastAsia="hr-HR"/>
        </w:rPr>
      </w:pPr>
      <w:hyperlink w:anchor="_Toc121304242" w:history="1">
        <w:r w:rsidR="0082578B" w:rsidRPr="00577E8F">
          <w:rPr>
            <w:rStyle w:val="Hiperveza"/>
            <w:rFonts w:cs="Calibri"/>
            <w:b/>
            <w:bCs/>
            <w:iCs/>
            <w:noProof/>
            <w:lang w:eastAsia="sl-SI"/>
          </w:rPr>
          <w:t>5.5</w:t>
        </w:r>
        <w:r w:rsidR="0082578B" w:rsidRPr="00577E8F">
          <w:rPr>
            <w:rFonts w:cs="Calibri"/>
            <w:noProof/>
            <w:szCs w:val="22"/>
            <w:lang w:val="hr-HR" w:eastAsia="hr-HR"/>
          </w:rPr>
          <w:tab/>
        </w:r>
        <w:r w:rsidR="0082578B" w:rsidRPr="00577E8F">
          <w:rPr>
            <w:rStyle w:val="Hiperveza"/>
            <w:rFonts w:cs="Calibri"/>
            <w:b/>
            <w:bCs/>
            <w:iCs/>
            <w:noProof/>
            <w:lang w:eastAsia="sl-SI"/>
          </w:rPr>
          <w:t>Nastavne ustrojvene jedinice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24</w:t>
        </w:r>
        <w:r w:rsidR="0082578B" w:rsidRPr="00577E8F">
          <w:rPr>
            <w:rFonts w:cs="Calibri"/>
            <w:noProof/>
            <w:webHidden/>
          </w:rPr>
          <w:fldChar w:fldCharType="end"/>
        </w:r>
      </w:hyperlink>
    </w:p>
    <w:p w14:paraId="3C1BF6CC" w14:textId="2404FD93" w:rsidR="0082578B" w:rsidRPr="00577E8F" w:rsidRDefault="00614B66">
      <w:pPr>
        <w:pStyle w:val="Sadraj1"/>
        <w:rPr>
          <w:rFonts w:cs="Calibri"/>
          <w:caps w:val="0"/>
          <w:sz w:val="22"/>
          <w:szCs w:val="22"/>
          <w:lang w:val="hr-HR" w:eastAsia="hr-HR"/>
        </w:rPr>
      </w:pPr>
      <w:hyperlink w:anchor="_Toc121304243" w:history="1">
        <w:r w:rsidR="0082578B" w:rsidRPr="00577E8F">
          <w:rPr>
            <w:rStyle w:val="Hiperveza"/>
            <w:rFonts w:cs="Calibri"/>
            <w:b/>
            <w:bCs/>
            <w:lang w:eastAsia="en-GB" w:bidi="en-GB"/>
          </w:rPr>
          <w:t>6</w:t>
        </w:r>
        <w:r w:rsidR="0082578B" w:rsidRPr="00577E8F">
          <w:rPr>
            <w:rFonts w:cs="Calibri"/>
            <w:caps w:val="0"/>
            <w:sz w:val="22"/>
            <w:szCs w:val="22"/>
            <w:lang w:val="hr-HR" w:eastAsia="hr-HR"/>
          </w:rPr>
          <w:tab/>
        </w:r>
        <w:r w:rsidR="0082578B" w:rsidRPr="00577E8F">
          <w:rPr>
            <w:rStyle w:val="Hiperveza"/>
            <w:rFonts w:cs="Calibri"/>
            <w:b/>
            <w:bCs/>
            <w:lang w:eastAsia="en-GB" w:bidi="en-GB"/>
          </w:rPr>
          <w:t>RADNICI 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_Toc121304243 \h </w:instrText>
        </w:r>
        <w:r w:rsidR="0082578B" w:rsidRPr="00577E8F">
          <w:rPr>
            <w:rFonts w:cs="Calibri"/>
            <w:webHidden/>
          </w:rPr>
        </w:r>
        <w:r w:rsidR="0082578B" w:rsidRPr="00577E8F">
          <w:rPr>
            <w:rFonts w:cs="Calibri"/>
            <w:webHidden/>
          </w:rPr>
          <w:fldChar w:fldCharType="separate"/>
        </w:r>
        <w:r w:rsidR="002C5B69">
          <w:rPr>
            <w:rFonts w:cs="Calibri"/>
            <w:webHidden/>
          </w:rPr>
          <w:t>25</w:t>
        </w:r>
        <w:r w:rsidR="0082578B" w:rsidRPr="00577E8F">
          <w:rPr>
            <w:rFonts w:cs="Calibri"/>
            <w:webHidden/>
          </w:rPr>
          <w:fldChar w:fldCharType="end"/>
        </w:r>
      </w:hyperlink>
    </w:p>
    <w:p w14:paraId="17D7BE56" w14:textId="59C80D24" w:rsidR="0082578B" w:rsidRPr="00577E8F" w:rsidRDefault="00614B66">
      <w:pPr>
        <w:pStyle w:val="Sadraj1"/>
        <w:rPr>
          <w:rFonts w:cs="Calibri"/>
          <w:caps w:val="0"/>
          <w:sz w:val="22"/>
          <w:szCs w:val="22"/>
          <w:lang w:val="hr-HR" w:eastAsia="hr-HR"/>
        </w:rPr>
      </w:pPr>
      <w:hyperlink w:anchor="_Toc121304244" w:history="1">
        <w:r w:rsidR="0082578B" w:rsidRPr="00577E8F">
          <w:rPr>
            <w:rStyle w:val="Hiperveza"/>
            <w:rFonts w:cs="Calibri"/>
            <w:b/>
            <w:bCs/>
            <w:lang w:val="en-US" w:eastAsia="en-GB" w:bidi="en-GB"/>
          </w:rPr>
          <w:t>7</w:t>
        </w:r>
        <w:r w:rsidR="0082578B" w:rsidRPr="00577E8F">
          <w:rPr>
            <w:rFonts w:cs="Calibri"/>
            <w:caps w:val="0"/>
            <w:sz w:val="22"/>
            <w:szCs w:val="22"/>
            <w:lang w:val="hr-HR" w:eastAsia="hr-HR"/>
          </w:rPr>
          <w:tab/>
        </w:r>
        <w:r w:rsidR="0082578B" w:rsidRPr="00577E8F">
          <w:rPr>
            <w:rStyle w:val="Hiperveza"/>
            <w:rFonts w:cs="Calibri"/>
            <w:b/>
            <w:bCs/>
            <w:lang w:val="en-US" w:eastAsia="en-GB" w:bidi="en-GB"/>
          </w:rPr>
          <w:t>NASTAVNICI I</w:t>
        </w:r>
        <w:r w:rsidR="0082578B" w:rsidRPr="00577E8F">
          <w:rPr>
            <w:rStyle w:val="Hiperveza"/>
            <w:rFonts w:cs="Calibri"/>
            <w:b/>
            <w:bCs/>
            <w:spacing w:val="-6"/>
            <w:lang w:val="en-US" w:eastAsia="en-GB" w:bidi="en-GB"/>
          </w:rPr>
          <w:t xml:space="preserve"> </w:t>
        </w:r>
        <w:r w:rsidR="0082578B" w:rsidRPr="00577E8F">
          <w:rPr>
            <w:rStyle w:val="Hiperveza"/>
            <w:rFonts w:cs="Calibri"/>
            <w:b/>
            <w:bCs/>
            <w:lang w:val="en-US" w:eastAsia="en-GB" w:bidi="en-GB"/>
          </w:rPr>
          <w:t>SURADNICI</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_Toc121304244 \h </w:instrText>
        </w:r>
        <w:r w:rsidR="0082578B" w:rsidRPr="00577E8F">
          <w:rPr>
            <w:rFonts w:cs="Calibri"/>
            <w:webHidden/>
          </w:rPr>
        </w:r>
        <w:r w:rsidR="0082578B" w:rsidRPr="00577E8F">
          <w:rPr>
            <w:rFonts w:cs="Calibri"/>
            <w:webHidden/>
          </w:rPr>
          <w:fldChar w:fldCharType="separate"/>
        </w:r>
        <w:r w:rsidR="002C5B69">
          <w:rPr>
            <w:rFonts w:cs="Calibri"/>
            <w:webHidden/>
          </w:rPr>
          <w:t>25</w:t>
        </w:r>
        <w:r w:rsidR="0082578B" w:rsidRPr="00577E8F">
          <w:rPr>
            <w:rFonts w:cs="Calibri"/>
            <w:webHidden/>
          </w:rPr>
          <w:fldChar w:fldCharType="end"/>
        </w:r>
      </w:hyperlink>
    </w:p>
    <w:p w14:paraId="4AADB4FF" w14:textId="0898C515" w:rsidR="0082578B" w:rsidRPr="00577E8F" w:rsidRDefault="00614B66">
      <w:pPr>
        <w:pStyle w:val="Sadraj2"/>
        <w:tabs>
          <w:tab w:val="left" w:pos="880"/>
          <w:tab w:val="right" w:leader="dot" w:pos="9629"/>
        </w:tabs>
        <w:rPr>
          <w:rFonts w:cs="Calibri"/>
          <w:noProof/>
          <w:szCs w:val="22"/>
          <w:lang w:val="hr-HR" w:eastAsia="hr-HR"/>
        </w:rPr>
      </w:pPr>
      <w:hyperlink w:anchor="_Toc121304245" w:history="1">
        <w:r w:rsidR="0082578B" w:rsidRPr="00577E8F">
          <w:rPr>
            <w:rStyle w:val="Hiperveza"/>
            <w:rFonts w:cs="Calibri"/>
            <w:b/>
            <w:bCs/>
            <w:iCs/>
            <w:noProof/>
            <w:lang w:eastAsia="sl-SI"/>
          </w:rPr>
          <w:t>7.1</w:t>
        </w:r>
        <w:r w:rsidR="0082578B" w:rsidRPr="00577E8F">
          <w:rPr>
            <w:rFonts w:cs="Calibri"/>
            <w:noProof/>
            <w:szCs w:val="22"/>
            <w:lang w:val="hr-HR" w:eastAsia="hr-HR"/>
          </w:rPr>
          <w:tab/>
        </w:r>
        <w:r w:rsidR="0082578B" w:rsidRPr="00577E8F">
          <w:rPr>
            <w:rStyle w:val="Hiperveza"/>
            <w:rFonts w:cs="Calibri"/>
            <w:b/>
            <w:bCs/>
            <w:iCs/>
            <w:noProof/>
            <w:lang w:eastAsia="sl-SI"/>
          </w:rPr>
          <w:t>Zaposlenici Veleučilišta u nastavi ili izvođenju stručne ili kliničke prakse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25</w:t>
        </w:r>
        <w:r w:rsidR="0082578B" w:rsidRPr="00577E8F">
          <w:rPr>
            <w:rFonts w:cs="Calibri"/>
            <w:noProof/>
            <w:webHidden/>
          </w:rPr>
          <w:fldChar w:fldCharType="end"/>
        </w:r>
      </w:hyperlink>
    </w:p>
    <w:p w14:paraId="0505669E" w14:textId="4D8C2991" w:rsidR="0082578B" w:rsidRPr="00577E8F" w:rsidRDefault="00614B66">
      <w:pPr>
        <w:pStyle w:val="Sadraj2"/>
        <w:tabs>
          <w:tab w:val="left" w:pos="880"/>
          <w:tab w:val="right" w:leader="dot" w:pos="9629"/>
        </w:tabs>
        <w:rPr>
          <w:rFonts w:cs="Calibri"/>
          <w:noProof/>
          <w:szCs w:val="22"/>
          <w:lang w:val="hr-HR" w:eastAsia="hr-HR"/>
        </w:rPr>
      </w:pPr>
      <w:hyperlink w:anchor="_Toc121304246" w:history="1">
        <w:r w:rsidR="0082578B" w:rsidRPr="00577E8F">
          <w:rPr>
            <w:rStyle w:val="Hiperveza"/>
            <w:rFonts w:cs="Calibri"/>
            <w:b/>
            <w:bCs/>
            <w:iCs/>
            <w:noProof/>
            <w:lang w:eastAsia="sl-SI"/>
          </w:rPr>
          <w:t>7.2</w:t>
        </w:r>
        <w:r w:rsidR="0082578B" w:rsidRPr="00577E8F">
          <w:rPr>
            <w:rFonts w:cs="Calibri"/>
            <w:noProof/>
            <w:szCs w:val="22"/>
            <w:lang w:val="hr-HR" w:eastAsia="hr-HR"/>
          </w:rPr>
          <w:tab/>
        </w:r>
        <w:r w:rsidR="0082578B" w:rsidRPr="00577E8F">
          <w:rPr>
            <w:rStyle w:val="Hiperveza"/>
            <w:rFonts w:cs="Calibri"/>
            <w:b/>
            <w:bCs/>
            <w:iCs/>
            <w:noProof/>
            <w:lang w:eastAsia="sl-SI"/>
          </w:rPr>
          <w:t>Vanjski nastavnici i suradnici Veleučilišta u nastavi ili izvođenju stručne ili kliničke prakse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26</w:t>
        </w:r>
        <w:r w:rsidR="0082578B" w:rsidRPr="00577E8F">
          <w:rPr>
            <w:rFonts w:cs="Calibri"/>
            <w:noProof/>
            <w:webHidden/>
          </w:rPr>
          <w:fldChar w:fldCharType="end"/>
        </w:r>
      </w:hyperlink>
    </w:p>
    <w:p w14:paraId="3B3E75EB" w14:textId="0F15F651" w:rsidR="0082578B" w:rsidRPr="00577E8F" w:rsidRDefault="00614B66">
      <w:pPr>
        <w:pStyle w:val="Sadraj2"/>
        <w:tabs>
          <w:tab w:val="left" w:pos="880"/>
          <w:tab w:val="right" w:leader="dot" w:pos="9629"/>
        </w:tabs>
        <w:rPr>
          <w:rFonts w:cs="Calibri"/>
          <w:noProof/>
          <w:szCs w:val="22"/>
          <w:lang w:val="hr-HR" w:eastAsia="hr-HR"/>
        </w:rPr>
      </w:pPr>
      <w:hyperlink w:anchor="_Toc121304247" w:history="1">
        <w:r w:rsidR="0082578B" w:rsidRPr="00577E8F">
          <w:rPr>
            <w:rStyle w:val="Hiperveza"/>
            <w:rFonts w:cs="Calibri"/>
            <w:b/>
            <w:bCs/>
            <w:iCs/>
            <w:noProof/>
            <w:lang w:eastAsia="sl-SI"/>
          </w:rPr>
          <w:t>7.3</w:t>
        </w:r>
        <w:r w:rsidR="0082578B" w:rsidRPr="00577E8F">
          <w:rPr>
            <w:rFonts w:cs="Calibri"/>
            <w:noProof/>
            <w:szCs w:val="22"/>
            <w:lang w:val="hr-HR" w:eastAsia="hr-HR"/>
          </w:rPr>
          <w:tab/>
        </w:r>
        <w:r w:rsidR="0082578B" w:rsidRPr="00577E8F">
          <w:rPr>
            <w:rStyle w:val="Hiperveza"/>
            <w:rFonts w:cs="Calibri"/>
            <w:b/>
            <w:bCs/>
            <w:iCs/>
            <w:noProof/>
            <w:lang w:eastAsia="sl-SI"/>
          </w:rPr>
          <w:t>Uvjeti za izbor u nastavna, suradnička i stručna radna mjesta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26</w:t>
        </w:r>
        <w:r w:rsidR="0082578B" w:rsidRPr="00577E8F">
          <w:rPr>
            <w:rFonts w:cs="Calibri"/>
            <w:noProof/>
            <w:webHidden/>
          </w:rPr>
          <w:fldChar w:fldCharType="end"/>
        </w:r>
      </w:hyperlink>
    </w:p>
    <w:p w14:paraId="663E8CE3" w14:textId="3AA4A14D" w:rsidR="0082578B" w:rsidRPr="00577E8F" w:rsidRDefault="00614B66">
      <w:pPr>
        <w:pStyle w:val="Sadraj2"/>
        <w:tabs>
          <w:tab w:val="left" w:pos="880"/>
          <w:tab w:val="right" w:leader="dot" w:pos="9629"/>
        </w:tabs>
        <w:rPr>
          <w:rFonts w:cs="Calibri"/>
          <w:noProof/>
          <w:szCs w:val="22"/>
          <w:lang w:val="hr-HR" w:eastAsia="hr-HR"/>
        </w:rPr>
      </w:pPr>
      <w:hyperlink w:anchor="_Toc121304248" w:history="1">
        <w:r w:rsidR="0082578B" w:rsidRPr="00577E8F">
          <w:rPr>
            <w:rStyle w:val="Hiperveza"/>
            <w:rFonts w:cs="Calibri"/>
            <w:b/>
            <w:bCs/>
            <w:iCs/>
            <w:noProof/>
            <w:lang w:eastAsia="sl-SI"/>
          </w:rPr>
          <w:t>7.4</w:t>
        </w:r>
        <w:r w:rsidR="0082578B" w:rsidRPr="00577E8F">
          <w:rPr>
            <w:rFonts w:cs="Calibri"/>
            <w:noProof/>
            <w:szCs w:val="22"/>
            <w:lang w:val="hr-HR" w:eastAsia="hr-HR"/>
          </w:rPr>
          <w:tab/>
        </w:r>
        <w:r w:rsidR="0082578B" w:rsidRPr="00577E8F">
          <w:rPr>
            <w:rStyle w:val="Hiperveza"/>
            <w:rFonts w:cs="Calibri"/>
            <w:b/>
            <w:bCs/>
            <w:iCs/>
            <w:noProof/>
            <w:lang w:eastAsia="sl-SI"/>
          </w:rPr>
          <w:t xml:space="preserve">Postupak </w:t>
        </w:r>
        <w:r w:rsidR="0082578B" w:rsidRPr="00577E8F">
          <w:rPr>
            <w:rStyle w:val="Hiperveza"/>
            <w:rFonts w:cs="Calibri"/>
            <w:b/>
            <w:noProof/>
            <w:lang w:val="en-US"/>
          </w:rPr>
          <w:t>izbora u nastavna i suradnička radna mjesta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27</w:t>
        </w:r>
        <w:r w:rsidR="0082578B" w:rsidRPr="00577E8F">
          <w:rPr>
            <w:rFonts w:cs="Calibri"/>
            <w:noProof/>
            <w:webHidden/>
          </w:rPr>
          <w:fldChar w:fldCharType="end"/>
        </w:r>
      </w:hyperlink>
    </w:p>
    <w:p w14:paraId="08AFDC7A" w14:textId="4341869E" w:rsidR="0082578B" w:rsidRPr="00577E8F" w:rsidRDefault="00614B66">
      <w:pPr>
        <w:pStyle w:val="Sadraj2"/>
        <w:tabs>
          <w:tab w:val="left" w:pos="880"/>
          <w:tab w:val="right" w:leader="dot" w:pos="9629"/>
        </w:tabs>
        <w:rPr>
          <w:rFonts w:cs="Calibri"/>
          <w:noProof/>
          <w:szCs w:val="22"/>
          <w:lang w:val="hr-HR" w:eastAsia="hr-HR"/>
        </w:rPr>
      </w:pPr>
      <w:hyperlink w:anchor="_Toc121304249" w:history="1">
        <w:r w:rsidR="0082578B" w:rsidRPr="00577E8F">
          <w:rPr>
            <w:rStyle w:val="Hiperveza"/>
            <w:rFonts w:cs="Calibri"/>
            <w:b/>
            <w:bCs/>
            <w:iCs/>
            <w:noProof/>
            <w:lang w:eastAsia="sl-SI"/>
          </w:rPr>
          <w:t>7.5</w:t>
        </w:r>
        <w:r w:rsidR="0082578B" w:rsidRPr="00577E8F">
          <w:rPr>
            <w:rFonts w:cs="Calibri"/>
            <w:noProof/>
            <w:szCs w:val="22"/>
            <w:lang w:val="hr-HR" w:eastAsia="hr-HR"/>
          </w:rPr>
          <w:tab/>
        </w:r>
        <w:r w:rsidR="0082578B" w:rsidRPr="00577E8F">
          <w:rPr>
            <w:rStyle w:val="Hiperveza"/>
            <w:rFonts w:cs="Calibri"/>
            <w:b/>
            <w:bCs/>
            <w:iCs/>
            <w:noProof/>
            <w:lang w:eastAsia="sl-SI"/>
          </w:rPr>
          <w:t xml:space="preserve">Trajanje </w:t>
        </w:r>
        <w:r w:rsidR="0082578B" w:rsidRPr="00577E8F">
          <w:rPr>
            <w:rStyle w:val="Hiperveza"/>
            <w:rFonts w:cs="Calibri"/>
            <w:b/>
            <w:noProof/>
            <w:lang w:val="en-US"/>
          </w:rPr>
          <w:t>izbora i reizbor na radno mjesto nastavnka i znanstvenika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_Toc121304249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28</w:t>
        </w:r>
        <w:r w:rsidR="0082578B" w:rsidRPr="00577E8F">
          <w:rPr>
            <w:rFonts w:cs="Calibri"/>
            <w:noProof/>
            <w:webHidden/>
          </w:rPr>
          <w:fldChar w:fldCharType="end"/>
        </w:r>
      </w:hyperlink>
    </w:p>
    <w:p w14:paraId="5DA9D909" w14:textId="77777777" w:rsidR="0082578B" w:rsidRPr="00577E8F" w:rsidRDefault="00614B66">
      <w:pPr>
        <w:pStyle w:val="Sadraj2"/>
        <w:tabs>
          <w:tab w:val="left" w:pos="880"/>
          <w:tab w:val="right" w:leader="dot" w:pos="9629"/>
        </w:tabs>
        <w:rPr>
          <w:rFonts w:cs="Calibri"/>
          <w:noProof/>
          <w:szCs w:val="22"/>
          <w:lang w:val="hr-HR" w:eastAsia="hr-HR"/>
        </w:rPr>
      </w:pPr>
      <w:hyperlink w:anchor="_Toc121304250" w:history="1">
        <w:r w:rsidR="0082578B" w:rsidRPr="00577E8F">
          <w:rPr>
            <w:rStyle w:val="Hiperveza"/>
            <w:rFonts w:cs="Calibri"/>
            <w:b/>
            <w:bCs/>
            <w:iCs/>
            <w:noProof/>
            <w:lang w:eastAsia="sl-SI"/>
          </w:rPr>
          <w:t>7.6</w:t>
        </w:r>
        <w:r w:rsidR="0082578B" w:rsidRPr="00577E8F">
          <w:rPr>
            <w:rFonts w:cs="Calibri"/>
            <w:noProof/>
            <w:szCs w:val="22"/>
            <w:lang w:val="hr-HR" w:eastAsia="hr-HR"/>
          </w:rPr>
          <w:tab/>
        </w:r>
        <w:r w:rsidR="0082578B" w:rsidRPr="00577E8F">
          <w:rPr>
            <w:rStyle w:val="Hiperveza"/>
            <w:rFonts w:cs="Calibri"/>
            <w:b/>
            <w:bCs/>
            <w:iCs/>
            <w:noProof/>
            <w:lang w:eastAsia="sl-SI"/>
          </w:rPr>
          <w:t>Suradnička radna mjesta</w:t>
        </w:r>
        <w:r w:rsidR="0082578B" w:rsidRPr="00577E8F">
          <w:rPr>
            <w:rFonts w:cs="Calibri"/>
            <w:noProof/>
            <w:webHidden/>
          </w:rPr>
          <w:tab/>
        </w:r>
      </w:hyperlink>
      <w:r w:rsidR="001C7DB3" w:rsidRPr="00577E8F">
        <w:rPr>
          <w:rFonts w:cs="Calibri"/>
          <w:noProof/>
        </w:rPr>
        <w:t>30</w:t>
      </w:r>
    </w:p>
    <w:p w14:paraId="57F80842" w14:textId="0DDBDEC8" w:rsidR="0082578B" w:rsidRPr="00577E8F" w:rsidRDefault="00614B66">
      <w:pPr>
        <w:pStyle w:val="Sadraj2"/>
        <w:tabs>
          <w:tab w:val="left" w:pos="880"/>
          <w:tab w:val="right" w:leader="dot" w:pos="9629"/>
        </w:tabs>
        <w:rPr>
          <w:rFonts w:cs="Calibri"/>
          <w:noProof/>
          <w:szCs w:val="22"/>
          <w:lang w:val="hr-HR" w:eastAsia="hr-HR"/>
        </w:rPr>
      </w:pPr>
      <w:hyperlink w:anchor="_Toc121304251" w:history="1">
        <w:r w:rsidR="0082578B" w:rsidRPr="00577E8F">
          <w:rPr>
            <w:rStyle w:val="Hiperveza"/>
            <w:rFonts w:cs="Calibri"/>
            <w:b/>
            <w:bCs/>
            <w:iCs/>
            <w:noProof/>
            <w:lang w:eastAsia="sl-SI"/>
          </w:rPr>
          <w:t>7.7</w:t>
        </w:r>
        <w:r w:rsidR="0082578B" w:rsidRPr="00577E8F">
          <w:rPr>
            <w:rFonts w:cs="Calibri"/>
            <w:noProof/>
            <w:szCs w:val="22"/>
            <w:lang w:val="hr-HR" w:eastAsia="hr-HR"/>
          </w:rPr>
          <w:tab/>
        </w:r>
        <w:r w:rsidR="0082578B" w:rsidRPr="00577E8F">
          <w:rPr>
            <w:rStyle w:val="Hiperveza"/>
            <w:rFonts w:cs="Calibri"/>
            <w:b/>
            <w:bCs/>
            <w:iCs/>
            <w:noProof/>
            <w:lang w:eastAsia="sl-SI"/>
          </w:rPr>
          <w:t>Stegovna odgovornost nastavnika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30</w:t>
        </w:r>
        <w:r w:rsidR="0082578B" w:rsidRPr="00577E8F">
          <w:rPr>
            <w:rFonts w:cs="Calibri"/>
            <w:noProof/>
            <w:webHidden/>
          </w:rPr>
          <w:fldChar w:fldCharType="end"/>
        </w:r>
      </w:hyperlink>
    </w:p>
    <w:p w14:paraId="6161AB95" w14:textId="25AD3382" w:rsidR="0082578B" w:rsidRPr="00577E8F" w:rsidRDefault="00614B66">
      <w:pPr>
        <w:pStyle w:val="Sadraj2"/>
        <w:tabs>
          <w:tab w:val="left" w:pos="880"/>
          <w:tab w:val="right" w:leader="dot" w:pos="9629"/>
        </w:tabs>
        <w:rPr>
          <w:rFonts w:cs="Calibri"/>
          <w:noProof/>
          <w:szCs w:val="22"/>
          <w:lang w:val="hr-HR" w:eastAsia="hr-HR"/>
        </w:rPr>
      </w:pPr>
      <w:hyperlink w:anchor="_Toc121304252" w:history="1">
        <w:r w:rsidR="0082578B" w:rsidRPr="00577E8F">
          <w:rPr>
            <w:rStyle w:val="Hiperveza"/>
            <w:rFonts w:cs="Calibri"/>
            <w:b/>
            <w:bCs/>
            <w:iCs/>
            <w:noProof/>
            <w:lang w:eastAsia="sl-SI"/>
          </w:rPr>
          <w:t>7.8</w:t>
        </w:r>
        <w:r w:rsidR="0082578B" w:rsidRPr="00577E8F">
          <w:rPr>
            <w:rFonts w:cs="Calibri"/>
            <w:noProof/>
            <w:szCs w:val="22"/>
            <w:lang w:val="hr-HR" w:eastAsia="hr-HR"/>
          </w:rPr>
          <w:tab/>
        </w:r>
        <w:r w:rsidR="0082578B" w:rsidRPr="00577E8F">
          <w:rPr>
            <w:rStyle w:val="Hiperveza"/>
            <w:rFonts w:cs="Calibri"/>
            <w:b/>
            <w:bCs/>
            <w:iCs/>
            <w:noProof/>
            <w:lang w:eastAsia="sl-SI"/>
          </w:rPr>
          <w:t>Zamjena privremeno nenazočnog radnika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31</w:t>
        </w:r>
        <w:r w:rsidR="0082578B" w:rsidRPr="00577E8F">
          <w:rPr>
            <w:rFonts w:cs="Calibri"/>
            <w:noProof/>
            <w:webHidden/>
          </w:rPr>
          <w:fldChar w:fldCharType="end"/>
        </w:r>
      </w:hyperlink>
    </w:p>
    <w:p w14:paraId="7B006AA3" w14:textId="4086A713" w:rsidR="0082578B" w:rsidRPr="00577E8F" w:rsidRDefault="00614B66">
      <w:pPr>
        <w:pStyle w:val="Sadraj2"/>
        <w:tabs>
          <w:tab w:val="left" w:pos="880"/>
          <w:tab w:val="right" w:leader="dot" w:pos="9629"/>
        </w:tabs>
        <w:rPr>
          <w:rFonts w:cs="Calibri"/>
          <w:noProof/>
          <w:szCs w:val="22"/>
          <w:lang w:val="hr-HR" w:eastAsia="hr-HR"/>
        </w:rPr>
      </w:pPr>
      <w:hyperlink w:anchor="_Toc121304253" w:history="1">
        <w:r w:rsidR="0082578B" w:rsidRPr="00577E8F">
          <w:rPr>
            <w:rStyle w:val="Hiperveza"/>
            <w:rFonts w:cs="Calibri"/>
            <w:b/>
            <w:bCs/>
            <w:iCs/>
            <w:noProof/>
            <w:lang w:eastAsia="sl-SI"/>
          </w:rPr>
          <w:t>7.9</w:t>
        </w:r>
        <w:r w:rsidR="0082578B" w:rsidRPr="00577E8F">
          <w:rPr>
            <w:rFonts w:cs="Calibri"/>
            <w:noProof/>
            <w:szCs w:val="22"/>
            <w:lang w:val="hr-HR" w:eastAsia="hr-HR"/>
          </w:rPr>
          <w:tab/>
        </w:r>
        <w:r w:rsidR="0082578B" w:rsidRPr="00577E8F">
          <w:rPr>
            <w:rStyle w:val="Hiperveza"/>
            <w:rFonts w:cs="Calibri"/>
            <w:b/>
            <w:bCs/>
            <w:iCs/>
            <w:noProof/>
            <w:lang w:eastAsia="sl-SI"/>
          </w:rPr>
          <w:t>Etička odgovornost nastavnika, znanstvenika i suradnika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31</w:t>
        </w:r>
        <w:r w:rsidR="0082578B" w:rsidRPr="00577E8F">
          <w:rPr>
            <w:rFonts w:cs="Calibri"/>
            <w:noProof/>
            <w:webHidden/>
          </w:rPr>
          <w:fldChar w:fldCharType="end"/>
        </w:r>
      </w:hyperlink>
    </w:p>
    <w:p w14:paraId="5A07E48D" w14:textId="71D40D91" w:rsidR="0082578B" w:rsidRPr="00577E8F" w:rsidRDefault="00614B66">
      <w:pPr>
        <w:pStyle w:val="Sadraj2"/>
        <w:tabs>
          <w:tab w:val="left" w:pos="1100"/>
          <w:tab w:val="right" w:leader="dot" w:pos="9629"/>
        </w:tabs>
        <w:rPr>
          <w:rFonts w:cs="Calibri"/>
          <w:noProof/>
          <w:szCs w:val="22"/>
          <w:lang w:val="hr-HR" w:eastAsia="hr-HR"/>
        </w:rPr>
      </w:pPr>
      <w:hyperlink w:anchor="_Toc121304254" w:history="1">
        <w:r w:rsidR="0082578B" w:rsidRPr="00577E8F">
          <w:rPr>
            <w:rStyle w:val="Hiperveza"/>
            <w:rFonts w:cs="Calibri"/>
            <w:b/>
            <w:bCs/>
            <w:iCs/>
            <w:noProof/>
            <w:lang w:eastAsia="sl-SI"/>
          </w:rPr>
          <w:t>7.10</w:t>
        </w:r>
        <w:r w:rsidR="0082578B" w:rsidRPr="00577E8F">
          <w:rPr>
            <w:rFonts w:cs="Calibri"/>
            <w:noProof/>
            <w:szCs w:val="22"/>
            <w:lang w:val="hr-HR" w:eastAsia="hr-HR"/>
          </w:rPr>
          <w:tab/>
        </w:r>
        <w:r w:rsidR="0082578B" w:rsidRPr="00577E8F">
          <w:rPr>
            <w:rStyle w:val="Hiperveza"/>
            <w:rFonts w:cs="Calibri"/>
            <w:b/>
            <w:bCs/>
            <w:iCs/>
            <w:noProof/>
            <w:lang w:eastAsia="sl-SI"/>
          </w:rPr>
          <w:t>Slobodna nastavna godina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32</w:t>
        </w:r>
        <w:r w:rsidR="0082578B" w:rsidRPr="00577E8F">
          <w:rPr>
            <w:rFonts w:cs="Calibri"/>
            <w:noProof/>
            <w:webHidden/>
          </w:rPr>
          <w:fldChar w:fldCharType="end"/>
        </w:r>
      </w:hyperlink>
      <w:r w:rsidR="001C7DB3" w:rsidRPr="00577E8F">
        <w:rPr>
          <w:rFonts w:cs="Calibri"/>
          <w:noProof/>
        </w:rPr>
        <w:t>2</w:t>
      </w:r>
    </w:p>
    <w:p w14:paraId="7BD7E071" w14:textId="3F79654F" w:rsidR="0082578B" w:rsidRPr="00577E8F" w:rsidRDefault="00614B66">
      <w:pPr>
        <w:pStyle w:val="Sadraj2"/>
        <w:tabs>
          <w:tab w:val="right" w:leader="dot" w:pos="9629"/>
        </w:tabs>
        <w:rPr>
          <w:rFonts w:cs="Calibri"/>
          <w:noProof/>
          <w:szCs w:val="22"/>
          <w:lang w:val="hr-HR" w:eastAsia="hr-HR"/>
        </w:rPr>
      </w:pPr>
      <w:hyperlink w:anchor="_Toc121304256" w:history="1">
        <w:r w:rsidR="0082578B" w:rsidRPr="00577E8F">
          <w:rPr>
            <w:rStyle w:val="Hiperveza"/>
            <w:rFonts w:cs="Calibri"/>
            <w:b/>
            <w:bCs/>
            <w:iCs/>
            <w:noProof/>
            <w:lang w:eastAsia="sl-SI"/>
          </w:rPr>
          <w:t>8.1 Vrste studija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32</w:t>
        </w:r>
        <w:r w:rsidR="0082578B" w:rsidRPr="00577E8F">
          <w:rPr>
            <w:rFonts w:cs="Calibri"/>
            <w:noProof/>
            <w:webHidden/>
          </w:rPr>
          <w:fldChar w:fldCharType="end"/>
        </w:r>
      </w:hyperlink>
    </w:p>
    <w:p w14:paraId="23CA4C7C" w14:textId="6E263C49" w:rsidR="0082578B" w:rsidRPr="00577E8F" w:rsidRDefault="00614B66">
      <w:pPr>
        <w:pStyle w:val="Sadraj2"/>
        <w:tabs>
          <w:tab w:val="right" w:leader="dot" w:pos="9629"/>
        </w:tabs>
        <w:rPr>
          <w:rFonts w:cs="Calibri"/>
          <w:noProof/>
          <w:szCs w:val="22"/>
          <w:lang w:val="hr-HR" w:eastAsia="hr-HR"/>
        </w:rPr>
      </w:pPr>
      <w:hyperlink w:anchor="_Toc121304257" w:history="1">
        <w:r w:rsidR="0082578B" w:rsidRPr="00577E8F">
          <w:rPr>
            <w:rStyle w:val="Hiperveza"/>
            <w:rFonts w:cs="Calibri"/>
            <w:b/>
            <w:bCs/>
            <w:iCs/>
            <w:noProof/>
            <w:lang w:eastAsia="sl-SI"/>
          </w:rPr>
          <w:t>8.1.1 Stručni prijediplomski studij</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32</w:t>
        </w:r>
        <w:r w:rsidR="0082578B" w:rsidRPr="00577E8F">
          <w:rPr>
            <w:rFonts w:cs="Calibri"/>
            <w:noProof/>
            <w:webHidden/>
          </w:rPr>
          <w:fldChar w:fldCharType="end"/>
        </w:r>
      </w:hyperlink>
    </w:p>
    <w:p w14:paraId="22E4E739" w14:textId="7842342E" w:rsidR="0082578B" w:rsidRPr="00577E8F" w:rsidRDefault="00614B66">
      <w:pPr>
        <w:pStyle w:val="Sadraj2"/>
        <w:tabs>
          <w:tab w:val="right" w:leader="dot" w:pos="9629"/>
        </w:tabs>
        <w:rPr>
          <w:rFonts w:cs="Calibri"/>
          <w:noProof/>
          <w:szCs w:val="22"/>
          <w:lang w:val="hr-HR" w:eastAsia="hr-HR"/>
        </w:rPr>
      </w:pPr>
      <w:hyperlink w:anchor="_Toc121304258" w:history="1">
        <w:r w:rsidR="0082578B" w:rsidRPr="00577E8F">
          <w:rPr>
            <w:rStyle w:val="Hiperveza"/>
            <w:rFonts w:cs="Calibri"/>
            <w:b/>
            <w:bCs/>
            <w:iCs/>
            <w:noProof/>
            <w:lang w:eastAsia="sl-SI"/>
          </w:rPr>
          <w:t>8.1.2 Stručni diplomski studij</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33</w:t>
        </w:r>
        <w:r w:rsidR="0082578B" w:rsidRPr="00577E8F">
          <w:rPr>
            <w:rFonts w:cs="Calibri"/>
            <w:noProof/>
            <w:webHidden/>
          </w:rPr>
          <w:fldChar w:fldCharType="end"/>
        </w:r>
      </w:hyperlink>
    </w:p>
    <w:p w14:paraId="428735B2" w14:textId="7A730F47" w:rsidR="0082578B" w:rsidRPr="00577E8F" w:rsidRDefault="00614B66">
      <w:pPr>
        <w:pStyle w:val="Sadraj2"/>
        <w:tabs>
          <w:tab w:val="right" w:leader="dot" w:pos="9629"/>
        </w:tabs>
        <w:rPr>
          <w:rFonts w:cs="Calibri"/>
          <w:noProof/>
          <w:szCs w:val="22"/>
          <w:lang w:val="hr-HR" w:eastAsia="hr-HR"/>
        </w:rPr>
      </w:pPr>
      <w:hyperlink w:anchor="_Toc121304259" w:history="1">
        <w:r w:rsidR="0082578B" w:rsidRPr="00577E8F">
          <w:rPr>
            <w:rStyle w:val="Hiperveza"/>
            <w:rFonts w:cs="Calibri"/>
            <w:b/>
            <w:bCs/>
            <w:iCs/>
            <w:noProof/>
            <w:lang w:eastAsia="sl-SI"/>
          </w:rPr>
          <w:t>8.2 Cjeloživotno učenje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_Toc121304259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34</w:t>
        </w:r>
        <w:r w:rsidR="0082578B" w:rsidRPr="00577E8F">
          <w:rPr>
            <w:rFonts w:cs="Calibri"/>
            <w:noProof/>
            <w:webHidden/>
          </w:rPr>
          <w:fldChar w:fldCharType="end"/>
        </w:r>
      </w:hyperlink>
    </w:p>
    <w:p w14:paraId="5823CC26" w14:textId="38E14EF0" w:rsidR="0082578B" w:rsidRPr="00577E8F" w:rsidRDefault="00614B66">
      <w:pPr>
        <w:pStyle w:val="Sadraj2"/>
        <w:tabs>
          <w:tab w:val="right" w:leader="dot" w:pos="9629"/>
        </w:tabs>
        <w:rPr>
          <w:rFonts w:cs="Calibri"/>
          <w:noProof/>
          <w:szCs w:val="22"/>
          <w:lang w:val="hr-HR" w:eastAsia="hr-HR"/>
        </w:rPr>
      </w:pPr>
      <w:hyperlink w:anchor="_Toc121304260" w:history="1">
        <w:r w:rsidR="0082578B" w:rsidRPr="00577E8F">
          <w:rPr>
            <w:rStyle w:val="Hiperveza"/>
            <w:rFonts w:cs="Calibri"/>
            <w:b/>
            <w:bCs/>
            <w:iCs/>
            <w:noProof/>
            <w:lang w:eastAsia="sl-SI"/>
          </w:rPr>
          <w:t>8.3 Način izvođenja studija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_Toc121304260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34</w:t>
        </w:r>
        <w:r w:rsidR="0082578B" w:rsidRPr="00577E8F">
          <w:rPr>
            <w:rFonts w:cs="Calibri"/>
            <w:noProof/>
            <w:webHidden/>
          </w:rPr>
          <w:fldChar w:fldCharType="end"/>
        </w:r>
      </w:hyperlink>
    </w:p>
    <w:p w14:paraId="705BA984" w14:textId="6C26AAE5" w:rsidR="0082578B" w:rsidRPr="00577E8F" w:rsidRDefault="00614B66">
      <w:pPr>
        <w:pStyle w:val="Sadraj2"/>
        <w:tabs>
          <w:tab w:val="right" w:leader="dot" w:pos="9629"/>
        </w:tabs>
        <w:rPr>
          <w:rFonts w:cs="Calibri"/>
          <w:noProof/>
          <w:szCs w:val="22"/>
          <w:lang w:val="hr-HR" w:eastAsia="hr-HR"/>
        </w:rPr>
      </w:pPr>
      <w:hyperlink w:anchor="_Toc121304261" w:history="1">
        <w:r w:rsidR="0082578B" w:rsidRPr="00577E8F">
          <w:rPr>
            <w:rStyle w:val="Hiperveza"/>
            <w:rFonts w:cs="Calibri"/>
            <w:b/>
            <w:bCs/>
            <w:iCs/>
            <w:noProof/>
            <w:lang w:eastAsia="sl-SI"/>
          </w:rPr>
          <w:t>8.3.1 Studijski program</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35</w:t>
        </w:r>
        <w:r w:rsidR="0082578B" w:rsidRPr="00577E8F">
          <w:rPr>
            <w:rFonts w:cs="Calibri"/>
            <w:noProof/>
            <w:webHidden/>
          </w:rPr>
          <w:fldChar w:fldCharType="end"/>
        </w:r>
      </w:hyperlink>
    </w:p>
    <w:p w14:paraId="07831362" w14:textId="49A6641A" w:rsidR="0082578B" w:rsidRPr="00577E8F" w:rsidRDefault="00614B66">
      <w:pPr>
        <w:pStyle w:val="Sadraj2"/>
        <w:tabs>
          <w:tab w:val="right" w:leader="dot" w:pos="9629"/>
        </w:tabs>
        <w:rPr>
          <w:rFonts w:cs="Calibri"/>
          <w:noProof/>
          <w:szCs w:val="22"/>
          <w:lang w:val="hr-HR" w:eastAsia="hr-HR"/>
        </w:rPr>
      </w:pPr>
      <w:hyperlink w:anchor="_Toc121304262" w:history="1">
        <w:r w:rsidR="0082578B" w:rsidRPr="00577E8F">
          <w:rPr>
            <w:rStyle w:val="Hiperveza"/>
            <w:rFonts w:cs="Calibri"/>
            <w:b/>
            <w:bCs/>
            <w:iCs/>
            <w:noProof/>
            <w:lang w:eastAsia="sl-SI"/>
          </w:rPr>
          <w:t>8.3.2 Izvedba studija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35</w:t>
        </w:r>
        <w:r w:rsidR="0082578B" w:rsidRPr="00577E8F">
          <w:rPr>
            <w:rFonts w:cs="Calibri"/>
            <w:noProof/>
            <w:webHidden/>
          </w:rPr>
          <w:fldChar w:fldCharType="end"/>
        </w:r>
      </w:hyperlink>
    </w:p>
    <w:p w14:paraId="4A8B55C4" w14:textId="32FFD4B4" w:rsidR="0082578B" w:rsidRPr="00577E8F" w:rsidRDefault="00614B66">
      <w:pPr>
        <w:pStyle w:val="Sadraj2"/>
        <w:tabs>
          <w:tab w:val="right" w:leader="dot" w:pos="9629"/>
        </w:tabs>
        <w:rPr>
          <w:rFonts w:cs="Calibri"/>
          <w:noProof/>
          <w:szCs w:val="22"/>
          <w:lang w:val="hr-HR" w:eastAsia="hr-HR"/>
        </w:rPr>
      </w:pPr>
      <w:hyperlink w:anchor="_Toc121304263" w:history="1">
        <w:r w:rsidR="0082578B" w:rsidRPr="00577E8F">
          <w:rPr>
            <w:rStyle w:val="Hiperveza"/>
            <w:rFonts w:cs="Calibri"/>
            <w:b/>
            <w:bCs/>
            <w:iCs/>
            <w:noProof/>
            <w:lang w:eastAsia="sl-SI"/>
          </w:rPr>
          <w:t>8.3.3 Provjera stečenih ishoda učenja, ispiti i ocjene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36</w:t>
        </w:r>
        <w:r w:rsidR="0082578B" w:rsidRPr="00577E8F">
          <w:rPr>
            <w:rFonts w:cs="Calibri"/>
            <w:noProof/>
            <w:webHidden/>
          </w:rPr>
          <w:fldChar w:fldCharType="end"/>
        </w:r>
      </w:hyperlink>
    </w:p>
    <w:p w14:paraId="5E661EC3" w14:textId="75A8C1FA" w:rsidR="0082578B" w:rsidRPr="00577E8F" w:rsidRDefault="00614B66">
      <w:pPr>
        <w:pStyle w:val="Sadraj2"/>
        <w:tabs>
          <w:tab w:val="right" w:leader="dot" w:pos="9629"/>
        </w:tabs>
        <w:rPr>
          <w:rFonts w:cs="Calibri"/>
          <w:noProof/>
          <w:szCs w:val="22"/>
          <w:lang w:val="hr-HR" w:eastAsia="hr-HR"/>
        </w:rPr>
      </w:pPr>
      <w:hyperlink w:anchor="_Toc121304264" w:history="1">
        <w:r w:rsidR="0082578B" w:rsidRPr="00577E8F">
          <w:rPr>
            <w:rStyle w:val="Hiperveza"/>
            <w:rFonts w:cs="Calibri"/>
            <w:b/>
            <w:bCs/>
            <w:iCs/>
            <w:noProof/>
            <w:lang w:eastAsia="sl-SI"/>
          </w:rPr>
          <w:t>8.3.4 Isprava o završenom studiju</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36</w:t>
        </w:r>
        <w:r w:rsidR="0082578B" w:rsidRPr="00577E8F">
          <w:rPr>
            <w:rFonts w:cs="Calibri"/>
            <w:noProof/>
            <w:webHidden/>
          </w:rPr>
          <w:fldChar w:fldCharType="end"/>
        </w:r>
      </w:hyperlink>
    </w:p>
    <w:p w14:paraId="0EB70186" w14:textId="6FE72910" w:rsidR="0082578B" w:rsidRPr="00577E8F" w:rsidRDefault="00614B66">
      <w:pPr>
        <w:pStyle w:val="Sadraj2"/>
        <w:tabs>
          <w:tab w:val="right" w:leader="dot" w:pos="9629"/>
        </w:tabs>
        <w:rPr>
          <w:rFonts w:cs="Calibri"/>
          <w:noProof/>
          <w:szCs w:val="22"/>
          <w:lang w:val="hr-HR" w:eastAsia="hr-HR"/>
        </w:rPr>
      </w:pPr>
      <w:hyperlink w:anchor="_Toc121304265" w:history="1">
        <w:r w:rsidR="0082578B" w:rsidRPr="00577E8F">
          <w:rPr>
            <w:rStyle w:val="Hiperveza"/>
            <w:rFonts w:cs="Calibri"/>
            <w:b/>
            <w:bCs/>
            <w:iCs/>
            <w:noProof/>
            <w:lang w:eastAsia="sl-SI"/>
          </w:rPr>
          <w:t>8.3.5 Akademski stručni nazivi i sručna sprema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37</w:t>
        </w:r>
        <w:r w:rsidR="0082578B" w:rsidRPr="00577E8F">
          <w:rPr>
            <w:rFonts w:cs="Calibri"/>
            <w:noProof/>
            <w:webHidden/>
          </w:rPr>
          <w:fldChar w:fldCharType="end"/>
        </w:r>
      </w:hyperlink>
    </w:p>
    <w:p w14:paraId="1DC22DA0" w14:textId="50F5FF2B" w:rsidR="0082578B" w:rsidRPr="00577E8F" w:rsidRDefault="00614B66">
      <w:pPr>
        <w:pStyle w:val="Sadraj2"/>
        <w:tabs>
          <w:tab w:val="right" w:leader="dot" w:pos="9629"/>
        </w:tabs>
        <w:rPr>
          <w:rFonts w:cs="Calibri"/>
          <w:noProof/>
          <w:szCs w:val="22"/>
          <w:lang w:val="hr-HR" w:eastAsia="hr-HR"/>
        </w:rPr>
      </w:pPr>
      <w:hyperlink w:anchor="_Toc121304266" w:history="1">
        <w:r w:rsidR="0082578B" w:rsidRPr="00577E8F">
          <w:rPr>
            <w:rStyle w:val="Hiperveza"/>
            <w:rFonts w:cs="Calibri"/>
            <w:b/>
            <w:bCs/>
            <w:iCs/>
            <w:noProof/>
            <w:lang w:eastAsia="sl-SI"/>
          </w:rPr>
          <w:t>8.4 Evidencije i informacijski sustavi na Veleučilištu</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37</w:t>
        </w:r>
        <w:r w:rsidR="0082578B" w:rsidRPr="00577E8F">
          <w:rPr>
            <w:rFonts w:cs="Calibri"/>
            <w:noProof/>
            <w:webHidden/>
          </w:rPr>
          <w:fldChar w:fldCharType="end"/>
        </w:r>
      </w:hyperlink>
    </w:p>
    <w:p w14:paraId="3D5D1297" w14:textId="3F518387" w:rsidR="0082578B" w:rsidRPr="00577E8F" w:rsidRDefault="00614B66">
      <w:pPr>
        <w:pStyle w:val="Sadraj2"/>
        <w:tabs>
          <w:tab w:val="right" w:leader="dot" w:pos="9629"/>
        </w:tabs>
        <w:rPr>
          <w:rFonts w:cs="Calibri"/>
          <w:noProof/>
          <w:szCs w:val="22"/>
          <w:lang w:val="hr-HR" w:eastAsia="hr-HR"/>
        </w:rPr>
      </w:pPr>
      <w:hyperlink w:anchor="_Toc121304267" w:history="1">
        <w:r w:rsidR="0082578B" w:rsidRPr="00577E8F">
          <w:rPr>
            <w:rStyle w:val="Hiperveza"/>
            <w:rFonts w:cs="Calibri"/>
            <w:b/>
            <w:bCs/>
            <w:iCs/>
            <w:noProof/>
            <w:lang w:eastAsia="sl-SI"/>
          </w:rPr>
          <w:t>8.5 ECTS bodovi</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_Toc121304267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38</w:t>
        </w:r>
        <w:r w:rsidR="0082578B" w:rsidRPr="00577E8F">
          <w:rPr>
            <w:rFonts w:cs="Calibri"/>
            <w:noProof/>
            <w:webHidden/>
          </w:rPr>
          <w:fldChar w:fldCharType="end"/>
        </w:r>
      </w:hyperlink>
    </w:p>
    <w:p w14:paraId="369EFEED" w14:textId="020421B7" w:rsidR="0082578B" w:rsidRPr="00577E8F" w:rsidRDefault="00614B66">
      <w:pPr>
        <w:pStyle w:val="Sadraj2"/>
        <w:tabs>
          <w:tab w:val="right" w:leader="dot" w:pos="9629"/>
        </w:tabs>
        <w:rPr>
          <w:rFonts w:cs="Calibri"/>
          <w:noProof/>
          <w:szCs w:val="22"/>
          <w:lang w:val="hr-HR" w:eastAsia="hr-HR"/>
        </w:rPr>
      </w:pPr>
      <w:hyperlink w:anchor="_Toc121304268" w:history="1">
        <w:r w:rsidR="0082578B" w:rsidRPr="00577E8F">
          <w:rPr>
            <w:rStyle w:val="Hiperveza"/>
            <w:rFonts w:cs="Calibri"/>
            <w:b/>
            <w:bCs/>
            <w:iCs/>
            <w:noProof/>
            <w:lang w:eastAsia="sl-SI"/>
          </w:rPr>
          <w:t>8.6 Studiji u redovitom i izvanrednom statusu</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_Toc121304268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38</w:t>
        </w:r>
        <w:r w:rsidR="0082578B" w:rsidRPr="00577E8F">
          <w:rPr>
            <w:rFonts w:cs="Calibri"/>
            <w:noProof/>
            <w:webHidden/>
          </w:rPr>
          <w:fldChar w:fldCharType="end"/>
        </w:r>
      </w:hyperlink>
    </w:p>
    <w:p w14:paraId="0CA69C4C" w14:textId="2EC5CB7F" w:rsidR="0082578B" w:rsidRPr="00577E8F" w:rsidRDefault="00614B66">
      <w:pPr>
        <w:pStyle w:val="Sadraj2"/>
        <w:tabs>
          <w:tab w:val="right" w:leader="dot" w:pos="9629"/>
        </w:tabs>
        <w:rPr>
          <w:rFonts w:cs="Calibri"/>
          <w:noProof/>
          <w:szCs w:val="22"/>
          <w:lang w:val="hr-HR" w:eastAsia="hr-HR"/>
        </w:rPr>
      </w:pPr>
      <w:hyperlink w:anchor="_Toc121304269" w:history="1">
        <w:r w:rsidR="0082578B" w:rsidRPr="00577E8F">
          <w:rPr>
            <w:rStyle w:val="Hiperveza"/>
            <w:rFonts w:cs="Calibri"/>
            <w:b/>
            <w:bCs/>
            <w:iCs/>
            <w:noProof/>
            <w:lang w:eastAsia="sl-SI"/>
          </w:rPr>
          <w:t>8.7 Akademska godina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_Toc121304269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38</w:t>
        </w:r>
        <w:r w:rsidR="0082578B" w:rsidRPr="00577E8F">
          <w:rPr>
            <w:rFonts w:cs="Calibri"/>
            <w:noProof/>
            <w:webHidden/>
          </w:rPr>
          <w:fldChar w:fldCharType="end"/>
        </w:r>
      </w:hyperlink>
    </w:p>
    <w:p w14:paraId="6EC6CD0C" w14:textId="3D9D4635" w:rsidR="0082578B" w:rsidRPr="00577E8F" w:rsidRDefault="00614B66">
      <w:pPr>
        <w:pStyle w:val="Sadraj1"/>
        <w:rPr>
          <w:rFonts w:cs="Calibri"/>
          <w:caps w:val="0"/>
          <w:sz w:val="22"/>
          <w:szCs w:val="22"/>
          <w:lang w:val="hr-HR" w:eastAsia="hr-HR"/>
        </w:rPr>
      </w:pPr>
      <w:hyperlink w:anchor="_Toc121304270" w:history="1">
        <w:r w:rsidR="0082578B" w:rsidRPr="00577E8F">
          <w:rPr>
            <w:rStyle w:val="Hiperveza"/>
            <w:rFonts w:cs="Calibri"/>
            <w:b/>
            <w:bCs/>
            <w:lang w:val="en-US" w:bidi="en-GB"/>
          </w:rPr>
          <w:t>9</w:t>
        </w:r>
        <w:r w:rsidR="0082578B" w:rsidRPr="00577E8F">
          <w:rPr>
            <w:rFonts w:cs="Calibri"/>
            <w:caps w:val="0"/>
            <w:sz w:val="22"/>
            <w:szCs w:val="22"/>
            <w:lang w:val="hr-HR" w:eastAsia="hr-HR"/>
          </w:rPr>
          <w:tab/>
        </w:r>
        <w:r w:rsidR="0082578B" w:rsidRPr="00577E8F">
          <w:rPr>
            <w:rStyle w:val="Hiperveza"/>
            <w:rFonts w:cs="Calibri"/>
            <w:b/>
            <w:bCs/>
            <w:lang w:val="en-US" w:bidi="en-GB"/>
          </w:rPr>
          <w:t>STUDENTI</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_Toc121304270 \h </w:instrText>
        </w:r>
        <w:r w:rsidR="0082578B" w:rsidRPr="00577E8F">
          <w:rPr>
            <w:rFonts w:cs="Calibri"/>
            <w:webHidden/>
          </w:rPr>
        </w:r>
        <w:r w:rsidR="0082578B" w:rsidRPr="00577E8F">
          <w:rPr>
            <w:rFonts w:cs="Calibri"/>
            <w:webHidden/>
          </w:rPr>
          <w:fldChar w:fldCharType="separate"/>
        </w:r>
        <w:r w:rsidR="002C5B69">
          <w:rPr>
            <w:rFonts w:cs="Calibri"/>
            <w:webHidden/>
          </w:rPr>
          <w:t>3</w:t>
        </w:r>
        <w:r w:rsidR="0082578B" w:rsidRPr="00577E8F">
          <w:rPr>
            <w:rFonts w:cs="Calibri"/>
            <w:webHidden/>
          </w:rPr>
          <w:fldChar w:fldCharType="end"/>
        </w:r>
      </w:hyperlink>
      <w:r w:rsidR="002C5B69">
        <w:rPr>
          <w:rFonts w:cs="Calibri"/>
        </w:rPr>
        <w:t>9</w:t>
      </w:r>
    </w:p>
    <w:p w14:paraId="5BB54376" w14:textId="3D6330FB" w:rsidR="0082578B" w:rsidRPr="00577E8F" w:rsidRDefault="00614B66">
      <w:pPr>
        <w:pStyle w:val="Sadraj2"/>
        <w:tabs>
          <w:tab w:val="right" w:leader="dot" w:pos="9629"/>
        </w:tabs>
        <w:rPr>
          <w:rFonts w:cs="Calibri"/>
          <w:noProof/>
          <w:szCs w:val="22"/>
          <w:lang w:val="hr-HR" w:eastAsia="hr-HR"/>
        </w:rPr>
      </w:pPr>
      <w:hyperlink w:anchor="_Toc121304271" w:history="1">
        <w:r w:rsidR="0082578B" w:rsidRPr="00577E8F">
          <w:rPr>
            <w:rStyle w:val="Hiperveza"/>
            <w:rFonts w:cs="Calibri"/>
            <w:b/>
            <w:bCs/>
            <w:iCs/>
            <w:noProof/>
            <w:lang w:eastAsia="sl-SI"/>
          </w:rPr>
          <w:t>9.1 Status studenata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_Toc121304271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w:t>
        </w:r>
        <w:r w:rsidR="0082578B" w:rsidRPr="00577E8F">
          <w:rPr>
            <w:rFonts w:cs="Calibri"/>
            <w:noProof/>
            <w:webHidden/>
          </w:rPr>
          <w:fldChar w:fldCharType="end"/>
        </w:r>
      </w:hyperlink>
      <w:r w:rsidR="002C5B69">
        <w:rPr>
          <w:rFonts w:cs="Calibri"/>
          <w:noProof/>
        </w:rPr>
        <w:t>9</w:t>
      </w:r>
    </w:p>
    <w:p w14:paraId="53E9FAAE" w14:textId="119BFABB" w:rsidR="0082578B" w:rsidRPr="00577E8F" w:rsidRDefault="00614B66">
      <w:pPr>
        <w:pStyle w:val="Sadraj2"/>
        <w:tabs>
          <w:tab w:val="right" w:leader="dot" w:pos="9629"/>
        </w:tabs>
        <w:rPr>
          <w:rFonts w:cs="Calibri"/>
          <w:noProof/>
          <w:szCs w:val="22"/>
          <w:lang w:val="hr-HR" w:eastAsia="hr-HR"/>
        </w:rPr>
      </w:pPr>
      <w:hyperlink w:anchor="_Toc121304272" w:history="1">
        <w:r w:rsidR="0082578B" w:rsidRPr="00577E8F">
          <w:rPr>
            <w:rStyle w:val="Hiperveza"/>
            <w:rFonts w:cs="Calibri"/>
            <w:b/>
            <w:bCs/>
            <w:iCs/>
            <w:noProof/>
            <w:lang w:eastAsia="sl-SI"/>
          </w:rPr>
          <w:t>9.2 Prava i obveze studenata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_Toc121304272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39</w:t>
        </w:r>
        <w:r w:rsidR="0082578B" w:rsidRPr="00577E8F">
          <w:rPr>
            <w:rFonts w:cs="Calibri"/>
            <w:noProof/>
            <w:webHidden/>
          </w:rPr>
          <w:fldChar w:fldCharType="end"/>
        </w:r>
      </w:hyperlink>
    </w:p>
    <w:p w14:paraId="5242C5DE" w14:textId="05898B45" w:rsidR="0082578B" w:rsidRPr="00577E8F" w:rsidRDefault="00614B66">
      <w:pPr>
        <w:pStyle w:val="Sadraj2"/>
        <w:tabs>
          <w:tab w:val="right" w:leader="dot" w:pos="9629"/>
        </w:tabs>
        <w:rPr>
          <w:rFonts w:cs="Calibri"/>
          <w:noProof/>
          <w:szCs w:val="22"/>
          <w:lang w:val="hr-HR" w:eastAsia="hr-HR"/>
        </w:rPr>
      </w:pPr>
      <w:hyperlink w:anchor="_Toc121304273" w:history="1">
        <w:r w:rsidR="0082578B" w:rsidRPr="00577E8F">
          <w:rPr>
            <w:rStyle w:val="Hiperveza"/>
            <w:rFonts w:cs="Calibri"/>
            <w:b/>
            <w:bCs/>
            <w:iCs/>
            <w:noProof/>
            <w:lang w:eastAsia="sl-SI"/>
          </w:rPr>
          <w:t>9.3 Prava iz studentskog standarda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_Toc121304273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40</w:t>
        </w:r>
        <w:r w:rsidR="0082578B" w:rsidRPr="00577E8F">
          <w:rPr>
            <w:rFonts w:cs="Calibri"/>
            <w:noProof/>
            <w:webHidden/>
          </w:rPr>
          <w:fldChar w:fldCharType="end"/>
        </w:r>
      </w:hyperlink>
    </w:p>
    <w:p w14:paraId="66ADBBA0" w14:textId="75DEBF15" w:rsidR="0082578B" w:rsidRPr="00577E8F" w:rsidRDefault="00614B66">
      <w:pPr>
        <w:pStyle w:val="Sadraj2"/>
        <w:tabs>
          <w:tab w:val="right" w:leader="dot" w:pos="9629"/>
        </w:tabs>
        <w:rPr>
          <w:rFonts w:cs="Calibri"/>
          <w:noProof/>
          <w:szCs w:val="22"/>
          <w:lang w:val="hr-HR" w:eastAsia="hr-HR"/>
        </w:rPr>
      </w:pPr>
      <w:hyperlink w:anchor="_Toc121304274" w:history="1">
        <w:r w:rsidR="0082578B" w:rsidRPr="00577E8F">
          <w:rPr>
            <w:rStyle w:val="Hiperveza"/>
            <w:rFonts w:cs="Calibri"/>
            <w:b/>
            <w:bCs/>
            <w:iCs/>
            <w:noProof/>
            <w:lang w:eastAsia="sl-SI"/>
          </w:rPr>
          <w:t>9.4 Troškovi školarine</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_Toc121304274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40</w:t>
        </w:r>
        <w:r w:rsidR="0082578B" w:rsidRPr="00577E8F">
          <w:rPr>
            <w:rFonts w:cs="Calibri"/>
            <w:noProof/>
            <w:webHidden/>
          </w:rPr>
          <w:fldChar w:fldCharType="end"/>
        </w:r>
      </w:hyperlink>
    </w:p>
    <w:p w14:paraId="3203CB22" w14:textId="350D7D7E" w:rsidR="0082578B" w:rsidRPr="00577E8F" w:rsidRDefault="00614B66">
      <w:pPr>
        <w:pStyle w:val="Sadraj2"/>
        <w:tabs>
          <w:tab w:val="right" w:leader="dot" w:pos="9629"/>
        </w:tabs>
        <w:rPr>
          <w:rFonts w:cs="Calibri"/>
          <w:noProof/>
          <w:szCs w:val="22"/>
          <w:lang w:val="hr-HR" w:eastAsia="hr-HR"/>
        </w:rPr>
      </w:pPr>
      <w:hyperlink w:anchor="_Toc121304275" w:history="1">
        <w:r w:rsidR="0082578B" w:rsidRPr="00577E8F">
          <w:rPr>
            <w:rStyle w:val="Hiperveza"/>
            <w:rFonts w:cs="Calibri"/>
            <w:b/>
            <w:bCs/>
            <w:iCs/>
            <w:noProof/>
            <w:lang w:eastAsia="sl-SI"/>
          </w:rPr>
          <w:t>9.5 Mirovanje prava i obveza studenata</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_Toc121304275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4</w:t>
        </w:r>
        <w:r w:rsidR="0082578B" w:rsidRPr="00577E8F">
          <w:rPr>
            <w:rFonts w:cs="Calibri"/>
            <w:noProof/>
            <w:webHidden/>
          </w:rPr>
          <w:fldChar w:fldCharType="end"/>
        </w:r>
      </w:hyperlink>
      <w:r w:rsidR="002C5B69">
        <w:rPr>
          <w:rFonts w:cs="Calibri"/>
          <w:noProof/>
        </w:rPr>
        <w:t>1</w:t>
      </w:r>
    </w:p>
    <w:p w14:paraId="5694A14E" w14:textId="360C68DC" w:rsidR="0082578B" w:rsidRPr="00577E8F" w:rsidRDefault="00614B66">
      <w:pPr>
        <w:pStyle w:val="Sadraj2"/>
        <w:tabs>
          <w:tab w:val="right" w:leader="dot" w:pos="9629"/>
        </w:tabs>
        <w:rPr>
          <w:rFonts w:cs="Calibri"/>
          <w:noProof/>
          <w:szCs w:val="22"/>
          <w:lang w:val="hr-HR" w:eastAsia="hr-HR"/>
        </w:rPr>
      </w:pPr>
      <w:hyperlink w:anchor="_Toc121304276" w:history="1">
        <w:r w:rsidR="0082578B" w:rsidRPr="00577E8F">
          <w:rPr>
            <w:rStyle w:val="Hiperveza"/>
            <w:rFonts w:cs="Calibri"/>
            <w:b/>
            <w:bCs/>
            <w:iCs/>
            <w:noProof/>
            <w:lang w:eastAsia="sl-SI"/>
          </w:rPr>
          <w:t>9.6 Studentski zbor</w:t>
        </w:r>
        <w:r w:rsidR="0082578B" w:rsidRPr="00577E8F">
          <w:rPr>
            <w:rFonts w:cs="Calibri"/>
            <w:noProof/>
            <w:webHidden/>
          </w:rPr>
          <w:tab/>
        </w:r>
        <w:r w:rsidR="0082578B" w:rsidRPr="00577E8F">
          <w:rPr>
            <w:rFonts w:cs="Calibri"/>
            <w:noProof/>
            <w:webHidden/>
          </w:rPr>
          <w:fldChar w:fldCharType="begin"/>
        </w:r>
        <w:r w:rsidR="0082578B" w:rsidRPr="00577E8F">
          <w:rPr>
            <w:rFonts w:cs="Calibri"/>
            <w:noProof/>
            <w:webHidden/>
          </w:rPr>
          <w:instrText xml:space="preserve"> PAGEREF _Toc121304276 \h </w:instrText>
        </w:r>
        <w:r w:rsidR="0082578B" w:rsidRPr="00577E8F">
          <w:rPr>
            <w:rFonts w:cs="Calibri"/>
            <w:noProof/>
            <w:webHidden/>
          </w:rPr>
        </w:r>
        <w:r w:rsidR="0082578B" w:rsidRPr="00577E8F">
          <w:rPr>
            <w:rFonts w:cs="Calibri"/>
            <w:noProof/>
            <w:webHidden/>
          </w:rPr>
          <w:fldChar w:fldCharType="separate"/>
        </w:r>
        <w:r w:rsidR="002C5B69">
          <w:rPr>
            <w:rFonts w:cs="Calibri"/>
            <w:noProof/>
            <w:webHidden/>
          </w:rPr>
          <w:t>41</w:t>
        </w:r>
        <w:r w:rsidR="0082578B" w:rsidRPr="00577E8F">
          <w:rPr>
            <w:rFonts w:cs="Calibri"/>
            <w:noProof/>
            <w:webHidden/>
          </w:rPr>
          <w:fldChar w:fldCharType="end"/>
        </w:r>
      </w:hyperlink>
    </w:p>
    <w:p w14:paraId="1EFD11E4" w14:textId="0BF9E4F3" w:rsidR="0082578B" w:rsidRPr="00577E8F" w:rsidRDefault="00614B66">
      <w:pPr>
        <w:pStyle w:val="Sadraj1"/>
        <w:rPr>
          <w:rFonts w:cs="Calibri"/>
          <w:caps w:val="0"/>
          <w:sz w:val="22"/>
          <w:szCs w:val="22"/>
          <w:lang w:val="hr-HR" w:eastAsia="hr-HR"/>
        </w:rPr>
      </w:pPr>
      <w:hyperlink w:anchor="_Toc121304277" w:history="1">
        <w:r w:rsidR="0082578B" w:rsidRPr="00577E8F">
          <w:rPr>
            <w:rStyle w:val="Hiperveza"/>
            <w:rFonts w:cs="Calibri"/>
            <w:b/>
            <w:bCs/>
            <w:lang w:val="en-US" w:eastAsia="en-GB" w:bidi="en-GB"/>
          </w:rPr>
          <w:t>10</w:t>
        </w:r>
        <w:r w:rsidR="0082578B" w:rsidRPr="00577E8F">
          <w:rPr>
            <w:rFonts w:cs="Calibri"/>
            <w:caps w:val="0"/>
            <w:sz w:val="22"/>
            <w:szCs w:val="22"/>
            <w:lang w:val="hr-HR" w:eastAsia="hr-HR"/>
          </w:rPr>
          <w:tab/>
        </w:r>
        <w:r w:rsidR="0082578B" w:rsidRPr="00577E8F">
          <w:rPr>
            <w:rStyle w:val="Hiperveza"/>
            <w:rFonts w:cs="Calibri"/>
            <w:b/>
            <w:bCs/>
            <w:lang w:val="en-US" w:eastAsia="en-GB" w:bidi="en-GB"/>
          </w:rPr>
          <w:t>FINANCIRANJE RADA 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_Toc121304277 \h </w:instrText>
        </w:r>
        <w:r w:rsidR="0082578B" w:rsidRPr="00577E8F">
          <w:rPr>
            <w:rFonts w:cs="Calibri"/>
            <w:webHidden/>
          </w:rPr>
        </w:r>
        <w:r w:rsidR="0082578B" w:rsidRPr="00577E8F">
          <w:rPr>
            <w:rFonts w:cs="Calibri"/>
            <w:webHidden/>
          </w:rPr>
          <w:fldChar w:fldCharType="separate"/>
        </w:r>
        <w:r w:rsidR="002C5B69">
          <w:rPr>
            <w:rFonts w:cs="Calibri"/>
            <w:webHidden/>
          </w:rPr>
          <w:t>4</w:t>
        </w:r>
        <w:r w:rsidR="0082578B" w:rsidRPr="00577E8F">
          <w:rPr>
            <w:rFonts w:cs="Calibri"/>
            <w:webHidden/>
          </w:rPr>
          <w:fldChar w:fldCharType="end"/>
        </w:r>
      </w:hyperlink>
      <w:r w:rsidR="002C5B69">
        <w:rPr>
          <w:rFonts w:cs="Calibri"/>
        </w:rPr>
        <w:t>2</w:t>
      </w:r>
    </w:p>
    <w:p w14:paraId="6DA42886" w14:textId="49F666D5" w:rsidR="0082578B" w:rsidRPr="00577E8F" w:rsidRDefault="00614B66">
      <w:pPr>
        <w:pStyle w:val="Sadraj1"/>
        <w:rPr>
          <w:rFonts w:cs="Calibri"/>
          <w:caps w:val="0"/>
          <w:sz w:val="22"/>
          <w:szCs w:val="22"/>
          <w:lang w:val="hr-HR" w:eastAsia="hr-HR"/>
        </w:rPr>
      </w:pPr>
      <w:hyperlink w:anchor="_Toc121304278" w:history="1">
        <w:r w:rsidR="0082578B" w:rsidRPr="00577E8F">
          <w:rPr>
            <w:rStyle w:val="Hiperveza"/>
            <w:rFonts w:cs="Calibri"/>
            <w:b/>
            <w:bCs/>
            <w:lang w:val="en-US" w:eastAsia="en-GB" w:bidi="en-GB"/>
          </w:rPr>
          <w:t>11</w:t>
        </w:r>
        <w:r w:rsidR="0082578B" w:rsidRPr="00577E8F">
          <w:rPr>
            <w:rFonts w:cs="Calibri"/>
            <w:caps w:val="0"/>
            <w:sz w:val="22"/>
            <w:szCs w:val="22"/>
            <w:lang w:val="hr-HR" w:eastAsia="hr-HR"/>
          </w:rPr>
          <w:tab/>
        </w:r>
        <w:r w:rsidR="0082578B" w:rsidRPr="00577E8F">
          <w:rPr>
            <w:rStyle w:val="Hiperveza"/>
            <w:rFonts w:cs="Calibri"/>
            <w:b/>
            <w:bCs/>
            <w:lang w:val="en-US" w:eastAsia="en-GB" w:bidi="en-GB"/>
          </w:rPr>
          <w:t>EVIDENCIJE VELEUČILIŠTA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_Toc121304278 \h </w:instrText>
        </w:r>
        <w:r w:rsidR="0082578B" w:rsidRPr="00577E8F">
          <w:rPr>
            <w:rFonts w:cs="Calibri"/>
            <w:webHidden/>
          </w:rPr>
        </w:r>
        <w:r w:rsidR="0082578B" w:rsidRPr="00577E8F">
          <w:rPr>
            <w:rFonts w:cs="Calibri"/>
            <w:webHidden/>
          </w:rPr>
          <w:fldChar w:fldCharType="separate"/>
        </w:r>
        <w:r w:rsidR="002C5B69">
          <w:rPr>
            <w:rFonts w:cs="Calibri"/>
            <w:webHidden/>
          </w:rPr>
          <w:t>4</w:t>
        </w:r>
        <w:r w:rsidR="0082578B" w:rsidRPr="00577E8F">
          <w:rPr>
            <w:rFonts w:cs="Calibri"/>
            <w:webHidden/>
          </w:rPr>
          <w:fldChar w:fldCharType="end"/>
        </w:r>
      </w:hyperlink>
      <w:r w:rsidR="002C5B69">
        <w:rPr>
          <w:rFonts w:cs="Calibri"/>
        </w:rPr>
        <w:t>3</w:t>
      </w:r>
    </w:p>
    <w:p w14:paraId="4DB38E92" w14:textId="4BAAE758" w:rsidR="0082578B" w:rsidRPr="00577E8F" w:rsidRDefault="00614B66">
      <w:pPr>
        <w:pStyle w:val="Sadraj1"/>
        <w:rPr>
          <w:rFonts w:cs="Calibri"/>
          <w:caps w:val="0"/>
          <w:sz w:val="22"/>
          <w:szCs w:val="22"/>
          <w:lang w:val="hr-HR" w:eastAsia="hr-HR"/>
        </w:rPr>
      </w:pPr>
      <w:hyperlink w:anchor="_Toc121304279" w:history="1">
        <w:r w:rsidR="0082578B" w:rsidRPr="00577E8F">
          <w:rPr>
            <w:rStyle w:val="Hiperveza"/>
            <w:rFonts w:cs="Calibri"/>
            <w:b/>
            <w:bCs/>
            <w:lang w:val="en-US" w:eastAsia="en-GB" w:bidi="en-GB"/>
          </w:rPr>
          <w:t>12</w:t>
        </w:r>
        <w:r w:rsidR="0082578B" w:rsidRPr="00577E8F">
          <w:rPr>
            <w:rFonts w:cs="Calibri"/>
            <w:caps w:val="0"/>
            <w:sz w:val="22"/>
            <w:szCs w:val="22"/>
            <w:lang w:val="hr-HR" w:eastAsia="hr-HR"/>
          </w:rPr>
          <w:tab/>
        </w:r>
        <w:r w:rsidR="0082578B" w:rsidRPr="00577E8F">
          <w:rPr>
            <w:rStyle w:val="Hiperveza"/>
            <w:rFonts w:cs="Calibri"/>
            <w:b/>
            <w:bCs/>
            <w:lang w:val="en-US" w:eastAsia="en-GB" w:bidi="en-GB"/>
          </w:rPr>
          <w:t>JAVNOST RADA I TAJNOST POJEDINIH GRUPA PODATAKA</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_Toc121304279 \h </w:instrText>
        </w:r>
        <w:r w:rsidR="0082578B" w:rsidRPr="00577E8F">
          <w:rPr>
            <w:rFonts w:cs="Calibri"/>
            <w:webHidden/>
          </w:rPr>
        </w:r>
        <w:r w:rsidR="0082578B" w:rsidRPr="00577E8F">
          <w:rPr>
            <w:rFonts w:cs="Calibri"/>
            <w:webHidden/>
          </w:rPr>
          <w:fldChar w:fldCharType="separate"/>
        </w:r>
        <w:r w:rsidR="002C5B69">
          <w:rPr>
            <w:rFonts w:cs="Calibri"/>
            <w:webHidden/>
          </w:rPr>
          <w:t>43</w:t>
        </w:r>
        <w:r w:rsidR="0082578B" w:rsidRPr="00577E8F">
          <w:rPr>
            <w:rFonts w:cs="Calibri"/>
            <w:webHidden/>
          </w:rPr>
          <w:fldChar w:fldCharType="end"/>
        </w:r>
      </w:hyperlink>
    </w:p>
    <w:p w14:paraId="7C715479" w14:textId="3E10ADA0" w:rsidR="0082578B" w:rsidRPr="00577E8F" w:rsidRDefault="00614B66">
      <w:pPr>
        <w:pStyle w:val="Sadraj1"/>
        <w:rPr>
          <w:rFonts w:cs="Calibri"/>
          <w:caps w:val="0"/>
          <w:sz w:val="22"/>
          <w:szCs w:val="22"/>
          <w:lang w:val="hr-HR" w:eastAsia="hr-HR"/>
        </w:rPr>
      </w:pPr>
      <w:hyperlink w:anchor="_Toc121304280" w:history="1">
        <w:r w:rsidR="0082578B" w:rsidRPr="00577E8F">
          <w:rPr>
            <w:rStyle w:val="Hiperveza"/>
            <w:rFonts w:cs="Calibri"/>
            <w:b/>
            <w:bCs/>
            <w:lang w:val="en-US" w:eastAsia="en-GB" w:bidi="en-GB"/>
          </w:rPr>
          <w:t>13</w:t>
        </w:r>
        <w:r w:rsidR="0082578B" w:rsidRPr="00577E8F">
          <w:rPr>
            <w:rFonts w:cs="Calibri"/>
            <w:caps w:val="0"/>
            <w:sz w:val="22"/>
            <w:szCs w:val="22"/>
            <w:lang w:val="hr-HR" w:eastAsia="hr-HR"/>
          </w:rPr>
          <w:tab/>
        </w:r>
        <w:r w:rsidR="0082578B" w:rsidRPr="00577E8F">
          <w:rPr>
            <w:rStyle w:val="Hiperveza"/>
            <w:rFonts w:cs="Calibri"/>
            <w:b/>
            <w:bCs/>
            <w:lang w:val="en-US" w:eastAsia="en-GB" w:bidi="en-GB"/>
          </w:rPr>
          <w:t>ZAVRŠNE ODREDBE</w:t>
        </w:r>
        <w:r w:rsidR="0082578B" w:rsidRPr="00577E8F">
          <w:rPr>
            <w:rFonts w:cs="Calibri"/>
            <w:webHidden/>
          </w:rPr>
          <w:tab/>
        </w:r>
        <w:r w:rsidR="0082578B" w:rsidRPr="00577E8F">
          <w:rPr>
            <w:rFonts w:cs="Calibri"/>
            <w:webHidden/>
          </w:rPr>
          <w:fldChar w:fldCharType="begin"/>
        </w:r>
        <w:r w:rsidR="0082578B" w:rsidRPr="00577E8F">
          <w:rPr>
            <w:rFonts w:cs="Calibri"/>
            <w:webHidden/>
          </w:rPr>
          <w:instrText xml:space="preserve"> PAGEREF _Toc121304280 \h </w:instrText>
        </w:r>
        <w:r w:rsidR="0082578B" w:rsidRPr="00577E8F">
          <w:rPr>
            <w:rFonts w:cs="Calibri"/>
            <w:webHidden/>
          </w:rPr>
        </w:r>
        <w:r w:rsidR="0082578B" w:rsidRPr="00577E8F">
          <w:rPr>
            <w:rFonts w:cs="Calibri"/>
            <w:webHidden/>
          </w:rPr>
          <w:fldChar w:fldCharType="separate"/>
        </w:r>
        <w:r w:rsidR="002C5B69">
          <w:rPr>
            <w:rFonts w:cs="Calibri"/>
            <w:webHidden/>
          </w:rPr>
          <w:t>44</w:t>
        </w:r>
        <w:r w:rsidR="0082578B" w:rsidRPr="00577E8F">
          <w:rPr>
            <w:rFonts w:cs="Calibri"/>
            <w:webHidden/>
          </w:rPr>
          <w:fldChar w:fldCharType="end"/>
        </w:r>
      </w:hyperlink>
    </w:p>
    <w:p w14:paraId="22C29334" w14:textId="77777777" w:rsidR="0082578B" w:rsidRPr="00577E8F" w:rsidRDefault="0082578B">
      <w:pPr>
        <w:pStyle w:val="Sadraj1"/>
        <w:rPr>
          <w:rFonts w:cs="Calibri"/>
          <w:caps w:val="0"/>
          <w:sz w:val="22"/>
          <w:szCs w:val="22"/>
          <w:lang w:val="hr-HR" w:eastAsia="hr-HR"/>
        </w:rPr>
      </w:pPr>
    </w:p>
    <w:p w14:paraId="1D960570" w14:textId="77777777" w:rsidR="00702FD6" w:rsidRDefault="00933A70">
      <w:r w:rsidRPr="00577E8F">
        <w:rPr>
          <w:rFonts w:cs="Calibri"/>
        </w:rPr>
        <w:fldChar w:fldCharType="end"/>
      </w:r>
    </w:p>
    <w:p w14:paraId="1F5B6179" w14:textId="77777777" w:rsidR="002A0FCE" w:rsidRPr="00347B88" w:rsidRDefault="002A0FCE" w:rsidP="00D47BF4">
      <w:pPr>
        <w:spacing w:before="120"/>
        <w:rPr>
          <w:szCs w:val="22"/>
        </w:rPr>
      </w:pPr>
    </w:p>
    <w:p w14:paraId="0FB712E3" w14:textId="77777777" w:rsidR="004D1B52" w:rsidRDefault="00260A10" w:rsidP="007C497F">
      <w:r>
        <w:tab/>
      </w:r>
    </w:p>
    <w:p w14:paraId="7D5C3D37" w14:textId="77777777" w:rsidR="00CA1685" w:rsidRDefault="00CA1685" w:rsidP="007C497F"/>
    <w:p w14:paraId="56A5745E" w14:textId="77777777" w:rsidR="00CA1685" w:rsidRDefault="00CA1685" w:rsidP="007C497F"/>
    <w:p w14:paraId="246E3110" w14:textId="77777777" w:rsidR="00CA1685" w:rsidRDefault="00CA1685" w:rsidP="007C497F"/>
    <w:p w14:paraId="325CF068" w14:textId="77777777" w:rsidR="00CA1685" w:rsidRDefault="00CA1685" w:rsidP="007C497F"/>
    <w:p w14:paraId="327F8519" w14:textId="77777777" w:rsidR="00CA1685" w:rsidRDefault="00CA1685" w:rsidP="007C497F"/>
    <w:p w14:paraId="6121D637" w14:textId="77777777" w:rsidR="00CA1685" w:rsidRDefault="00CA1685" w:rsidP="007C497F"/>
    <w:p w14:paraId="6A23D66B" w14:textId="77777777" w:rsidR="00CA1685" w:rsidRDefault="00CA1685" w:rsidP="007C497F"/>
    <w:p w14:paraId="7BE5A9EC" w14:textId="77777777" w:rsidR="00CA1685" w:rsidRDefault="00CA1685" w:rsidP="007C497F"/>
    <w:p w14:paraId="34B4C7E2" w14:textId="77777777" w:rsidR="00CA1685" w:rsidRDefault="00CA1685" w:rsidP="007C497F"/>
    <w:p w14:paraId="1664FA67" w14:textId="77777777" w:rsidR="00CA1685" w:rsidRDefault="00CA1685" w:rsidP="007C497F"/>
    <w:p w14:paraId="3AE6F7F7" w14:textId="77777777" w:rsidR="00DB5F28" w:rsidRDefault="00DB5F28" w:rsidP="007C497F"/>
    <w:p w14:paraId="49C3A190" w14:textId="77777777" w:rsidR="0011395C" w:rsidRDefault="0011395C" w:rsidP="007C497F"/>
    <w:p w14:paraId="7119DB30" w14:textId="77777777" w:rsidR="0011395C" w:rsidRDefault="0011395C" w:rsidP="007C497F"/>
    <w:p w14:paraId="07FAC464" w14:textId="77777777" w:rsidR="00DB5F28" w:rsidRDefault="00DB5F28" w:rsidP="007C497F"/>
    <w:p w14:paraId="3A4CDEDC" w14:textId="786A054F" w:rsidR="00DB5F28" w:rsidRDefault="00DB5F28" w:rsidP="007C497F"/>
    <w:p w14:paraId="165AA32F" w14:textId="2E3302BD" w:rsidR="00880796" w:rsidRDefault="00880796" w:rsidP="007C497F"/>
    <w:p w14:paraId="75FCDD21" w14:textId="177172A1" w:rsidR="00880796" w:rsidRDefault="00880796" w:rsidP="007C497F"/>
    <w:p w14:paraId="7647496D" w14:textId="77777777" w:rsidR="00880796" w:rsidRDefault="00880796" w:rsidP="007C497F"/>
    <w:p w14:paraId="320E700B" w14:textId="3123AACF" w:rsidR="00FE2A91" w:rsidRPr="00AE7A69" w:rsidRDefault="00FE2A91" w:rsidP="00FE2A91">
      <w:pPr>
        <w:jc w:val="both"/>
        <w:rPr>
          <w:rFonts w:cs="Calibri"/>
          <w:szCs w:val="22"/>
        </w:rPr>
      </w:pPr>
      <w:bookmarkStart w:id="2" w:name="_Toc360777922"/>
      <w:bookmarkStart w:id="3" w:name="_Toc434488808"/>
      <w:bookmarkStart w:id="4" w:name="_Toc434490041"/>
      <w:bookmarkStart w:id="5" w:name="_Toc495052182"/>
      <w:bookmarkStart w:id="6" w:name="_Toc360777940"/>
      <w:bookmarkStart w:id="7" w:name="_Toc434488840"/>
      <w:bookmarkStart w:id="8" w:name="_Toc434490073"/>
      <w:bookmarkStart w:id="9" w:name="_Toc495052187"/>
      <w:bookmarkStart w:id="10" w:name="_Toc235260948"/>
      <w:bookmarkStart w:id="11" w:name="_Toc240182451"/>
      <w:r w:rsidRPr="00AE7A69">
        <w:rPr>
          <w:rFonts w:cs="Calibri"/>
          <w:szCs w:val="22"/>
          <w:highlight w:val="yellow"/>
        </w:rPr>
        <w:lastRenderedPageBreak/>
        <w:t xml:space="preserve">Na temelju članka 109. stavak 1. Zakona o visokom obrazovanju i znanstvenoj djelatnosti, </w:t>
      </w:r>
      <w:r w:rsidR="001B43BE" w:rsidRPr="00AE7A69">
        <w:rPr>
          <w:rFonts w:cs="Calibri"/>
          <w:szCs w:val="22"/>
          <w:highlight w:val="yellow"/>
        </w:rPr>
        <w:t xml:space="preserve">članka 27. stavak 2. Statuta Visoke škole Ivanić-Grad, kojim dekan daje prijedlog donošenja novog Statuta Stručnom vijeću Visoke škole Ivanić-Grad, </w:t>
      </w:r>
      <w:r w:rsidRPr="00AE7A69">
        <w:rPr>
          <w:rFonts w:cs="Calibri"/>
          <w:szCs w:val="22"/>
          <w:highlight w:val="yellow"/>
        </w:rPr>
        <w:t>članka 42. stavak 1. Statuta Visoke škole Ivanić-Grad</w:t>
      </w:r>
      <w:r w:rsidR="001B43BE" w:rsidRPr="00AE7A69">
        <w:rPr>
          <w:rFonts w:cs="Calibri"/>
          <w:szCs w:val="22"/>
          <w:highlight w:val="yellow"/>
        </w:rPr>
        <w:t xml:space="preserve">, kojim Stručno vijeće </w:t>
      </w:r>
      <w:r w:rsidR="002C5B69">
        <w:rPr>
          <w:rFonts w:cs="Calibri"/>
          <w:szCs w:val="22"/>
          <w:highlight w:val="yellow"/>
        </w:rPr>
        <w:t>podnosi prijedlog</w:t>
      </w:r>
      <w:r w:rsidR="001B43BE" w:rsidRPr="00AE7A69">
        <w:rPr>
          <w:rFonts w:cs="Calibri"/>
          <w:szCs w:val="22"/>
          <w:highlight w:val="yellow"/>
        </w:rPr>
        <w:t xml:space="preserve"> osnivaču Gradu Ivanić-Gradu </w:t>
      </w:r>
      <w:r w:rsidR="002C5B69">
        <w:rPr>
          <w:rFonts w:cs="Calibri"/>
          <w:szCs w:val="22"/>
          <w:highlight w:val="yellow"/>
        </w:rPr>
        <w:t>za</w:t>
      </w:r>
      <w:r w:rsidR="001B43BE" w:rsidRPr="00AE7A69">
        <w:rPr>
          <w:rFonts w:cs="Calibri"/>
          <w:szCs w:val="22"/>
          <w:highlight w:val="yellow"/>
        </w:rPr>
        <w:t xml:space="preserve"> donošenja novog Statuta, suglasnosti Osnivača Visoke škole Ivanić-Grad</w:t>
      </w:r>
      <w:r w:rsidRPr="00AE7A69">
        <w:rPr>
          <w:rFonts w:cs="Calibri"/>
          <w:szCs w:val="22"/>
          <w:highlight w:val="yellow"/>
        </w:rPr>
        <w:t xml:space="preserve"> </w:t>
      </w:r>
      <w:r w:rsidR="001B43BE" w:rsidRPr="00AE7A69">
        <w:rPr>
          <w:rFonts w:cs="Calibri"/>
          <w:szCs w:val="22"/>
          <w:highlight w:val="yellow"/>
        </w:rPr>
        <w:t xml:space="preserve"> od **.**.2022. (KLASA: ****, URBROJ: *****) </w:t>
      </w:r>
      <w:r w:rsidRPr="00AE7A69">
        <w:rPr>
          <w:rFonts w:cs="Calibri"/>
          <w:szCs w:val="22"/>
          <w:highlight w:val="yellow"/>
        </w:rPr>
        <w:t xml:space="preserve">Upravno vijeće </w:t>
      </w:r>
      <w:bookmarkStart w:id="12" w:name="_Hlk109976841"/>
      <w:r w:rsidRPr="00AE7A69">
        <w:rPr>
          <w:rFonts w:cs="Calibri"/>
          <w:szCs w:val="22"/>
          <w:highlight w:val="yellow"/>
        </w:rPr>
        <w:t>Visoke škole Ivanić-Grad,, Ivanić-Grad, Moslavačka 13</w:t>
      </w:r>
      <w:bookmarkEnd w:id="12"/>
      <w:r w:rsidRPr="00AE7A69">
        <w:rPr>
          <w:rFonts w:cs="Calibri"/>
          <w:szCs w:val="22"/>
          <w:highlight w:val="yellow"/>
        </w:rPr>
        <w:t>,</w:t>
      </w:r>
      <w:r w:rsidR="00DC3CD8" w:rsidRPr="00AE7A69">
        <w:rPr>
          <w:rFonts w:cs="Calibri"/>
          <w:szCs w:val="22"/>
          <w:highlight w:val="yellow"/>
        </w:rPr>
        <w:t xml:space="preserve"> svojom odlukom od **.**.2022. </w:t>
      </w:r>
      <w:r w:rsidRPr="00AE7A69">
        <w:rPr>
          <w:rFonts w:cs="Calibri"/>
          <w:szCs w:val="22"/>
          <w:highlight w:val="yellow"/>
        </w:rPr>
        <w:t>donosi sljedeći</w:t>
      </w:r>
      <w:r w:rsidRPr="00AE7A69">
        <w:rPr>
          <w:rFonts w:cs="Calibri"/>
          <w:szCs w:val="22"/>
        </w:rPr>
        <w:t xml:space="preserve"> </w:t>
      </w:r>
    </w:p>
    <w:p w14:paraId="6EED32D4" w14:textId="77777777" w:rsidR="00FE2A91" w:rsidRPr="00AE7A69" w:rsidRDefault="00FE2A91" w:rsidP="00FE2A91">
      <w:pPr>
        <w:rPr>
          <w:rFonts w:cs="Calibri"/>
          <w:szCs w:val="22"/>
        </w:rPr>
      </w:pPr>
    </w:p>
    <w:p w14:paraId="1CC3F13E" w14:textId="77777777" w:rsidR="00FE2A91" w:rsidRPr="00AE7A69" w:rsidRDefault="00FE2A91" w:rsidP="00FE2A91">
      <w:pPr>
        <w:spacing w:before="240" w:after="60"/>
        <w:jc w:val="center"/>
        <w:rPr>
          <w:rFonts w:cs="Calibri"/>
          <w:b/>
          <w:bCs/>
          <w:kern w:val="28"/>
          <w:sz w:val="28"/>
          <w:szCs w:val="28"/>
        </w:rPr>
      </w:pPr>
      <w:r w:rsidRPr="00AE7A69">
        <w:rPr>
          <w:rFonts w:cs="Calibri"/>
          <w:b/>
          <w:bCs/>
          <w:kern w:val="28"/>
          <w:sz w:val="28"/>
          <w:szCs w:val="28"/>
        </w:rPr>
        <w:t>S T A T U T</w:t>
      </w:r>
    </w:p>
    <w:p w14:paraId="240AA5AD" w14:textId="77777777" w:rsidR="00FE2A91" w:rsidRPr="00AE7A69" w:rsidRDefault="00FE2A91" w:rsidP="00FE2A91">
      <w:pPr>
        <w:jc w:val="center"/>
        <w:rPr>
          <w:rFonts w:cs="Calibri"/>
          <w:b/>
          <w:bCs/>
          <w:sz w:val="28"/>
          <w:szCs w:val="28"/>
        </w:rPr>
      </w:pPr>
      <w:r w:rsidRPr="00AE7A69">
        <w:rPr>
          <w:rFonts w:cs="Calibri"/>
          <w:b/>
          <w:bCs/>
          <w:sz w:val="28"/>
          <w:szCs w:val="28"/>
        </w:rPr>
        <w:t>VELEUČILIŠTA IVANIĆ-GRAD</w:t>
      </w:r>
    </w:p>
    <w:p w14:paraId="4782A2A2" w14:textId="77777777" w:rsidR="00FE2A91" w:rsidRPr="00AE7A69" w:rsidRDefault="00FE2A91" w:rsidP="00FE2A91">
      <w:pPr>
        <w:jc w:val="center"/>
        <w:rPr>
          <w:rFonts w:cs="Calibri"/>
          <w:b/>
          <w:bCs/>
          <w:szCs w:val="22"/>
        </w:rPr>
      </w:pPr>
    </w:p>
    <w:p w14:paraId="79A5F0F2" w14:textId="77777777" w:rsidR="00FE2A91" w:rsidRPr="00AE7A69" w:rsidRDefault="00FE2A91" w:rsidP="00647210">
      <w:pPr>
        <w:keepNext/>
        <w:keepLines/>
        <w:numPr>
          <w:ilvl w:val="0"/>
          <w:numId w:val="3"/>
        </w:numPr>
        <w:spacing w:after="0"/>
        <w:ind w:left="0" w:firstLine="0"/>
        <w:outlineLvl w:val="0"/>
        <w:rPr>
          <w:rFonts w:cs="Calibri"/>
          <w:b/>
          <w:bCs/>
          <w:caps/>
          <w:sz w:val="24"/>
          <w:szCs w:val="24"/>
        </w:rPr>
      </w:pPr>
      <w:bookmarkStart w:id="13" w:name="_Toc110100062"/>
      <w:bookmarkStart w:id="14" w:name="_Toc119257674"/>
      <w:bookmarkStart w:id="15" w:name="_Toc121304202"/>
      <w:r w:rsidRPr="00AE7A69">
        <w:rPr>
          <w:rFonts w:cs="Calibri"/>
          <w:b/>
          <w:bCs/>
          <w:caps/>
          <w:sz w:val="24"/>
          <w:szCs w:val="24"/>
        </w:rPr>
        <w:t>Uvodne ODREDBE</w:t>
      </w:r>
      <w:bookmarkEnd w:id="2"/>
      <w:bookmarkEnd w:id="3"/>
      <w:bookmarkEnd w:id="4"/>
      <w:bookmarkEnd w:id="5"/>
      <w:bookmarkEnd w:id="13"/>
      <w:bookmarkEnd w:id="14"/>
      <w:bookmarkEnd w:id="15"/>
    </w:p>
    <w:p w14:paraId="6E197AC8" w14:textId="77777777" w:rsidR="00FE2A91" w:rsidRPr="00AE7A69" w:rsidRDefault="00FE2A91" w:rsidP="00FE2A91">
      <w:pPr>
        <w:spacing w:after="0"/>
        <w:rPr>
          <w:rFonts w:cs="Calibri"/>
          <w:szCs w:val="22"/>
        </w:rPr>
      </w:pPr>
    </w:p>
    <w:p w14:paraId="6288490F" w14:textId="77777777" w:rsidR="00FE2A91" w:rsidRPr="00AE7A69" w:rsidRDefault="00FE2A91" w:rsidP="00647210">
      <w:pPr>
        <w:numPr>
          <w:ilvl w:val="0"/>
          <w:numId w:val="2"/>
        </w:numPr>
        <w:spacing w:after="0" w:line="276" w:lineRule="auto"/>
        <w:ind w:left="786"/>
        <w:contextualSpacing/>
        <w:jc w:val="center"/>
        <w:rPr>
          <w:rFonts w:cs="Calibri"/>
          <w:szCs w:val="22"/>
          <w:lang w:eastAsia="en-GB" w:bidi="en-GB"/>
        </w:rPr>
      </w:pPr>
      <w:r w:rsidRPr="00AE7A69">
        <w:rPr>
          <w:rFonts w:cs="Calibri"/>
          <w:szCs w:val="22"/>
          <w:lang w:eastAsia="en-GB" w:bidi="en-GB"/>
        </w:rPr>
        <w:t>članak</w:t>
      </w:r>
    </w:p>
    <w:p w14:paraId="2167AEC6" w14:textId="77777777" w:rsidR="00FE2A91" w:rsidRPr="00AE7A69" w:rsidRDefault="00FE2A91" w:rsidP="00FE2A91">
      <w:pPr>
        <w:spacing w:after="0" w:line="276" w:lineRule="auto"/>
        <w:contextualSpacing/>
        <w:rPr>
          <w:rFonts w:cs="Calibri"/>
          <w:szCs w:val="22"/>
          <w:lang w:eastAsia="en-GB" w:bidi="en-GB"/>
        </w:rPr>
      </w:pPr>
    </w:p>
    <w:p w14:paraId="21A8B21B" w14:textId="77777777" w:rsidR="00FE2A91" w:rsidRPr="00AE7A69" w:rsidRDefault="00FE2A91" w:rsidP="00FE2A91">
      <w:pPr>
        <w:spacing w:after="0" w:line="276" w:lineRule="auto"/>
        <w:contextualSpacing/>
        <w:jc w:val="both"/>
        <w:rPr>
          <w:rFonts w:cs="Calibri"/>
          <w:szCs w:val="22"/>
          <w:lang w:eastAsia="en-GB" w:bidi="en-GB"/>
        </w:rPr>
      </w:pPr>
      <w:r w:rsidRPr="00AE7A69">
        <w:rPr>
          <w:rFonts w:cs="Calibri"/>
          <w:szCs w:val="22"/>
          <w:lang w:eastAsia="en-GB" w:bidi="en-GB"/>
        </w:rPr>
        <w:t>Ovim Statutom (u daljnjem tekstu: Statut) utvrđuje se status, naziv, sjedište, djelatnost i pečat, pravni položaj, zastupanje i predstavljanje ustanove, unutarnji ustroj, upravljanje, ovlasti i način odlučivanja tijela ustanove, pitanja u svezi studija i izvođenja studija i nastave, javnost rada, opći akti, zaštita tajnosti podataka</w:t>
      </w:r>
      <w:r w:rsidR="00B73001">
        <w:rPr>
          <w:rFonts w:cs="Calibri"/>
          <w:szCs w:val="22"/>
          <w:lang w:eastAsia="en-GB" w:bidi="en-GB"/>
        </w:rPr>
        <w:t xml:space="preserve"> </w:t>
      </w:r>
      <w:r w:rsidRPr="00AE7A69">
        <w:rPr>
          <w:rFonts w:cs="Calibri"/>
          <w:szCs w:val="22"/>
          <w:lang w:eastAsia="en-GB" w:bidi="en-GB"/>
        </w:rPr>
        <w:t>te druga pitanja značajna za obavljanje djelatnosti ustanove.</w:t>
      </w:r>
    </w:p>
    <w:p w14:paraId="5FC576EB" w14:textId="77777777" w:rsidR="00FE2A91" w:rsidRPr="00AE7A69" w:rsidRDefault="00FE2A91" w:rsidP="00FE2A91">
      <w:pPr>
        <w:spacing w:after="0" w:line="276" w:lineRule="auto"/>
        <w:contextualSpacing/>
        <w:jc w:val="both"/>
        <w:rPr>
          <w:rFonts w:cs="Calibri"/>
          <w:szCs w:val="22"/>
          <w:lang w:eastAsia="en-GB" w:bidi="en-GB"/>
        </w:rPr>
      </w:pPr>
    </w:p>
    <w:p w14:paraId="35700FA8" w14:textId="77777777" w:rsidR="00FE2A91" w:rsidRPr="00AE7A69" w:rsidRDefault="00FE2A91" w:rsidP="00FE2A91">
      <w:pPr>
        <w:spacing w:after="0" w:line="276" w:lineRule="auto"/>
        <w:contextualSpacing/>
        <w:jc w:val="both"/>
        <w:rPr>
          <w:rFonts w:cs="Calibri"/>
          <w:szCs w:val="22"/>
          <w:lang w:eastAsia="en-GB" w:bidi="en-GB"/>
        </w:rPr>
      </w:pPr>
      <w:r w:rsidRPr="00AE7A69">
        <w:rPr>
          <w:rFonts w:cs="Calibri"/>
          <w:szCs w:val="22"/>
          <w:lang w:eastAsia="en-GB" w:bidi="en-GB"/>
        </w:rPr>
        <w:t>Izrazi koji se koriste u ovom Statutu, a imaju rodno značenje, koriste se na rodno neutralan način i odnose se jednako na ženski i muški rod.</w:t>
      </w:r>
    </w:p>
    <w:p w14:paraId="2715644B" w14:textId="77777777" w:rsidR="00FE2A91" w:rsidRPr="00AE7A69" w:rsidRDefault="00FE2A91" w:rsidP="00FE2A91">
      <w:pPr>
        <w:spacing w:after="0" w:line="276" w:lineRule="auto"/>
        <w:contextualSpacing/>
        <w:jc w:val="both"/>
        <w:rPr>
          <w:rFonts w:cs="Calibri"/>
          <w:szCs w:val="22"/>
          <w:lang w:eastAsia="en-GB" w:bidi="en-GB"/>
        </w:rPr>
      </w:pPr>
    </w:p>
    <w:p w14:paraId="7AB556ED" w14:textId="77777777" w:rsidR="00FE2A91" w:rsidRPr="00FE2A91" w:rsidRDefault="00FE2A91" w:rsidP="00FE2A91">
      <w:pPr>
        <w:keepNext/>
        <w:spacing w:after="0"/>
        <w:outlineLvl w:val="1"/>
        <w:rPr>
          <w:rFonts w:cs="Arial"/>
          <w:b/>
          <w:bCs/>
          <w:iCs/>
          <w:szCs w:val="22"/>
          <w:lang w:eastAsia="sl-SI"/>
        </w:rPr>
      </w:pPr>
      <w:bookmarkStart w:id="16" w:name="_Toc119257675"/>
      <w:bookmarkStart w:id="17" w:name="_Toc121304203"/>
      <w:r w:rsidRPr="00FE2A91">
        <w:rPr>
          <w:rFonts w:cs="Arial"/>
          <w:b/>
          <w:bCs/>
          <w:iCs/>
          <w:szCs w:val="22"/>
          <w:lang w:eastAsia="sl-SI"/>
        </w:rPr>
        <w:t>1.1</w:t>
      </w:r>
      <w:r w:rsidRPr="00FE2A91">
        <w:rPr>
          <w:rFonts w:cs="Arial"/>
          <w:b/>
          <w:bCs/>
          <w:iCs/>
          <w:szCs w:val="22"/>
          <w:lang w:eastAsia="sl-SI"/>
        </w:rPr>
        <w:tab/>
        <w:t>Značenje pojmova</w:t>
      </w:r>
      <w:bookmarkEnd w:id="16"/>
      <w:bookmarkEnd w:id="17"/>
    </w:p>
    <w:p w14:paraId="19D4BF75" w14:textId="77777777" w:rsidR="00FE2A91" w:rsidRPr="00AE7A69" w:rsidRDefault="00FE2A91" w:rsidP="00647210">
      <w:pPr>
        <w:numPr>
          <w:ilvl w:val="0"/>
          <w:numId w:val="2"/>
        </w:numPr>
        <w:spacing w:after="0" w:line="276" w:lineRule="auto"/>
        <w:ind w:left="786"/>
        <w:contextualSpacing/>
        <w:jc w:val="center"/>
        <w:rPr>
          <w:rFonts w:cs="Calibri"/>
          <w:szCs w:val="22"/>
          <w:lang w:eastAsia="sl-SI" w:bidi="en-GB"/>
        </w:rPr>
      </w:pPr>
      <w:r w:rsidRPr="00AE7A69">
        <w:rPr>
          <w:rFonts w:cs="Calibri"/>
          <w:szCs w:val="22"/>
          <w:lang w:eastAsia="sl-SI" w:bidi="en-GB"/>
        </w:rPr>
        <w:t>članak</w:t>
      </w:r>
    </w:p>
    <w:p w14:paraId="11C19AA3" w14:textId="77777777" w:rsidR="00FE2A91" w:rsidRPr="00AE7A69" w:rsidRDefault="00FE2A91" w:rsidP="00FE2A91">
      <w:pPr>
        <w:spacing w:after="0" w:line="276" w:lineRule="auto"/>
        <w:contextualSpacing/>
        <w:rPr>
          <w:rFonts w:cs="Calibri"/>
          <w:szCs w:val="22"/>
          <w:lang w:eastAsia="en-GB" w:bidi="en-GB"/>
        </w:rPr>
      </w:pPr>
    </w:p>
    <w:p w14:paraId="4B561C5B" w14:textId="77777777" w:rsidR="00FE2A91" w:rsidRPr="00AE7A69" w:rsidRDefault="00FE2A91" w:rsidP="00FE2A91">
      <w:pPr>
        <w:spacing w:after="0" w:line="276" w:lineRule="auto"/>
        <w:contextualSpacing/>
        <w:rPr>
          <w:rFonts w:cs="Calibri"/>
          <w:szCs w:val="22"/>
          <w:lang w:eastAsia="en-GB" w:bidi="en-GB"/>
        </w:rPr>
      </w:pPr>
      <w:bookmarkStart w:id="18" w:name="_Toc495052184"/>
      <w:r w:rsidRPr="00AE7A69">
        <w:rPr>
          <w:rFonts w:cs="Calibri"/>
          <w:szCs w:val="22"/>
          <w:lang w:eastAsia="en-GB" w:bidi="en-GB"/>
        </w:rPr>
        <w:t xml:space="preserve">U ovom Statutu upotrebljeni pojmovi imaju sljedeće značenje: </w:t>
      </w:r>
    </w:p>
    <w:p w14:paraId="418AB14A" w14:textId="77777777" w:rsidR="00FE2A91" w:rsidRPr="00AE7A69" w:rsidRDefault="00FE2A91" w:rsidP="00FE2A91">
      <w:pPr>
        <w:spacing w:after="0" w:line="276" w:lineRule="auto"/>
        <w:contextualSpacing/>
        <w:rPr>
          <w:rFonts w:cs="Calibri"/>
          <w:szCs w:val="22"/>
          <w:lang w:eastAsia="en-GB" w:bidi="en-GB"/>
        </w:rPr>
      </w:pPr>
    </w:p>
    <w:p w14:paraId="00C042BF" w14:textId="77777777" w:rsidR="00FE2A91" w:rsidRPr="00AE7A69" w:rsidRDefault="00FE2A91" w:rsidP="00FE2A91">
      <w:pPr>
        <w:spacing w:after="0"/>
        <w:jc w:val="both"/>
        <w:rPr>
          <w:rFonts w:cs="Calibri"/>
          <w:szCs w:val="22"/>
          <w:lang w:eastAsia="hr-HR"/>
        </w:rPr>
      </w:pPr>
      <w:r w:rsidRPr="00AE7A69">
        <w:rPr>
          <w:rFonts w:cs="Calibri"/>
          <w:b/>
          <w:bCs/>
          <w:i/>
          <w:iCs/>
          <w:szCs w:val="22"/>
        </w:rPr>
        <w:t>Zakon</w:t>
      </w:r>
      <w:r w:rsidRPr="00AE7A69">
        <w:rPr>
          <w:rFonts w:cs="Calibri"/>
          <w:szCs w:val="22"/>
          <w:lang w:val="hr-HR" w:eastAsia="hr-HR"/>
        </w:rPr>
        <w:t xml:space="preserve"> – Zakon  visokom obrazovanju i znanstvenoj djelatnosti (NN 119/2022)</w:t>
      </w:r>
    </w:p>
    <w:p w14:paraId="6ACD4B36" w14:textId="77777777" w:rsidR="00FE2A91" w:rsidRPr="00AE7A69" w:rsidRDefault="00FE2A91" w:rsidP="00FE2A91">
      <w:pPr>
        <w:spacing w:after="0"/>
        <w:jc w:val="both"/>
        <w:rPr>
          <w:rFonts w:cs="Calibri"/>
          <w:b/>
          <w:bCs/>
          <w:i/>
          <w:iCs/>
          <w:szCs w:val="22"/>
          <w:lang w:eastAsia="en-GB" w:bidi="en-GB"/>
        </w:rPr>
      </w:pPr>
    </w:p>
    <w:p w14:paraId="60CB4ECD" w14:textId="77777777" w:rsidR="00FE2A91" w:rsidRPr="00AE7A69" w:rsidRDefault="00FE2A91" w:rsidP="00FE2A91">
      <w:pPr>
        <w:spacing w:after="0"/>
        <w:jc w:val="both"/>
        <w:rPr>
          <w:rFonts w:cs="Calibri"/>
          <w:szCs w:val="22"/>
          <w:lang w:eastAsia="en-GB" w:bidi="en-GB"/>
        </w:rPr>
      </w:pPr>
      <w:r w:rsidRPr="00AE7A69">
        <w:rPr>
          <w:rFonts w:cs="Calibri"/>
          <w:b/>
          <w:bCs/>
          <w:i/>
          <w:iCs/>
          <w:szCs w:val="22"/>
          <w:lang w:eastAsia="en-GB" w:bidi="en-GB"/>
        </w:rPr>
        <w:t xml:space="preserve">Veleučilište - </w:t>
      </w:r>
      <w:r w:rsidRPr="00AE7A69">
        <w:rPr>
          <w:rFonts w:cs="Calibri"/>
          <w:szCs w:val="22"/>
          <w:lang w:eastAsia="en-GB" w:bidi="en-GB"/>
        </w:rPr>
        <w:t>Veleučilište Ivanić-Grad, Ivanić-Grad, Moslavačka 13</w:t>
      </w:r>
    </w:p>
    <w:p w14:paraId="729B0156" w14:textId="77777777" w:rsidR="00FE2A91" w:rsidRPr="00AE7A69" w:rsidRDefault="00FE2A91" w:rsidP="00FE2A91">
      <w:pPr>
        <w:spacing w:after="0"/>
        <w:jc w:val="both"/>
        <w:rPr>
          <w:rFonts w:cs="Calibri"/>
          <w:szCs w:val="22"/>
          <w:lang w:eastAsia="en-GB" w:bidi="en-GB"/>
        </w:rPr>
      </w:pPr>
    </w:p>
    <w:p w14:paraId="3F8F2B8A" w14:textId="77777777" w:rsidR="00FE2A91" w:rsidRPr="00AE7A69" w:rsidRDefault="00FE2A91" w:rsidP="00FE2A91">
      <w:pPr>
        <w:spacing w:after="0"/>
        <w:jc w:val="both"/>
        <w:rPr>
          <w:rFonts w:cs="Calibri"/>
          <w:szCs w:val="22"/>
          <w:lang w:eastAsia="en-GB" w:bidi="en-GB"/>
        </w:rPr>
      </w:pPr>
      <w:r w:rsidRPr="00AE7A69">
        <w:rPr>
          <w:rFonts w:cs="Calibri"/>
          <w:b/>
          <w:bCs/>
          <w:i/>
          <w:iCs/>
          <w:szCs w:val="22"/>
          <w:lang w:eastAsia="en-GB" w:bidi="en-GB"/>
        </w:rPr>
        <w:t>Osnivač</w:t>
      </w:r>
      <w:r w:rsidRPr="00AE7A69">
        <w:rPr>
          <w:rFonts w:cs="Calibri"/>
          <w:szCs w:val="22"/>
          <w:lang w:eastAsia="en-GB" w:bidi="en-GB"/>
        </w:rPr>
        <w:t xml:space="preserve"> – osnivač Veleučilišta Grad Ivanić-Grad.</w:t>
      </w:r>
    </w:p>
    <w:p w14:paraId="72862B2A" w14:textId="77777777" w:rsidR="00FE2A91" w:rsidRPr="00AE7A69" w:rsidRDefault="00FE2A91" w:rsidP="00FE2A91">
      <w:pPr>
        <w:spacing w:after="0"/>
        <w:jc w:val="both"/>
        <w:rPr>
          <w:rFonts w:cs="Calibri"/>
          <w:b/>
          <w:bCs/>
          <w:i/>
          <w:iCs/>
          <w:szCs w:val="22"/>
          <w:lang w:eastAsia="en-GB" w:bidi="en-GB"/>
        </w:rPr>
      </w:pPr>
    </w:p>
    <w:p w14:paraId="2032E8E4" w14:textId="77777777" w:rsidR="00FE2A91" w:rsidRPr="00FE2A91" w:rsidRDefault="00FE2A91" w:rsidP="00FE2A91">
      <w:pPr>
        <w:keepNext/>
        <w:spacing w:after="0"/>
        <w:outlineLvl w:val="1"/>
        <w:rPr>
          <w:rFonts w:cs="Arial"/>
          <w:b/>
          <w:bCs/>
          <w:iCs/>
          <w:szCs w:val="22"/>
          <w:lang w:eastAsia="sl-SI"/>
        </w:rPr>
      </w:pPr>
      <w:bookmarkStart w:id="19" w:name="_Toc119257676"/>
      <w:bookmarkStart w:id="20" w:name="_Toc121304204"/>
      <w:r w:rsidRPr="00FE2A91">
        <w:rPr>
          <w:rFonts w:cs="Arial"/>
          <w:b/>
          <w:bCs/>
          <w:iCs/>
          <w:szCs w:val="22"/>
          <w:lang w:eastAsia="sl-SI"/>
        </w:rPr>
        <w:t>1.2</w:t>
      </w:r>
      <w:r w:rsidRPr="00FE2A91">
        <w:rPr>
          <w:rFonts w:cs="Arial"/>
          <w:b/>
          <w:bCs/>
          <w:iCs/>
          <w:szCs w:val="22"/>
          <w:lang w:eastAsia="sl-SI"/>
        </w:rPr>
        <w:tab/>
        <w:t>Temeljna načela visokog obrazovanja</w:t>
      </w:r>
      <w:bookmarkEnd w:id="19"/>
      <w:bookmarkEnd w:id="20"/>
    </w:p>
    <w:p w14:paraId="5C1D2567" w14:textId="77777777" w:rsidR="00FE2A91" w:rsidRPr="00AE7A69" w:rsidRDefault="00FE2A91" w:rsidP="00FE2A91">
      <w:pPr>
        <w:spacing w:after="0"/>
        <w:rPr>
          <w:rFonts w:cs="Calibri"/>
          <w:szCs w:val="22"/>
          <w:lang w:eastAsia="sl-SI"/>
        </w:rPr>
      </w:pPr>
    </w:p>
    <w:p w14:paraId="6530D18F" w14:textId="77777777" w:rsidR="00FE2A91" w:rsidRPr="00AE7A69" w:rsidRDefault="00FE2A91" w:rsidP="00647210">
      <w:pPr>
        <w:numPr>
          <w:ilvl w:val="0"/>
          <w:numId w:val="2"/>
        </w:numPr>
        <w:spacing w:after="0" w:line="276" w:lineRule="auto"/>
        <w:ind w:left="786"/>
        <w:contextualSpacing/>
        <w:jc w:val="center"/>
        <w:rPr>
          <w:rFonts w:cs="Calibri"/>
          <w:szCs w:val="22"/>
          <w:lang w:eastAsia="en-GB" w:bidi="en-GB"/>
        </w:rPr>
      </w:pPr>
      <w:r w:rsidRPr="00AE7A69">
        <w:rPr>
          <w:rFonts w:cs="Calibri"/>
          <w:szCs w:val="22"/>
          <w:lang w:eastAsia="en-GB" w:bidi="en-GB"/>
        </w:rPr>
        <w:t>članak</w:t>
      </w:r>
    </w:p>
    <w:p w14:paraId="1CE43F6E" w14:textId="77777777" w:rsidR="00FE2A91" w:rsidRPr="00AE7A69" w:rsidRDefault="00FE2A91" w:rsidP="00FE2A91">
      <w:pPr>
        <w:spacing w:after="0" w:line="276" w:lineRule="auto"/>
        <w:ind w:left="786"/>
        <w:contextualSpacing/>
        <w:rPr>
          <w:rFonts w:cs="Calibri"/>
          <w:szCs w:val="22"/>
          <w:lang w:eastAsia="en-GB" w:bidi="en-GB"/>
        </w:rPr>
      </w:pPr>
    </w:p>
    <w:p w14:paraId="7B6228B0" w14:textId="77777777" w:rsidR="00FE2A91" w:rsidRPr="00AE7A69" w:rsidRDefault="00FE2A91" w:rsidP="00FE2A91">
      <w:pPr>
        <w:spacing w:after="0"/>
        <w:jc w:val="both"/>
        <w:rPr>
          <w:rFonts w:cs="Calibri"/>
          <w:szCs w:val="22"/>
          <w:lang w:val="hr-HR" w:eastAsia="hr-HR"/>
        </w:rPr>
      </w:pPr>
      <w:r w:rsidRPr="00AE7A69">
        <w:rPr>
          <w:rFonts w:cs="Calibri"/>
          <w:szCs w:val="22"/>
          <w:lang w:val="hr-HR" w:eastAsia="hr-HR"/>
        </w:rPr>
        <w:t>Temeljna načela visokog obrazovanja, znanstvene i umjetničke djelatnosti temelje se na vrijednostima navedenim u članku 2. stavak 1. Zakona.</w:t>
      </w:r>
    </w:p>
    <w:p w14:paraId="7FBFDDF2" w14:textId="77777777" w:rsidR="00FE2A91" w:rsidRPr="00AE7A69" w:rsidRDefault="00FE2A91" w:rsidP="00FE2A91">
      <w:pPr>
        <w:spacing w:after="0"/>
        <w:jc w:val="both"/>
        <w:rPr>
          <w:rFonts w:cs="Calibri"/>
          <w:szCs w:val="22"/>
          <w:lang w:val="hr-HR" w:eastAsia="hr-HR"/>
        </w:rPr>
      </w:pPr>
    </w:p>
    <w:p w14:paraId="7EB29069" w14:textId="77777777" w:rsidR="00FE2A91" w:rsidRPr="00AE7A69" w:rsidRDefault="00FE2A91" w:rsidP="00FE2A91">
      <w:pPr>
        <w:spacing w:after="0"/>
        <w:jc w:val="both"/>
        <w:rPr>
          <w:rFonts w:cs="Calibri"/>
          <w:szCs w:val="22"/>
          <w:lang w:val="hr-HR" w:eastAsia="hr-HR"/>
        </w:rPr>
      </w:pPr>
      <w:r w:rsidRPr="00AE7A69">
        <w:rPr>
          <w:rFonts w:cs="Calibri"/>
          <w:szCs w:val="22"/>
          <w:lang w:val="hr-HR" w:eastAsia="hr-HR"/>
        </w:rPr>
        <w:t>Djelatnost visokog obrazovanja obavlja se kao javna služba, a Veleučilište je sukladno Uredbi Vlade Republike Hrvatske (NN 75/21) pravna osoba s javnim ovlastima odnosno javnopravno tijelo.</w:t>
      </w:r>
    </w:p>
    <w:bookmarkEnd w:id="18"/>
    <w:p w14:paraId="235B03F5" w14:textId="77777777" w:rsidR="00FE2A91" w:rsidRPr="00AE7A69" w:rsidRDefault="00FE2A91" w:rsidP="00FE2A91">
      <w:pPr>
        <w:widowControl w:val="0"/>
        <w:tabs>
          <w:tab w:val="left" w:pos="424"/>
        </w:tabs>
        <w:spacing w:before="1" w:after="0"/>
        <w:ind w:left="423"/>
        <w:outlineLvl w:val="0"/>
        <w:rPr>
          <w:rFonts w:cs="Calibri"/>
          <w:b/>
          <w:bCs/>
          <w:szCs w:val="22"/>
          <w:lang w:val="en-US"/>
        </w:rPr>
      </w:pPr>
    </w:p>
    <w:p w14:paraId="75B3928F" w14:textId="77777777" w:rsidR="00FE2A91" w:rsidRPr="00AE7A69" w:rsidRDefault="00FE2A91" w:rsidP="00647210">
      <w:pPr>
        <w:keepNext/>
        <w:keepLines/>
        <w:numPr>
          <w:ilvl w:val="0"/>
          <w:numId w:val="3"/>
        </w:numPr>
        <w:spacing w:after="0"/>
        <w:ind w:left="0" w:firstLine="0"/>
        <w:outlineLvl w:val="0"/>
        <w:rPr>
          <w:rFonts w:cs="Calibri"/>
          <w:b/>
          <w:bCs/>
          <w:caps/>
          <w:sz w:val="24"/>
          <w:szCs w:val="24"/>
        </w:rPr>
      </w:pPr>
      <w:bookmarkStart w:id="21" w:name="_Toc119257677"/>
      <w:bookmarkStart w:id="22" w:name="_Toc121304205"/>
      <w:r w:rsidRPr="00AE7A69">
        <w:rPr>
          <w:rFonts w:cs="Calibri"/>
          <w:b/>
          <w:bCs/>
          <w:caps/>
          <w:sz w:val="24"/>
          <w:szCs w:val="24"/>
          <w:lang w:val="en-US"/>
        </w:rPr>
        <w:lastRenderedPageBreak/>
        <w:t>STATUS, NAZIV, SJEDIŠTE, DJELATNOST, PEČAT I LOGOTIP</w:t>
      </w:r>
      <w:r w:rsidRPr="00AE7A69">
        <w:rPr>
          <w:rFonts w:cs="Calibri"/>
          <w:b/>
          <w:bCs/>
          <w:caps/>
          <w:spacing w:val="-31"/>
          <w:sz w:val="24"/>
          <w:szCs w:val="24"/>
          <w:lang w:val="en-US"/>
        </w:rPr>
        <w:t xml:space="preserve"> </w:t>
      </w:r>
      <w:r w:rsidRPr="00AE7A69">
        <w:rPr>
          <w:rFonts w:cs="Calibri"/>
          <w:b/>
          <w:bCs/>
          <w:caps/>
          <w:sz w:val="24"/>
          <w:szCs w:val="24"/>
          <w:lang w:val="en-US"/>
        </w:rPr>
        <w:t>veleučilišta</w:t>
      </w:r>
      <w:bookmarkEnd w:id="21"/>
      <w:bookmarkEnd w:id="22"/>
    </w:p>
    <w:p w14:paraId="050A7FE0" w14:textId="77777777" w:rsidR="00FE2A91" w:rsidRPr="00AE7A69" w:rsidRDefault="00FE2A91" w:rsidP="00FE2A91">
      <w:pPr>
        <w:widowControl w:val="0"/>
        <w:tabs>
          <w:tab w:val="left" w:pos="477"/>
        </w:tabs>
        <w:spacing w:after="0"/>
        <w:jc w:val="both"/>
        <w:rPr>
          <w:rFonts w:cs="Calibri"/>
          <w:szCs w:val="22"/>
        </w:rPr>
      </w:pPr>
    </w:p>
    <w:p w14:paraId="7ED854AA" w14:textId="77777777" w:rsidR="00FE2A91" w:rsidRPr="00FE2A91" w:rsidRDefault="00FE2A91" w:rsidP="00FE2A91">
      <w:pPr>
        <w:keepNext/>
        <w:spacing w:after="0"/>
        <w:outlineLvl w:val="1"/>
        <w:rPr>
          <w:rFonts w:cs="Arial"/>
          <w:b/>
          <w:bCs/>
          <w:iCs/>
          <w:szCs w:val="22"/>
          <w:lang w:eastAsia="sl-SI"/>
        </w:rPr>
      </w:pPr>
      <w:bookmarkStart w:id="23" w:name="_Toc119257678"/>
      <w:bookmarkStart w:id="24" w:name="_Toc121304206"/>
      <w:r w:rsidRPr="00FE2A91">
        <w:rPr>
          <w:rFonts w:cs="Arial"/>
          <w:b/>
          <w:bCs/>
          <w:iCs/>
          <w:szCs w:val="22"/>
          <w:lang w:eastAsia="sl-SI"/>
        </w:rPr>
        <w:t>2.1 Status Veleučilišta</w:t>
      </w:r>
      <w:bookmarkEnd w:id="23"/>
      <w:bookmarkEnd w:id="24"/>
    </w:p>
    <w:p w14:paraId="4C3508F9" w14:textId="77777777" w:rsidR="00FE2A91" w:rsidRPr="00AE7A69" w:rsidRDefault="00FE2A91" w:rsidP="00FE2A91">
      <w:pPr>
        <w:widowControl w:val="0"/>
        <w:tabs>
          <w:tab w:val="left" w:pos="477"/>
        </w:tabs>
        <w:spacing w:after="0"/>
        <w:jc w:val="both"/>
        <w:rPr>
          <w:rFonts w:cs="Calibri"/>
          <w:szCs w:val="22"/>
          <w:lang w:val="en-US"/>
        </w:rPr>
      </w:pPr>
    </w:p>
    <w:p w14:paraId="29A6252E" w14:textId="77777777" w:rsidR="00FE2A91" w:rsidRPr="00AE7A69" w:rsidRDefault="00FE2A91" w:rsidP="00647210">
      <w:pPr>
        <w:numPr>
          <w:ilvl w:val="0"/>
          <w:numId w:val="2"/>
        </w:numPr>
        <w:spacing w:after="0" w:line="276" w:lineRule="auto"/>
        <w:ind w:left="786"/>
        <w:contextualSpacing/>
        <w:jc w:val="center"/>
        <w:rPr>
          <w:rFonts w:cs="Calibri"/>
          <w:szCs w:val="22"/>
          <w:lang w:eastAsia="en-GB" w:bidi="en-GB"/>
        </w:rPr>
      </w:pPr>
      <w:r w:rsidRPr="00AE7A69">
        <w:rPr>
          <w:rFonts w:cs="Calibri"/>
          <w:szCs w:val="22"/>
          <w:lang w:eastAsia="en-GB" w:bidi="en-GB"/>
        </w:rPr>
        <w:t>članak</w:t>
      </w:r>
    </w:p>
    <w:p w14:paraId="65ED1EB0" w14:textId="77777777" w:rsidR="00FE2A91" w:rsidRPr="00AE7A69" w:rsidRDefault="00FE2A91" w:rsidP="00FE2A91">
      <w:pPr>
        <w:widowControl w:val="0"/>
        <w:tabs>
          <w:tab w:val="left" w:pos="477"/>
        </w:tabs>
        <w:spacing w:after="0"/>
        <w:jc w:val="both"/>
        <w:rPr>
          <w:rFonts w:cs="Calibri"/>
          <w:szCs w:val="22"/>
          <w:lang w:val="en-US"/>
        </w:rPr>
      </w:pPr>
    </w:p>
    <w:p w14:paraId="54BF42FE"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je</w:t>
      </w:r>
      <w:r w:rsidRPr="00AE7A69">
        <w:rPr>
          <w:rFonts w:cs="Calibri"/>
          <w:spacing w:val="-8"/>
          <w:szCs w:val="22"/>
          <w:lang w:val="en-US"/>
        </w:rPr>
        <w:t xml:space="preserve"> </w:t>
      </w:r>
      <w:proofErr w:type="spellStart"/>
      <w:r w:rsidRPr="00AE7A69">
        <w:rPr>
          <w:rFonts w:cs="Calibri"/>
          <w:szCs w:val="22"/>
          <w:lang w:val="en-US"/>
        </w:rPr>
        <w:t>ustanova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djeluje</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privatno</w:t>
      </w:r>
      <w:proofErr w:type="spellEnd"/>
      <w:r w:rsidRPr="00AE7A69">
        <w:rPr>
          <w:rFonts w:cs="Calibri"/>
          <w:szCs w:val="22"/>
          <w:lang w:val="en-US"/>
        </w:rPr>
        <w:t xml:space="preserve"> </w:t>
      </w:r>
      <w:proofErr w:type="spellStart"/>
      <w:r w:rsidRPr="00AE7A69">
        <w:rPr>
          <w:rFonts w:cs="Calibri"/>
          <w:szCs w:val="22"/>
          <w:lang w:val="en-US"/>
        </w:rPr>
        <w:t>visoko</w:t>
      </w:r>
      <w:proofErr w:type="spellEnd"/>
      <w:r w:rsidRPr="00AE7A69">
        <w:rPr>
          <w:rFonts w:cs="Calibri"/>
          <w:szCs w:val="22"/>
          <w:lang w:val="en-US"/>
        </w:rPr>
        <w:t xml:space="preserve"> </w:t>
      </w:r>
      <w:proofErr w:type="spellStart"/>
      <w:r w:rsidRPr="00AE7A69">
        <w:rPr>
          <w:rFonts w:cs="Calibri"/>
          <w:szCs w:val="22"/>
          <w:lang w:val="en-US"/>
        </w:rPr>
        <w:t>učilište</w:t>
      </w:r>
      <w:proofErr w:type="spellEnd"/>
      <w:r w:rsidRPr="00AE7A69">
        <w:rPr>
          <w:rFonts w:cs="Calibri"/>
          <w:szCs w:val="22"/>
          <w:lang w:val="en-US"/>
        </w:rPr>
        <w:t>.</w:t>
      </w:r>
    </w:p>
    <w:p w14:paraId="4879EA2E" w14:textId="77777777" w:rsidR="00FE2A91" w:rsidRPr="00AE7A69" w:rsidRDefault="00FE2A91" w:rsidP="00FE2A91">
      <w:pPr>
        <w:widowControl w:val="0"/>
        <w:tabs>
          <w:tab w:val="left" w:pos="477"/>
        </w:tabs>
        <w:spacing w:after="0"/>
        <w:ind w:right="112"/>
        <w:jc w:val="both"/>
        <w:rPr>
          <w:rFonts w:cs="Calibri"/>
          <w:szCs w:val="22"/>
          <w:lang w:val="en-US"/>
        </w:rPr>
      </w:pPr>
    </w:p>
    <w:p w14:paraId="0819D3BC" w14:textId="77777777" w:rsidR="00FE2A91" w:rsidRPr="00AE7A69" w:rsidRDefault="00FE2A91"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0027616D" w:rsidRPr="00AE7A69">
        <w:rPr>
          <w:rFonts w:cs="Calibri"/>
          <w:szCs w:val="22"/>
          <w:lang w:val="en-US"/>
        </w:rPr>
        <w:t>visokog</w:t>
      </w:r>
      <w:proofErr w:type="spellEnd"/>
      <w:r w:rsidR="0027616D" w:rsidRPr="00AE7A69">
        <w:rPr>
          <w:rFonts w:cs="Calibri"/>
          <w:szCs w:val="22"/>
          <w:lang w:val="en-US"/>
        </w:rPr>
        <w:t xml:space="preserve"> </w:t>
      </w:r>
      <w:proofErr w:type="spellStart"/>
      <w:r w:rsidR="0027616D" w:rsidRPr="00AE7A69">
        <w:rPr>
          <w:rFonts w:cs="Calibri"/>
          <w:szCs w:val="22"/>
          <w:lang w:val="en-US"/>
        </w:rPr>
        <w:t>obrazovanja</w:t>
      </w:r>
      <w:proofErr w:type="spellEnd"/>
      <w:r w:rsidR="0027616D" w:rsidRPr="00AE7A69">
        <w:rPr>
          <w:rFonts w:cs="Calibri"/>
          <w:szCs w:val="22"/>
          <w:lang w:val="en-US"/>
        </w:rPr>
        <w:t xml:space="preserve"> </w:t>
      </w:r>
      <w:proofErr w:type="spellStart"/>
      <w:r w:rsidR="0027616D"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stručnu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w:t>
      </w:r>
      <w:proofErr w:type="spellStart"/>
      <w:r w:rsidRPr="00AE7A69">
        <w:rPr>
          <w:rFonts w:cs="Calibri"/>
          <w:szCs w:val="22"/>
          <w:lang w:val="en-US"/>
        </w:rPr>
        <w:t>sa</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0027616D"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w:t>
      </w:r>
    </w:p>
    <w:p w14:paraId="61DC91C9" w14:textId="77777777" w:rsidR="00FE2A91" w:rsidRPr="00AE7A69" w:rsidRDefault="00FE2A91" w:rsidP="00FE2A91">
      <w:pPr>
        <w:widowControl w:val="0"/>
        <w:tabs>
          <w:tab w:val="left" w:pos="477"/>
        </w:tabs>
        <w:spacing w:after="0"/>
        <w:ind w:right="112"/>
        <w:jc w:val="both"/>
        <w:rPr>
          <w:rFonts w:cs="Calibri"/>
          <w:szCs w:val="22"/>
          <w:lang w:val="en-US"/>
        </w:rPr>
      </w:pPr>
    </w:p>
    <w:p w14:paraId="65D1B897" w14:textId="77777777" w:rsidR="00FE2A91" w:rsidRPr="00AE7A69" w:rsidRDefault="00FE2A91"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ustrojava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izvodi</w:t>
      </w:r>
      <w:proofErr w:type="spellEnd"/>
      <w:r w:rsidRPr="00AE7A69">
        <w:rPr>
          <w:rFonts w:cs="Calibri"/>
          <w:szCs w:val="22"/>
          <w:lang w:val="en-US"/>
        </w:rPr>
        <w:t xml:space="preserve"> </w:t>
      </w:r>
      <w:proofErr w:type="spellStart"/>
      <w:r w:rsidRPr="00AE7A69">
        <w:rPr>
          <w:rFonts w:cs="Calibri"/>
          <w:szCs w:val="22"/>
          <w:lang w:val="en-US"/>
        </w:rPr>
        <w:t>stručne</w:t>
      </w:r>
      <w:proofErr w:type="spellEnd"/>
      <w:r w:rsidRPr="00AE7A69">
        <w:rPr>
          <w:rFonts w:cs="Calibri"/>
          <w:szCs w:val="22"/>
          <w:lang w:val="en-US"/>
        </w:rPr>
        <w:t xml:space="preserve"> </w:t>
      </w:r>
      <w:proofErr w:type="spellStart"/>
      <w:r w:rsidRPr="00AE7A69">
        <w:rPr>
          <w:rFonts w:cs="Calibri"/>
          <w:szCs w:val="22"/>
          <w:lang w:val="en-US"/>
        </w:rPr>
        <w:t>prijediplomske</w:t>
      </w:r>
      <w:proofErr w:type="spellEnd"/>
      <w:r w:rsidRPr="00AE7A69">
        <w:rPr>
          <w:rFonts w:cs="Calibri"/>
          <w:szCs w:val="22"/>
          <w:lang w:val="en-US"/>
        </w:rPr>
        <w:t xml:space="preserve"> </w:t>
      </w:r>
      <w:proofErr w:type="spellStart"/>
      <w:r w:rsidRPr="00AE7A69">
        <w:rPr>
          <w:rFonts w:cs="Calibri"/>
          <w:szCs w:val="22"/>
          <w:lang w:val="en-US"/>
        </w:rPr>
        <w:t>studije</w:t>
      </w:r>
      <w:proofErr w:type="spellEnd"/>
      <w:r w:rsidRPr="00AE7A69">
        <w:rPr>
          <w:rFonts w:cs="Calibri"/>
          <w:szCs w:val="22"/>
          <w:lang w:val="en-US"/>
        </w:rPr>
        <w:t xml:space="preserve">, </w:t>
      </w:r>
      <w:proofErr w:type="spellStart"/>
      <w:r w:rsidRPr="00AE7A69">
        <w:rPr>
          <w:rFonts w:cs="Calibri"/>
          <w:szCs w:val="22"/>
          <w:lang w:val="en-US"/>
        </w:rPr>
        <w:t>stručne</w:t>
      </w:r>
      <w:proofErr w:type="spellEnd"/>
      <w:r w:rsidRPr="00AE7A69">
        <w:rPr>
          <w:rFonts w:cs="Calibri"/>
          <w:szCs w:val="22"/>
          <w:lang w:val="en-US"/>
        </w:rPr>
        <w:t xml:space="preserve"> </w:t>
      </w:r>
      <w:proofErr w:type="spellStart"/>
      <w:r w:rsidRPr="00AE7A69">
        <w:rPr>
          <w:rFonts w:cs="Calibri"/>
          <w:szCs w:val="22"/>
          <w:lang w:val="en-US"/>
        </w:rPr>
        <w:t>diplomske</w:t>
      </w:r>
      <w:proofErr w:type="spellEnd"/>
      <w:r w:rsidRPr="00AE7A69">
        <w:rPr>
          <w:rFonts w:cs="Calibri"/>
          <w:szCs w:val="22"/>
          <w:lang w:val="en-US"/>
        </w:rPr>
        <w:t xml:space="preserve"> </w:t>
      </w:r>
      <w:proofErr w:type="spellStart"/>
      <w:r w:rsidRPr="00AE7A69">
        <w:rPr>
          <w:rFonts w:cs="Calibri"/>
          <w:szCs w:val="22"/>
          <w:lang w:val="en-US"/>
        </w:rPr>
        <w:t>studije</w:t>
      </w:r>
      <w:proofErr w:type="spellEnd"/>
      <w:r w:rsidRPr="00AE7A69">
        <w:rPr>
          <w:rFonts w:cs="Calibri"/>
          <w:szCs w:val="22"/>
          <w:lang w:val="en-US"/>
        </w:rPr>
        <w:t xml:space="preserve"> </w:t>
      </w:r>
      <w:proofErr w:type="spellStart"/>
      <w:r w:rsidR="0027616D"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kratke</w:t>
      </w:r>
      <w:proofErr w:type="spellEnd"/>
      <w:r w:rsidRPr="00AE7A69">
        <w:rPr>
          <w:rFonts w:cs="Calibri"/>
          <w:szCs w:val="22"/>
          <w:lang w:val="en-US"/>
        </w:rPr>
        <w:t xml:space="preserve"> </w:t>
      </w:r>
      <w:proofErr w:type="spellStart"/>
      <w:r w:rsidRPr="00AE7A69">
        <w:rPr>
          <w:rFonts w:cs="Calibri"/>
          <w:szCs w:val="22"/>
          <w:lang w:val="en-US"/>
        </w:rPr>
        <w:t>stručne</w:t>
      </w:r>
      <w:proofErr w:type="spellEnd"/>
      <w:r w:rsidRPr="00AE7A69">
        <w:rPr>
          <w:rFonts w:cs="Calibri"/>
          <w:szCs w:val="22"/>
          <w:lang w:val="en-US"/>
        </w:rPr>
        <w:t xml:space="preserve"> </w:t>
      </w:r>
      <w:proofErr w:type="spellStart"/>
      <w:r w:rsidRPr="00AE7A69">
        <w:rPr>
          <w:rFonts w:cs="Calibri"/>
          <w:szCs w:val="22"/>
          <w:lang w:val="en-US"/>
        </w:rPr>
        <w:t>studije</w:t>
      </w:r>
      <w:proofErr w:type="spellEnd"/>
      <w:r w:rsidRPr="00AE7A69">
        <w:rPr>
          <w:rFonts w:cs="Calibri"/>
          <w:szCs w:val="22"/>
          <w:lang w:val="en-US"/>
        </w:rPr>
        <w:t>.</w:t>
      </w:r>
    </w:p>
    <w:p w14:paraId="39A35A43" w14:textId="77777777" w:rsidR="00FE2A91" w:rsidRPr="00AE7A69" w:rsidRDefault="00FE2A91" w:rsidP="00FE2A91">
      <w:pPr>
        <w:widowControl w:val="0"/>
        <w:tabs>
          <w:tab w:val="left" w:pos="477"/>
        </w:tabs>
        <w:spacing w:after="0"/>
        <w:ind w:right="112"/>
        <w:jc w:val="both"/>
        <w:rPr>
          <w:rFonts w:cs="Calibri"/>
          <w:szCs w:val="22"/>
          <w:lang w:val="en-US"/>
        </w:rPr>
      </w:pPr>
    </w:p>
    <w:p w14:paraId="4ACA9B46" w14:textId="77777777" w:rsidR="00FE2A91" w:rsidRPr="00AE7A69" w:rsidRDefault="0027616D"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Osnivač</w:t>
      </w:r>
      <w:proofErr w:type="spellEnd"/>
      <w:r w:rsidRPr="00AE7A69">
        <w:rPr>
          <w:rFonts w:cs="Calibri"/>
          <w:szCs w:val="22"/>
          <w:lang w:val="en-US"/>
        </w:rPr>
        <w:t xml:space="preserve"> </w:t>
      </w:r>
      <w:proofErr w:type="spellStart"/>
      <w:r w:rsidR="00FE2A91" w:rsidRPr="00AE7A69">
        <w:rPr>
          <w:rFonts w:cs="Calibri"/>
          <w:szCs w:val="22"/>
          <w:lang w:val="en-US"/>
        </w:rPr>
        <w:t>svoja</w:t>
      </w:r>
      <w:proofErr w:type="spellEnd"/>
      <w:r w:rsidR="00FE2A91" w:rsidRPr="00AE7A69">
        <w:rPr>
          <w:rFonts w:cs="Calibri"/>
          <w:szCs w:val="22"/>
          <w:lang w:val="en-US"/>
        </w:rPr>
        <w:t xml:space="preserve"> </w:t>
      </w:r>
      <w:proofErr w:type="spellStart"/>
      <w:r w:rsidR="00FE2A91" w:rsidRPr="00AE7A69">
        <w:rPr>
          <w:rFonts w:cs="Calibri"/>
          <w:szCs w:val="22"/>
          <w:lang w:val="en-US"/>
        </w:rPr>
        <w:t>prava</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dužnosti</w:t>
      </w:r>
      <w:proofErr w:type="spellEnd"/>
      <w:r w:rsidR="00FE2A91" w:rsidRPr="00AE7A69">
        <w:rPr>
          <w:rFonts w:cs="Calibri"/>
          <w:szCs w:val="22"/>
          <w:lang w:val="en-US"/>
        </w:rPr>
        <w:t xml:space="preserve"> </w:t>
      </w:r>
      <w:proofErr w:type="spellStart"/>
      <w:r w:rsidR="00FE2A91" w:rsidRPr="00AE7A69">
        <w:rPr>
          <w:rFonts w:cs="Calibri"/>
          <w:szCs w:val="22"/>
          <w:lang w:val="en-US"/>
        </w:rPr>
        <w:t>obavlja</w:t>
      </w:r>
      <w:proofErr w:type="spellEnd"/>
      <w:r w:rsidR="00FE2A91" w:rsidRPr="00AE7A69">
        <w:rPr>
          <w:rFonts w:cs="Calibri"/>
          <w:szCs w:val="22"/>
          <w:lang w:val="en-US"/>
        </w:rPr>
        <w:t xml:space="preserve"> </w:t>
      </w:r>
      <w:proofErr w:type="spellStart"/>
      <w:r w:rsidR="00FE2A91" w:rsidRPr="00AE7A69">
        <w:rPr>
          <w:rFonts w:cs="Calibri"/>
          <w:szCs w:val="22"/>
          <w:lang w:val="en-US"/>
        </w:rPr>
        <w:t>kroz</w:t>
      </w:r>
      <w:proofErr w:type="spellEnd"/>
      <w:r w:rsidR="00FE2A91" w:rsidRPr="00AE7A69">
        <w:rPr>
          <w:rFonts w:cs="Calibri"/>
          <w:szCs w:val="22"/>
          <w:lang w:val="en-US"/>
        </w:rPr>
        <w:t xml:space="preserve"> </w:t>
      </w:r>
      <w:proofErr w:type="spellStart"/>
      <w:r w:rsidR="00FE2A91" w:rsidRPr="00AE7A69">
        <w:rPr>
          <w:rFonts w:cs="Calibri"/>
          <w:szCs w:val="22"/>
          <w:lang w:val="en-US"/>
        </w:rPr>
        <w:t>Gradsko</w:t>
      </w:r>
      <w:proofErr w:type="spellEnd"/>
      <w:r w:rsidR="00FE2A91" w:rsidRPr="00AE7A69">
        <w:rPr>
          <w:rFonts w:cs="Calibri"/>
          <w:szCs w:val="22"/>
          <w:lang w:val="en-US"/>
        </w:rPr>
        <w:t xml:space="preserve"> </w:t>
      </w:r>
      <w:proofErr w:type="spellStart"/>
      <w:r w:rsidR="00FE2A91" w:rsidRPr="00AE7A69">
        <w:rPr>
          <w:rFonts w:cs="Calibri"/>
          <w:szCs w:val="22"/>
          <w:lang w:val="en-US"/>
        </w:rPr>
        <w:t>vijeće</w:t>
      </w:r>
      <w:proofErr w:type="spellEnd"/>
      <w:r w:rsidR="00FE2A91" w:rsidRPr="00AE7A69">
        <w:rPr>
          <w:rFonts w:cs="Calibri"/>
          <w:szCs w:val="22"/>
          <w:lang w:val="en-US"/>
        </w:rPr>
        <w:t xml:space="preserve"> </w:t>
      </w:r>
      <w:proofErr w:type="spellStart"/>
      <w:r w:rsidR="00FE2A91" w:rsidRPr="00AE7A69">
        <w:rPr>
          <w:rFonts w:cs="Calibri"/>
          <w:szCs w:val="22"/>
          <w:lang w:val="en-US"/>
        </w:rPr>
        <w:t>Grada</w:t>
      </w:r>
      <w:proofErr w:type="spellEnd"/>
      <w:r w:rsidR="00FE2A91" w:rsidRPr="00AE7A69">
        <w:rPr>
          <w:rFonts w:cs="Calibri"/>
          <w:szCs w:val="22"/>
          <w:lang w:val="en-US"/>
        </w:rPr>
        <w:t xml:space="preserve"> Ivanić-</w:t>
      </w:r>
      <w:proofErr w:type="spellStart"/>
      <w:r w:rsidR="00FE2A91" w:rsidRPr="00AE7A69">
        <w:rPr>
          <w:rFonts w:cs="Calibri"/>
          <w:szCs w:val="22"/>
          <w:lang w:val="en-US"/>
        </w:rPr>
        <w:t>Grada</w:t>
      </w:r>
      <w:proofErr w:type="spellEnd"/>
      <w:r w:rsidR="00FE2A91" w:rsidRPr="00AE7A69">
        <w:rPr>
          <w:rFonts w:cs="Calibri"/>
          <w:szCs w:val="22"/>
          <w:lang w:val="en-US"/>
        </w:rPr>
        <w:t xml:space="preserve">. </w:t>
      </w:r>
    </w:p>
    <w:p w14:paraId="59B3AB96" w14:textId="77777777" w:rsidR="00FE2A91" w:rsidRPr="00AE7A69" w:rsidRDefault="00FE2A91" w:rsidP="00FE2A91">
      <w:pPr>
        <w:widowControl w:val="0"/>
        <w:tabs>
          <w:tab w:val="left" w:pos="477"/>
        </w:tabs>
        <w:spacing w:after="0"/>
        <w:ind w:right="121"/>
        <w:jc w:val="both"/>
        <w:rPr>
          <w:rFonts w:cs="Calibri"/>
          <w:szCs w:val="22"/>
          <w:lang w:val="en-US"/>
        </w:rPr>
      </w:pPr>
    </w:p>
    <w:p w14:paraId="5CCA8D8E"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je </w:t>
      </w:r>
      <w:proofErr w:type="spellStart"/>
      <w:r w:rsidRPr="00AE7A69">
        <w:rPr>
          <w:rFonts w:cs="Calibri"/>
          <w:szCs w:val="22"/>
          <w:lang w:val="en-US"/>
        </w:rPr>
        <w:t>pravna</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upisuje</w:t>
      </w:r>
      <w:proofErr w:type="spellEnd"/>
      <w:r w:rsidRPr="00AE7A69">
        <w:rPr>
          <w:rFonts w:cs="Calibri"/>
          <w:szCs w:val="22"/>
          <w:lang w:val="en-US"/>
        </w:rPr>
        <w:t xml:space="preserve"> se u </w:t>
      </w:r>
      <w:proofErr w:type="spellStart"/>
      <w:r w:rsidRPr="00AE7A69">
        <w:rPr>
          <w:rFonts w:cs="Calibri"/>
          <w:szCs w:val="22"/>
          <w:lang w:val="en-US"/>
        </w:rPr>
        <w:t>sudski</w:t>
      </w:r>
      <w:proofErr w:type="spellEnd"/>
      <w:r w:rsidRPr="00AE7A69">
        <w:rPr>
          <w:rFonts w:cs="Calibri"/>
          <w:szCs w:val="22"/>
          <w:lang w:val="en-US"/>
        </w:rPr>
        <w:t xml:space="preserve"> </w:t>
      </w:r>
      <w:proofErr w:type="spellStart"/>
      <w:r w:rsidRPr="00AE7A69">
        <w:rPr>
          <w:rFonts w:cs="Calibri"/>
          <w:szCs w:val="22"/>
          <w:lang w:val="en-US"/>
        </w:rPr>
        <w:t>registar</w:t>
      </w:r>
      <w:proofErr w:type="spellEnd"/>
      <w:r w:rsidRPr="00AE7A69">
        <w:rPr>
          <w:rFonts w:cs="Calibri"/>
          <w:szCs w:val="22"/>
          <w:lang w:val="en-US"/>
        </w:rPr>
        <w:t xml:space="preserve"> </w:t>
      </w:r>
      <w:proofErr w:type="spellStart"/>
      <w:r w:rsidRPr="00AE7A69">
        <w:rPr>
          <w:rFonts w:cs="Calibri"/>
          <w:szCs w:val="22"/>
          <w:lang w:val="en-US"/>
        </w:rPr>
        <w:t>nadležnog</w:t>
      </w:r>
      <w:proofErr w:type="spellEnd"/>
      <w:r w:rsidRPr="00AE7A69">
        <w:rPr>
          <w:rFonts w:cs="Calibri"/>
          <w:szCs w:val="22"/>
          <w:lang w:val="en-US"/>
        </w:rPr>
        <w:t xml:space="preserve"> </w:t>
      </w:r>
      <w:proofErr w:type="spellStart"/>
      <w:r w:rsidRPr="00AE7A69">
        <w:rPr>
          <w:rFonts w:cs="Calibri"/>
          <w:szCs w:val="22"/>
          <w:lang w:val="en-US"/>
        </w:rPr>
        <w:t>Trgovačkog</w:t>
      </w:r>
      <w:proofErr w:type="spellEnd"/>
      <w:r w:rsidRPr="00AE7A69">
        <w:rPr>
          <w:rFonts w:cs="Calibri"/>
          <w:szCs w:val="22"/>
          <w:lang w:val="en-US"/>
        </w:rPr>
        <w:t xml:space="preserve"> </w:t>
      </w:r>
      <w:proofErr w:type="spellStart"/>
      <w:r w:rsidRPr="00AE7A69">
        <w:rPr>
          <w:rFonts w:cs="Calibri"/>
          <w:szCs w:val="22"/>
          <w:lang w:val="en-US"/>
        </w:rPr>
        <w:t>suda</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sjedištu</w:t>
      </w:r>
      <w:proofErr w:type="spellEnd"/>
      <w:r w:rsidRPr="00AE7A69">
        <w:rPr>
          <w:rFonts w:cs="Calibri"/>
          <w:szCs w:val="22"/>
          <w:lang w:val="en-US"/>
        </w:rPr>
        <w:t xml:space="preserve"> </w:t>
      </w:r>
      <w:proofErr w:type="spellStart"/>
      <w:r w:rsidRPr="00AE7A69">
        <w:rPr>
          <w:rFonts w:cs="Calibri"/>
          <w:szCs w:val="22"/>
          <w:lang w:val="en-US"/>
        </w:rPr>
        <w:t>Veleučilita</w:t>
      </w:r>
      <w:proofErr w:type="spellEnd"/>
      <w:r w:rsidRPr="00AE7A69">
        <w:rPr>
          <w:rFonts w:cs="Calibri"/>
          <w:szCs w:val="22"/>
          <w:lang w:val="en-US"/>
        </w:rPr>
        <w:t xml:space="preserve">, </w:t>
      </w:r>
      <w:proofErr w:type="spellStart"/>
      <w:r w:rsidRPr="00AE7A69">
        <w:rPr>
          <w:rFonts w:cs="Calibri"/>
          <w:szCs w:val="22"/>
          <w:lang w:val="en-US"/>
        </w:rPr>
        <w:t>Upisnik</w:t>
      </w:r>
      <w:proofErr w:type="spellEnd"/>
      <w:r w:rsidRPr="00AE7A69">
        <w:rPr>
          <w:rFonts w:cs="Calibri"/>
          <w:szCs w:val="22"/>
          <w:lang w:val="en-US"/>
        </w:rPr>
        <w:t xml:space="preserve"> </w:t>
      </w:r>
      <w:proofErr w:type="spellStart"/>
      <w:r w:rsidRPr="00AE7A69">
        <w:rPr>
          <w:rFonts w:cs="Calibri"/>
          <w:szCs w:val="22"/>
          <w:lang w:val="en-US"/>
        </w:rPr>
        <w:t>visokih</w:t>
      </w:r>
      <w:proofErr w:type="spellEnd"/>
      <w:r w:rsidRPr="00AE7A69">
        <w:rPr>
          <w:rFonts w:cs="Calibri"/>
          <w:spacing w:val="-26"/>
          <w:szCs w:val="22"/>
          <w:lang w:val="en-US"/>
        </w:rPr>
        <w:t xml:space="preserve"> </w:t>
      </w:r>
      <w:proofErr w:type="spellStart"/>
      <w:r w:rsidR="0027616D" w:rsidRPr="00AE7A69">
        <w:rPr>
          <w:rFonts w:cs="Calibri"/>
          <w:szCs w:val="22"/>
          <w:lang w:val="en-US"/>
        </w:rPr>
        <w:t>učilišta</w:t>
      </w:r>
      <w:proofErr w:type="spellEnd"/>
      <w:r w:rsidR="0027616D" w:rsidRPr="00AE7A69">
        <w:rPr>
          <w:rFonts w:cs="Calibri"/>
          <w:szCs w:val="22"/>
          <w:lang w:val="en-US"/>
        </w:rPr>
        <w:t xml:space="preserve"> </w:t>
      </w:r>
      <w:proofErr w:type="spellStart"/>
      <w:r w:rsidR="0027616D" w:rsidRPr="00AE7A69">
        <w:rPr>
          <w:rFonts w:cs="Calibri"/>
          <w:szCs w:val="22"/>
          <w:lang w:val="en-US"/>
        </w:rPr>
        <w:t>te</w:t>
      </w:r>
      <w:proofErr w:type="spellEnd"/>
      <w:r w:rsidR="0027616D" w:rsidRPr="00AE7A69">
        <w:rPr>
          <w:rFonts w:cs="Calibri"/>
          <w:szCs w:val="22"/>
          <w:lang w:val="en-US"/>
        </w:rPr>
        <w:t xml:space="preserve"> </w:t>
      </w:r>
      <w:proofErr w:type="spellStart"/>
      <w:r w:rsidR="0027616D" w:rsidRPr="00AE7A69">
        <w:rPr>
          <w:rFonts w:cs="Calibri"/>
          <w:szCs w:val="22"/>
          <w:lang w:val="en-US"/>
        </w:rPr>
        <w:t>Registar</w:t>
      </w:r>
      <w:proofErr w:type="spellEnd"/>
      <w:r w:rsidR="0027616D" w:rsidRPr="00AE7A69">
        <w:rPr>
          <w:rFonts w:cs="Calibri"/>
          <w:szCs w:val="22"/>
          <w:lang w:val="en-US"/>
        </w:rPr>
        <w:t xml:space="preserve"> </w:t>
      </w:r>
      <w:proofErr w:type="spellStart"/>
      <w:r w:rsidR="0027616D" w:rsidRPr="00AE7A69">
        <w:rPr>
          <w:rFonts w:cs="Calibri"/>
          <w:szCs w:val="22"/>
          <w:lang w:val="en-US"/>
        </w:rPr>
        <w:t>ustanova</w:t>
      </w:r>
      <w:proofErr w:type="spellEnd"/>
      <w:r w:rsidR="0027616D" w:rsidRPr="00AE7A69">
        <w:rPr>
          <w:rFonts w:cs="Calibri"/>
          <w:szCs w:val="22"/>
          <w:lang w:val="en-US"/>
        </w:rPr>
        <w:t xml:space="preserve"> </w:t>
      </w:r>
      <w:proofErr w:type="spellStart"/>
      <w:r w:rsidR="0027616D"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izvanproračunskih</w:t>
      </w:r>
      <w:proofErr w:type="spellEnd"/>
      <w:r w:rsidRPr="00AE7A69">
        <w:rPr>
          <w:rFonts w:cs="Calibri"/>
          <w:szCs w:val="22"/>
          <w:lang w:val="en-US"/>
        </w:rPr>
        <w:t xml:space="preserve"> </w:t>
      </w:r>
      <w:proofErr w:type="spellStart"/>
      <w:r w:rsidRPr="00AE7A69">
        <w:rPr>
          <w:rFonts w:cs="Calibri"/>
          <w:szCs w:val="22"/>
          <w:lang w:val="en-US"/>
        </w:rPr>
        <w:t>fondova</w:t>
      </w:r>
      <w:proofErr w:type="spellEnd"/>
      <w:r w:rsidRPr="00AE7A69">
        <w:rPr>
          <w:rFonts w:cs="Calibri"/>
          <w:szCs w:val="22"/>
          <w:lang w:val="en-US"/>
        </w:rPr>
        <w:t xml:space="preserve"> u </w:t>
      </w:r>
      <w:proofErr w:type="spellStart"/>
      <w:r w:rsidRPr="00AE7A69">
        <w:rPr>
          <w:rFonts w:cs="Calibri"/>
          <w:szCs w:val="22"/>
          <w:lang w:val="en-US"/>
        </w:rPr>
        <w:t>koje</w:t>
      </w:r>
      <w:proofErr w:type="spellEnd"/>
      <w:r w:rsidRPr="00AE7A69">
        <w:rPr>
          <w:rFonts w:cs="Calibri"/>
          <w:szCs w:val="22"/>
          <w:lang w:val="en-US"/>
        </w:rPr>
        <w:t xml:space="preserve"> se </w:t>
      </w:r>
      <w:proofErr w:type="spellStart"/>
      <w:r w:rsidRPr="00AE7A69">
        <w:rPr>
          <w:rFonts w:cs="Calibri"/>
          <w:szCs w:val="22"/>
          <w:lang w:val="en-US"/>
        </w:rPr>
        <w:t>upisuju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sve</w:t>
      </w:r>
      <w:proofErr w:type="spellEnd"/>
      <w:r w:rsidRPr="00AE7A69">
        <w:rPr>
          <w:rFonts w:cs="Calibri"/>
          <w:szCs w:val="22"/>
          <w:lang w:val="en-US"/>
        </w:rPr>
        <w:t xml:space="preserve"> </w:t>
      </w:r>
      <w:proofErr w:type="spellStart"/>
      <w:r w:rsidRPr="00AE7A69">
        <w:rPr>
          <w:rFonts w:cs="Calibri"/>
          <w:szCs w:val="22"/>
          <w:lang w:val="en-US"/>
        </w:rPr>
        <w:t>promjene</w:t>
      </w:r>
      <w:proofErr w:type="spellEnd"/>
      <w:r w:rsidRPr="00AE7A69">
        <w:rPr>
          <w:rFonts w:cs="Calibri"/>
          <w:szCs w:val="22"/>
          <w:lang w:val="en-US"/>
        </w:rPr>
        <w:t xml:space="preserve"> </w:t>
      </w:r>
      <w:proofErr w:type="spellStart"/>
      <w:r w:rsidRPr="00AE7A69">
        <w:rPr>
          <w:rFonts w:cs="Calibri"/>
          <w:szCs w:val="22"/>
          <w:lang w:val="en-US"/>
        </w:rPr>
        <w:t>tijekom</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upisuju</w:t>
      </w:r>
      <w:proofErr w:type="spellEnd"/>
      <w:r w:rsidRPr="00AE7A69">
        <w:rPr>
          <w:rFonts w:cs="Calibri"/>
          <w:szCs w:val="22"/>
          <w:lang w:val="en-US"/>
        </w:rPr>
        <w:t xml:space="preserve"> se u </w:t>
      </w:r>
      <w:proofErr w:type="spellStart"/>
      <w:r w:rsidRPr="00AE7A69">
        <w:rPr>
          <w:rFonts w:cs="Calibri"/>
          <w:szCs w:val="22"/>
          <w:lang w:val="en-US"/>
        </w:rPr>
        <w:t>navedene</w:t>
      </w:r>
      <w:proofErr w:type="spellEnd"/>
      <w:r w:rsidRPr="00AE7A69">
        <w:rPr>
          <w:rFonts w:cs="Calibri"/>
          <w:szCs w:val="22"/>
          <w:lang w:val="en-US"/>
        </w:rPr>
        <w:t xml:space="preserve"> </w:t>
      </w:r>
      <w:proofErr w:type="spellStart"/>
      <w:r w:rsidRPr="00AE7A69">
        <w:rPr>
          <w:rFonts w:cs="Calibri"/>
          <w:szCs w:val="22"/>
          <w:lang w:val="en-US"/>
        </w:rPr>
        <w:t>registr</w:t>
      </w:r>
      <w:r w:rsidR="0027616D" w:rsidRPr="00AE7A69">
        <w:rPr>
          <w:rFonts w:cs="Calibri"/>
          <w:szCs w:val="22"/>
          <w:lang w:val="en-US"/>
        </w:rPr>
        <w:t>e</w:t>
      </w:r>
      <w:proofErr w:type="spellEnd"/>
      <w:r w:rsidRPr="00AE7A69">
        <w:rPr>
          <w:rFonts w:cs="Calibri"/>
          <w:szCs w:val="22"/>
          <w:lang w:val="en-US"/>
        </w:rPr>
        <w:t>.</w:t>
      </w:r>
    </w:p>
    <w:p w14:paraId="61A56849" w14:textId="77777777" w:rsidR="00FE2A91" w:rsidRPr="00AE7A69" w:rsidRDefault="00FE2A91" w:rsidP="00FE2A91">
      <w:pPr>
        <w:widowControl w:val="0"/>
        <w:tabs>
          <w:tab w:val="left" w:pos="477"/>
        </w:tabs>
        <w:spacing w:after="0"/>
        <w:ind w:right="121"/>
        <w:jc w:val="both"/>
        <w:rPr>
          <w:rFonts w:cs="Calibri"/>
          <w:szCs w:val="22"/>
          <w:lang w:val="en-US"/>
        </w:rPr>
      </w:pPr>
    </w:p>
    <w:p w14:paraId="219EA159"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svoj</w:t>
      </w:r>
      <w:proofErr w:type="spellEnd"/>
      <w:r w:rsidRPr="00AE7A69">
        <w:rPr>
          <w:rFonts w:cs="Calibri"/>
          <w:szCs w:val="22"/>
          <w:lang w:val="en-US"/>
        </w:rPr>
        <w:t xml:space="preserve"> </w:t>
      </w:r>
      <w:proofErr w:type="spellStart"/>
      <w:r w:rsidRPr="00AE7A69">
        <w:rPr>
          <w:rFonts w:cs="Calibri"/>
          <w:szCs w:val="22"/>
          <w:lang w:val="en-US"/>
        </w:rPr>
        <w:t>račun</w:t>
      </w:r>
      <w:proofErr w:type="spellEnd"/>
      <w:r w:rsidRPr="00AE7A69">
        <w:rPr>
          <w:rFonts w:cs="Calibri"/>
          <w:szCs w:val="22"/>
          <w:lang w:val="en-US"/>
        </w:rPr>
        <w:t xml:space="preserve"> u </w:t>
      </w:r>
      <w:proofErr w:type="spellStart"/>
      <w:r w:rsidRPr="00AE7A69">
        <w:rPr>
          <w:rFonts w:cs="Calibri"/>
          <w:szCs w:val="22"/>
          <w:lang w:val="en-US"/>
        </w:rPr>
        <w:t>poslovnoj</w:t>
      </w:r>
      <w:proofErr w:type="spellEnd"/>
      <w:r w:rsidRPr="00AE7A69">
        <w:rPr>
          <w:rFonts w:cs="Calibri"/>
          <w:szCs w:val="22"/>
          <w:lang w:val="en-US"/>
        </w:rPr>
        <w:t xml:space="preserve"> </w:t>
      </w:r>
      <w:proofErr w:type="spellStart"/>
      <w:r w:rsidRPr="00AE7A69">
        <w:rPr>
          <w:rFonts w:cs="Calibri"/>
          <w:szCs w:val="22"/>
          <w:lang w:val="en-US"/>
        </w:rPr>
        <w:t>banci</w:t>
      </w:r>
      <w:proofErr w:type="spellEnd"/>
      <w:r w:rsidRPr="00AE7A69">
        <w:rPr>
          <w:rFonts w:cs="Calibri"/>
          <w:szCs w:val="22"/>
          <w:lang w:val="en-US"/>
        </w:rPr>
        <w:t xml:space="preserve"> (IBAN).</w:t>
      </w:r>
    </w:p>
    <w:p w14:paraId="5DA08B3A" w14:textId="77777777" w:rsidR="00FE2A91" w:rsidRPr="00AE7A69" w:rsidRDefault="00FE2A91" w:rsidP="00FE2A91">
      <w:pPr>
        <w:widowControl w:val="0"/>
        <w:tabs>
          <w:tab w:val="left" w:pos="477"/>
        </w:tabs>
        <w:spacing w:after="0"/>
        <w:ind w:right="121"/>
        <w:jc w:val="both"/>
        <w:rPr>
          <w:rFonts w:cs="Calibri"/>
          <w:szCs w:val="22"/>
          <w:lang w:val="en-US"/>
        </w:rPr>
      </w:pPr>
    </w:p>
    <w:p w14:paraId="730A1D3D" w14:textId="77777777" w:rsidR="00FE2A91" w:rsidRPr="00FE2A91" w:rsidRDefault="00FE2A91" w:rsidP="00FE2A91">
      <w:pPr>
        <w:keepNext/>
        <w:spacing w:after="0"/>
        <w:outlineLvl w:val="1"/>
        <w:rPr>
          <w:rFonts w:cs="Arial"/>
          <w:b/>
          <w:bCs/>
          <w:iCs/>
          <w:szCs w:val="22"/>
          <w:lang w:eastAsia="sl-SI"/>
        </w:rPr>
      </w:pPr>
      <w:bookmarkStart w:id="25" w:name="_Toc119257679"/>
      <w:bookmarkStart w:id="26" w:name="_Toc121304207"/>
      <w:r w:rsidRPr="00FE2A91">
        <w:rPr>
          <w:rFonts w:cs="Arial"/>
          <w:b/>
          <w:bCs/>
          <w:iCs/>
          <w:szCs w:val="22"/>
          <w:lang w:eastAsia="sl-SI"/>
        </w:rPr>
        <w:t>2.2.1 Naziv, sjedište i djelatnost Veleučilišta</w:t>
      </w:r>
      <w:bookmarkEnd w:id="25"/>
      <w:bookmarkEnd w:id="26"/>
    </w:p>
    <w:p w14:paraId="66109FF3" w14:textId="77777777" w:rsidR="00FE2A91" w:rsidRPr="00AE7A69" w:rsidRDefault="00FE2A91" w:rsidP="00FE2A91">
      <w:pPr>
        <w:spacing w:after="0"/>
        <w:jc w:val="both"/>
        <w:rPr>
          <w:rFonts w:cs="Calibri"/>
          <w:szCs w:val="22"/>
          <w:lang w:val="hr-HR" w:eastAsia="hr-HR"/>
        </w:rPr>
      </w:pPr>
    </w:p>
    <w:p w14:paraId="26D5119C" w14:textId="77777777" w:rsidR="00FE2A91" w:rsidRPr="00AE7A69" w:rsidRDefault="00FE2A91" w:rsidP="00FE2A91">
      <w:pPr>
        <w:spacing w:after="0" w:line="276" w:lineRule="auto"/>
        <w:ind w:left="720"/>
        <w:contextualSpacing/>
        <w:jc w:val="center"/>
        <w:rPr>
          <w:rFonts w:cs="Calibri"/>
          <w:szCs w:val="22"/>
          <w:lang w:eastAsia="en-GB" w:bidi="en-GB"/>
        </w:rPr>
      </w:pPr>
      <w:r w:rsidRPr="00AE7A69">
        <w:rPr>
          <w:rFonts w:cs="Calibri"/>
          <w:szCs w:val="22"/>
          <w:lang w:eastAsia="en-GB" w:bidi="en-GB"/>
        </w:rPr>
        <w:t>5.  članak</w:t>
      </w:r>
    </w:p>
    <w:p w14:paraId="57114977" w14:textId="77777777" w:rsidR="00FE2A91" w:rsidRPr="00AE7A69" w:rsidRDefault="00FE2A91" w:rsidP="00FE2A91">
      <w:pPr>
        <w:widowControl w:val="0"/>
        <w:tabs>
          <w:tab w:val="left" w:pos="477"/>
        </w:tabs>
        <w:spacing w:after="0"/>
        <w:jc w:val="both"/>
        <w:rPr>
          <w:rFonts w:cs="Calibri"/>
          <w:szCs w:val="22"/>
          <w:lang w:val="en-US"/>
        </w:rPr>
      </w:pPr>
    </w:p>
    <w:p w14:paraId="4D3C321F"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Naziv</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w:t>
      </w:r>
      <w:proofErr w:type="spellStart"/>
      <w:r w:rsidRPr="00AE7A69">
        <w:rPr>
          <w:rFonts w:cs="Calibri"/>
          <w:b/>
          <w:bCs/>
          <w:szCs w:val="22"/>
          <w:lang w:val="en-US"/>
        </w:rPr>
        <w:t>Veleučilište</w:t>
      </w:r>
      <w:proofErr w:type="spellEnd"/>
      <w:r w:rsidRPr="00AE7A69">
        <w:rPr>
          <w:rFonts w:cs="Calibri"/>
          <w:b/>
          <w:bCs/>
          <w:szCs w:val="22"/>
          <w:lang w:val="en-US"/>
        </w:rPr>
        <w:t xml:space="preserve"> Ivanić-Grad.</w:t>
      </w:r>
    </w:p>
    <w:p w14:paraId="195BAB93" w14:textId="77777777" w:rsidR="00FE2A91" w:rsidRPr="00AE7A69" w:rsidRDefault="00FE2A91" w:rsidP="00FE2A91">
      <w:pPr>
        <w:widowControl w:val="0"/>
        <w:tabs>
          <w:tab w:val="left" w:pos="477"/>
        </w:tabs>
        <w:spacing w:after="0"/>
        <w:ind w:right="117"/>
        <w:jc w:val="both"/>
        <w:rPr>
          <w:rFonts w:cs="Calibri"/>
          <w:szCs w:val="22"/>
          <w:lang w:val="en-US"/>
        </w:rPr>
      </w:pPr>
    </w:p>
    <w:p w14:paraId="6CD1F7D9"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Naziv</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engleskom</w:t>
      </w:r>
      <w:proofErr w:type="spellEnd"/>
      <w:r w:rsidRPr="00AE7A69">
        <w:rPr>
          <w:rFonts w:cs="Calibri"/>
          <w:szCs w:val="22"/>
          <w:lang w:val="en-US"/>
        </w:rPr>
        <w:t xml:space="preserve"> </w:t>
      </w:r>
      <w:proofErr w:type="spellStart"/>
      <w:r w:rsidRPr="00AE7A69">
        <w:rPr>
          <w:rFonts w:cs="Calibri"/>
          <w:szCs w:val="22"/>
          <w:lang w:val="en-US"/>
        </w:rPr>
        <w:t>jeziku</w:t>
      </w:r>
      <w:proofErr w:type="spellEnd"/>
      <w:r w:rsidRPr="00AE7A69">
        <w:rPr>
          <w:rFonts w:cs="Calibri"/>
          <w:szCs w:val="22"/>
          <w:lang w:val="en-US"/>
        </w:rPr>
        <w:t xml:space="preserve"> </w:t>
      </w:r>
      <w:proofErr w:type="spellStart"/>
      <w:r w:rsidRPr="00AE7A69">
        <w:rPr>
          <w:rFonts w:cs="Calibri"/>
          <w:szCs w:val="22"/>
          <w:lang w:val="en-US"/>
        </w:rPr>
        <w:t>glasi</w:t>
      </w:r>
      <w:proofErr w:type="spellEnd"/>
      <w:r w:rsidRPr="00AE7A69">
        <w:rPr>
          <w:rFonts w:cs="Calibri"/>
          <w:szCs w:val="22"/>
          <w:lang w:val="en-US"/>
        </w:rPr>
        <w:t xml:space="preserve">: </w:t>
      </w:r>
      <w:r w:rsidR="0027616D" w:rsidRPr="00AE7A69">
        <w:rPr>
          <w:rFonts w:cs="Calibri"/>
          <w:b/>
          <w:bCs/>
          <w:szCs w:val="22"/>
          <w:lang w:val="en-US"/>
        </w:rPr>
        <w:t xml:space="preserve">University of </w:t>
      </w:r>
      <w:r w:rsidR="00B73001">
        <w:rPr>
          <w:rFonts w:cs="Calibri"/>
          <w:b/>
          <w:bCs/>
          <w:szCs w:val="22"/>
          <w:lang w:val="en-US"/>
        </w:rPr>
        <w:t>A</w:t>
      </w:r>
      <w:r w:rsidR="0027616D" w:rsidRPr="00AE7A69">
        <w:rPr>
          <w:rFonts w:cs="Calibri"/>
          <w:b/>
          <w:bCs/>
          <w:szCs w:val="22"/>
          <w:lang w:val="en-US"/>
        </w:rPr>
        <w:t xml:space="preserve">pplied </w:t>
      </w:r>
      <w:r w:rsidR="00B73001">
        <w:rPr>
          <w:rFonts w:cs="Calibri"/>
          <w:b/>
          <w:bCs/>
          <w:szCs w:val="22"/>
          <w:lang w:val="en-US"/>
        </w:rPr>
        <w:t>S</w:t>
      </w:r>
      <w:r w:rsidR="0027616D" w:rsidRPr="00AE7A69">
        <w:rPr>
          <w:rFonts w:cs="Calibri"/>
          <w:b/>
          <w:bCs/>
          <w:szCs w:val="22"/>
          <w:lang w:val="en-US"/>
        </w:rPr>
        <w:t>ciences</w:t>
      </w:r>
      <w:r w:rsidRPr="00AE7A69">
        <w:rPr>
          <w:rFonts w:cs="Calibri"/>
          <w:b/>
          <w:bCs/>
          <w:szCs w:val="22"/>
          <w:lang w:val="en-US"/>
        </w:rPr>
        <w:t xml:space="preserve"> Ivanić</w:t>
      </w:r>
      <w:r w:rsidR="00D9430E" w:rsidRPr="00AE7A69">
        <w:rPr>
          <w:rFonts w:cs="Calibri"/>
          <w:b/>
          <w:bCs/>
          <w:szCs w:val="22"/>
          <w:lang w:val="en-US"/>
        </w:rPr>
        <w:t>-</w:t>
      </w:r>
      <w:r w:rsidRPr="00AE7A69">
        <w:rPr>
          <w:rFonts w:cs="Calibri"/>
          <w:b/>
          <w:bCs/>
          <w:szCs w:val="22"/>
          <w:lang w:val="en-US"/>
        </w:rPr>
        <w:t>Grad</w:t>
      </w:r>
      <w:r w:rsidRPr="00AE7A69">
        <w:rPr>
          <w:rFonts w:cs="Calibri"/>
          <w:szCs w:val="22"/>
          <w:lang w:val="en-US"/>
        </w:rPr>
        <w:t xml:space="preserve">. </w:t>
      </w:r>
    </w:p>
    <w:p w14:paraId="4E1E2AAE" w14:textId="77777777" w:rsidR="00FE2A91" w:rsidRPr="00AE7A69" w:rsidRDefault="00FE2A91" w:rsidP="00FE2A91">
      <w:pPr>
        <w:widowControl w:val="0"/>
        <w:tabs>
          <w:tab w:val="left" w:pos="477"/>
        </w:tabs>
        <w:spacing w:after="0"/>
        <w:ind w:right="117"/>
        <w:jc w:val="both"/>
        <w:rPr>
          <w:rFonts w:cs="Calibri"/>
          <w:szCs w:val="22"/>
          <w:lang w:val="en-US"/>
        </w:rPr>
      </w:pPr>
    </w:p>
    <w:p w14:paraId="76582FF2"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Naziv</w:t>
      </w:r>
      <w:proofErr w:type="spellEnd"/>
      <w:r w:rsidRPr="00AE7A69">
        <w:rPr>
          <w:rFonts w:cs="Calibri"/>
          <w:szCs w:val="22"/>
          <w:lang w:val="en-US"/>
        </w:rPr>
        <w:t xml:space="preserve"> </w:t>
      </w:r>
      <w:proofErr w:type="spellStart"/>
      <w:r w:rsidRPr="00AE7A69">
        <w:rPr>
          <w:rFonts w:cs="Calibri"/>
          <w:szCs w:val="22"/>
          <w:lang w:val="en-US"/>
        </w:rPr>
        <w:t>Veleučiliša</w:t>
      </w:r>
      <w:proofErr w:type="spellEnd"/>
      <w:r w:rsidRPr="00AE7A69">
        <w:rPr>
          <w:rFonts w:cs="Calibri"/>
          <w:szCs w:val="22"/>
          <w:lang w:val="en-US"/>
        </w:rPr>
        <w:t xml:space="preserve"> </w:t>
      </w:r>
      <w:proofErr w:type="spellStart"/>
      <w:r w:rsidRPr="00AE7A69">
        <w:rPr>
          <w:rFonts w:cs="Calibri"/>
          <w:szCs w:val="22"/>
          <w:lang w:val="en-US"/>
        </w:rPr>
        <w:t>štiti</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koji je </w:t>
      </w:r>
      <w:proofErr w:type="spellStart"/>
      <w:r w:rsidRPr="00AE7A69">
        <w:rPr>
          <w:rFonts w:cs="Calibri"/>
          <w:szCs w:val="22"/>
          <w:lang w:val="en-US"/>
        </w:rPr>
        <w:t>zaštićena</w:t>
      </w:r>
      <w:proofErr w:type="spellEnd"/>
      <w:r w:rsidR="00D242B8" w:rsidRPr="00AE7A69">
        <w:rPr>
          <w:rFonts w:cs="Calibri"/>
          <w:szCs w:val="22"/>
          <w:lang w:val="en-US"/>
        </w:rPr>
        <w:t xml:space="preserve"> </w:t>
      </w:r>
      <w:proofErr w:type="spellStart"/>
      <w:r w:rsidR="00D242B8" w:rsidRPr="00AE7A69">
        <w:rPr>
          <w:rFonts w:cs="Calibri"/>
          <w:szCs w:val="22"/>
          <w:lang w:val="en-US"/>
        </w:rPr>
        <w:t>tvrtka</w:t>
      </w:r>
      <w:proofErr w:type="spellEnd"/>
      <w:r w:rsidR="00D242B8" w:rsidRPr="00AE7A69">
        <w:rPr>
          <w:rFonts w:cs="Calibri"/>
          <w:szCs w:val="22"/>
          <w:lang w:val="en-US"/>
        </w:rPr>
        <w:t xml:space="preserve"> </w:t>
      </w:r>
      <w:proofErr w:type="spellStart"/>
      <w:r w:rsidR="00D242B8" w:rsidRPr="00AE7A69">
        <w:rPr>
          <w:rFonts w:cs="Calibri"/>
          <w:szCs w:val="22"/>
          <w:lang w:val="en-US"/>
        </w:rPr>
        <w:t>trgovačkog</w:t>
      </w:r>
      <w:proofErr w:type="spellEnd"/>
      <w:r w:rsidR="00D242B8" w:rsidRPr="00AE7A69">
        <w:rPr>
          <w:rFonts w:cs="Calibri"/>
          <w:szCs w:val="22"/>
          <w:lang w:val="en-US"/>
        </w:rPr>
        <w:t xml:space="preserve"> </w:t>
      </w:r>
      <w:proofErr w:type="spellStart"/>
      <w:r w:rsidR="00D242B8" w:rsidRPr="00AE7A69">
        <w:rPr>
          <w:rFonts w:cs="Calibri"/>
          <w:szCs w:val="22"/>
          <w:lang w:val="en-US"/>
        </w:rPr>
        <w:t>društva</w:t>
      </w:r>
      <w:proofErr w:type="spellEnd"/>
      <w:r w:rsidR="00D242B8"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odredbama</w:t>
      </w:r>
      <w:proofErr w:type="spellEnd"/>
      <w:r w:rsidRPr="00AE7A69">
        <w:rPr>
          <w:rFonts w:cs="Calibri"/>
          <w:szCs w:val="22"/>
          <w:lang w:val="en-US"/>
        </w:rPr>
        <w:t xml:space="preserve"> </w:t>
      </w:r>
      <w:proofErr w:type="spellStart"/>
      <w:r w:rsidRPr="00AE7A69">
        <w:rPr>
          <w:rFonts w:cs="Calibri"/>
          <w:szCs w:val="22"/>
          <w:lang w:val="en-US"/>
        </w:rPr>
        <w:t>pozitivnih</w:t>
      </w:r>
      <w:proofErr w:type="spellEnd"/>
      <w:r w:rsidRPr="00AE7A69">
        <w:rPr>
          <w:rFonts w:cs="Calibri"/>
          <w:szCs w:val="22"/>
          <w:lang w:val="en-US"/>
        </w:rPr>
        <w:t xml:space="preserve"> </w:t>
      </w:r>
      <w:proofErr w:type="spellStart"/>
      <w:r w:rsidRPr="00AE7A69">
        <w:rPr>
          <w:rFonts w:cs="Calibri"/>
          <w:szCs w:val="22"/>
          <w:lang w:val="en-US"/>
        </w:rPr>
        <w:t>propisa</w:t>
      </w:r>
      <w:proofErr w:type="spellEnd"/>
      <w:r w:rsidR="00D242B8" w:rsidRPr="00AE7A69">
        <w:rPr>
          <w:rFonts w:cs="Calibri"/>
          <w:szCs w:val="22"/>
          <w:lang w:val="en-US"/>
        </w:rPr>
        <w:t>.</w:t>
      </w:r>
    </w:p>
    <w:p w14:paraId="303455D8" w14:textId="77777777" w:rsidR="00FE2A91" w:rsidRPr="00AE7A69" w:rsidRDefault="00FE2A91" w:rsidP="00FE2A91">
      <w:pPr>
        <w:widowControl w:val="0"/>
        <w:tabs>
          <w:tab w:val="left" w:pos="477"/>
        </w:tabs>
        <w:spacing w:after="0"/>
        <w:ind w:right="121"/>
        <w:jc w:val="both"/>
        <w:rPr>
          <w:rFonts w:cs="Calibri"/>
          <w:szCs w:val="22"/>
          <w:lang w:val="en-US"/>
        </w:rPr>
      </w:pPr>
    </w:p>
    <w:p w14:paraId="62CE0DEB" w14:textId="77777777" w:rsidR="00FE2A91" w:rsidRPr="00AE7A69" w:rsidRDefault="00FE2A91" w:rsidP="00FE2A91">
      <w:pPr>
        <w:widowControl w:val="0"/>
        <w:tabs>
          <w:tab w:val="left" w:pos="477"/>
        </w:tabs>
        <w:spacing w:after="0"/>
        <w:ind w:right="121"/>
        <w:jc w:val="both"/>
        <w:rPr>
          <w:rFonts w:cs="Calibri"/>
          <w:b/>
          <w:bCs/>
          <w:szCs w:val="22"/>
          <w:lang w:val="en-US"/>
        </w:rPr>
      </w:pPr>
      <w:proofErr w:type="spellStart"/>
      <w:r w:rsidRPr="00AE7A69">
        <w:rPr>
          <w:rFonts w:cs="Calibri"/>
          <w:szCs w:val="22"/>
          <w:lang w:val="en-US"/>
        </w:rPr>
        <w:t>Sjedište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u </w:t>
      </w:r>
      <w:r w:rsidRPr="00AE7A69">
        <w:rPr>
          <w:rFonts w:cs="Calibri"/>
          <w:b/>
          <w:bCs/>
          <w:szCs w:val="22"/>
          <w:lang w:val="en-US"/>
        </w:rPr>
        <w:t>Ivanić-</w:t>
      </w:r>
      <w:proofErr w:type="spellStart"/>
      <w:r w:rsidRPr="00AE7A69">
        <w:rPr>
          <w:rFonts w:cs="Calibri"/>
          <w:b/>
          <w:bCs/>
          <w:szCs w:val="22"/>
          <w:lang w:val="en-US"/>
        </w:rPr>
        <w:t>Gradu</w:t>
      </w:r>
      <w:proofErr w:type="spellEnd"/>
      <w:r w:rsidRPr="00AE7A69">
        <w:rPr>
          <w:rFonts w:cs="Calibri"/>
          <w:b/>
          <w:bCs/>
          <w:szCs w:val="22"/>
          <w:lang w:val="en-US"/>
        </w:rPr>
        <w:t xml:space="preserve">, </w:t>
      </w:r>
      <w:proofErr w:type="spellStart"/>
      <w:r w:rsidRPr="00AE7A69">
        <w:rPr>
          <w:rFonts w:cs="Calibri"/>
          <w:b/>
          <w:bCs/>
          <w:szCs w:val="22"/>
          <w:lang w:val="en-US"/>
        </w:rPr>
        <w:t>Moslavačka</w:t>
      </w:r>
      <w:proofErr w:type="spellEnd"/>
      <w:r w:rsidRPr="00AE7A69">
        <w:rPr>
          <w:rFonts w:cs="Calibri"/>
          <w:b/>
          <w:bCs/>
          <w:szCs w:val="22"/>
          <w:lang w:val="en-US"/>
        </w:rPr>
        <w:t xml:space="preserve"> 13.</w:t>
      </w:r>
    </w:p>
    <w:p w14:paraId="15F8D108" w14:textId="77777777" w:rsidR="00FE2A91" w:rsidRPr="00AE7A69" w:rsidRDefault="00FE2A91" w:rsidP="00FE2A91">
      <w:pPr>
        <w:widowControl w:val="0"/>
        <w:tabs>
          <w:tab w:val="left" w:pos="477"/>
        </w:tabs>
        <w:spacing w:after="0"/>
        <w:ind w:right="114"/>
        <w:jc w:val="both"/>
        <w:rPr>
          <w:rFonts w:cs="Calibri"/>
          <w:szCs w:val="22"/>
          <w:lang w:val="en-US"/>
        </w:rPr>
      </w:pPr>
    </w:p>
    <w:p w14:paraId="0577DF86" w14:textId="77777777" w:rsidR="00FE2A91" w:rsidRPr="00AE7A69" w:rsidRDefault="00FE2A91" w:rsidP="00FE2A91">
      <w:pPr>
        <w:spacing w:after="0" w:line="276" w:lineRule="auto"/>
        <w:ind w:left="720"/>
        <w:contextualSpacing/>
        <w:jc w:val="center"/>
        <w:rPr>
          <w:rFonts w:cs="Calibri"/>
          <w:szCs w:val="22"/>
          <w:lang w:eastAsia="en-GB" w:bidi="en-GB"/>
        </w:rPr>
      </w:pPr>
      <w:r w:rsidRPr="00AE7A69">
        <w:rPr>
          <w:rFonts w:cs="Calibri"/>
          <w:szCs w:val="22"/>
          <w:lang w:eastAsia="en-GB" w:bidi="en-GB"/>
        </w:rPr>
        <w:t>6.  članak</w:t>
      </w:r>
    </w:p>
    <w:p w14:paraId="62C6D352" w14:textId="77777777" w:rsidR="00FE2A91" w:rsidRPr="00AE7A69" w:rsidRDefault="00FE2A91" w:rsidP="00FE2A91">
      <w:pPr>
        <w:widowControl w:val="0"/>
        <w:tabs>
          <w:tab w:val="left" w:pos="477"/>
        </w:tabs>
        <w:spacing w:after="0"/>
        <w:jc w:val="both"/>
        <w:rPr>
          <w:rFonts w:cs="Calibri"/>
          <w:szCs w:val="22"/>
          <w:lang w:val="en-US"/>
        </w:rPr>
      </w:pPr>
    </w:p>
    <w:p w14:paraId="00A5E11C"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svoju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je </w:t>
      </w:r>
      <w:proofErr w:type="spellStart"/>
      <w:r w:rsidRPr="00AE7A69">
        <w:rPr>
          <w:rFonts w:cs="Calibri"/>
          <w:szCs w:val="22"/>
          <w:lang w:val="en-US"/>
        </w:rPr>
        <w:t>upisana</w:t>
      </w:r>
      <w:proofErr w:type="spellEnd"/>
      <w:r w:rsidRPr="00AE7A69">
        <w:rPr>
          <w:rFonts w:cs="Calibri"/>
          <w:szCs w:val="22"/>
          <w:lang w:val="en-US"/>
        </w:rPr>
        <w:t xml:space="preserve"> u </w:t>
      </w:r>
      <w:proofErr w:type="spellStart"/>
      <w:r w:rsidRPr="00AE7A69">
        <w:rPr>
          <w:rFonts w:cs="Calibri"/>
          <w:szCs w:val="22"/>
          <w:lang w:val="en-US"/>
        </w:rPr>
        <w:t>sudski</w:t>
      </w:r>
      <w:proofErr w:type="spellEnd"/>
      <w:r w:rsidRPr="00AE7A69">
        <w:rPr>
          <w:rFonts w:cs="Calibri"/>
          <w:szCs w:val="22"/>
          <w:lang w:val="en-US"/>
        </w:rPr>
        <w:t xml:space="preserve"> </w:t>
      </w:r>
      <w:proofErr w:type="spellStart"/>
      <w:r w:rsidRPr="00AE7A69">
        <w:rPr>
          <w:rFonts w:cs="Calibri"/>
          <w:szCs w:val="22"/>
          <w:lang w:val="en-US"/>
        </w:rPr>
        <w:t>registar</w:t>
      </w:r>
      <w:proofErr w:type="spellEnd"/>
      <w:r w:rsidRPr="00AE7A69">
        <w:rPr>
          <w:rFonts w:cs="Calibri"/>
          <w:szCs w:val="22"/>
          <w:lang w:val="en-US"/>
        </w:rPr>
        <w:t xml:space="preserve"> </w:t>
      </w:r>
      <w:proofErr w:type="spellStart"/>
      <w:r w:rsidRPr="00AE7A69">
        <w:rPr>
          <w:rFonts w:cs="Calibri"/>
          <w:szCs w:val="22"/>
          <w:lang w:val="en-US"/>
        </w:rPr>
        <w:t>Trgovačkog</w:t>
      </w:r>
      <w:proofErr w:type="spellEnd"/>
      <w:r w:rsidRPr="00AE7A69">
        <w:rPr>
          <w:rFonts w:cs="Calibri"/>
          <w:szCs w:val="22"/>
          <w:lang w:val="en-US"/>
        </w:rPr>
        <w:t xml:space="preserve"> </w:t>
      </w:r>
      <w:proofErr w:type="spellStart"/>
      <w:r w:rsidRPr="00AE7A69">
        <w:rPr>
          <w:rFonts w:cs="Calibri"/>
          <w:szCs w:val="22"/>
          <w:lang w:val="en-US"/>
        </w:rPr>
        <w:t>suda</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sjedištu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posebnim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 xml:space="preserve"> koji </w:t>
      </w:r>
      <w:proofErr w:type="spellStart"/>
      <w:r w:rsidRPr="00AE7A69">
        <w:rPr>
          <w:rFonts w:cs="Calibri"/>
          <w:szCs w:val="22"/>
          <w:lang w:val="en-US"/>
        </w:rPr>
        <w:t>reguliraju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visokoobrazovnih</w:t>
      </w:r>
      <w:proofErr w:type="spellEnd"/>
      <w:r w:rsidRPr="00AE7A69">
        <w:rPr>
          <w:rFonts w:cs="Calibri"/>
          <w:szCs w:val="22"/>
          <w:lang w:val="en-US"/>
        </w:rPr>
        <w:t xml:space="preserve"> </w:t>
      </w:r>
      <w:proofErr w:type="spellStart"/>
      <w:r w:rsidRPr="00AE7A69">
        <w:rPr>
          <w:rFonts w:cs="Calibri"/>
          <w:szCs w:val="22"/>
          <w:lang w:val="en-US"/>
        </w:rPr>
        <w:t>institucija</w:t>
      </w:r>
      <w:proofErr w:type="spellEnd"/>
      <w:r w:rsidRPr="00AE7A69">
        <w:rPr>
          <w:rFonts w:cs="Calibri"/>
          <w:szCs w:val="22"/>
          <w:lang w:val="en-US"/>
        </w:rPr>
        <w:t xml:space="preserve">, </w:t>
      </w:r>
      <w:proofErr w:type="gramStart"/>
      <w:r w:rsidRPr="00AE7A69">
        <w:rPr>
          <w:rFonts w:cs="Calibri"/>
          <w:szCs w:val="22"/>
          <w:lang w:val="en-US"/>
        </w:rPr>
        <w:t>a</w:t>
      </w:r>
      <w:proofErr w:type="gramEnd"/>
      <w:r w:rsidRPr="00AE7A69">
        <w:rPr>
          <w:rFonts w:cs="Calibri"/>
          <w:szCs w:val="22"/>
          <w:lang w:val="en-US"/>
        </w:rPr>
        <w:t xml:space="preserve"> </w:t>
      </w:r>
      <w:proofErr w:type="spellStart"/>
      <w:r w:rsidRPr="00AE7A69">
        <w:rPr>
          <w:rFonts w:cs="Calibri"/>
          <w:szCs w:val="22"/>
          <w:lang w:val="en-US"/>
        </w:rPr>
        <w:t>ista</w:t>
      </w:r>
      <w:proofErr w:type="spellEnd"/>
      <w:r w:rsidRPr="00AE7A69">
        <w:rPr>
          <w:rFonts w:cs="Calibri"/>
          <w:szCs w:val="22"/>
          <w:lang w:val="en-US"/>
        </w:rPr>
        <w:t xml:space="preserve"> </w:t>
      </w:r>
      <w:proofErr w:type="spellStart"/>
      <w:r w:rsidRPr="00AE7A69">
        <w:rPr>
          <w:rFonts w:cs="Calibri"/>
          <w:szCs w:val="22"/>
          <w:lang w:val="en-US"/>
        </w:rPr>
        <w:t>glasi</w:t>
      </w:r>
      <w:proofErr w:type="spellEnd"/>
      <w:r w:rsidRPr="00AE7A69">
        <w:rPr>
          <w:rFonts w:cs="Calibri"/>
          <w:szCs w:val="22"/>
          <w:lang w:val="en-US"/>
        </w:rPr>
        <w:t>:</w:t>
      </w:r>
    </w:p>
    <w:p w14:paraId="76B9AD5C" w14:textId="77777777" w:rsidR="00FE2A91" w:rsidRPr="00AE7A69" w:rsidRDefault="00FE2A91" w:rsidP="00647210">
      <w:pPr>
        <w:widowControl w:val="0"/>
        <w:numPr>
          <w:ilvl w:val="0"/>
          <w:numId w:val="5"/>
        </w:numPr>
        <w:tabs>
          <w:tab w:val="left" w:pos="477"/>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visokoškolsko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obrazovanje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izvođenje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stručnih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specijalističkih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diplomskih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studija</w:t>
      </w:r>
      <w:proofErr w:type="spellEnd"/>
    </w:p>
    <w:p w14:paraId="4C3C997C" w14:textId="77777777" w:rsidR="00FE2A91" w:rsidRPr="00AE7A69" w:rsidRDefault="00FE2A91" w:rsidP="00647210">
      <w:pPr>
        <w:widowControl w:val="0"/>
        <w:numPr>
          <w:ilvl w:val="0"/>
          <w:numId w:val="5"/>
        </w:numPr>
        <w:tabs>
          <w:tab w:val="left" w:pos="477"/>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obavljanje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stručnog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znanstvenog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istraživačkog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rada</w:t>
      </w:r>
      <w:proofErr w:type="spellEnd"/>
    </w:p>
    <w:p w14:paraId="4BD90130" w14:textId="77777777" w:rsidR="00FE2A91" w:rsidRPr="00AE7A69" w:rsidRDefault="00FE2A91" w:rsidP="00647210">
      <w:pPr>
        <w:widowControl w:val="0"/>
        <w:numPr>
          <w:ilvl w:val="0"/>
          <w:numId w:val="5"/>
        </w:numPr>
        <w:tabs>
          <w:tab w:val="left" w:pos="477"/>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ustroj</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izvođenje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programa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stalnog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učenja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cjeloživotnog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obrazovanja</w:t>
      </w:r>
      <w:proofErr w:type="spellEnd"/>
      <w:r w:rsidRPr="00AE7A69">
        <w:rPr>
          <w:rFonts w:cs="Calibri"/>
          <w:szCs w:val="22"/>
          <w:lang w:val="en-US" w:eastAsia="en-GB" w:bidi="en-GB"/>
        </w:rPr>
        <w:t>.</w:t>
      </w:r>
    </w:p>
    <w:p w14:paraId="5F0F71CA" w14:textId="77777777" w:rsidR="00FE2A91" w:rsidRPr="00AE7A69" w:rsidRDefault="00FE2A91" w:rsidP="00FE2A91">
      <w:pPr>
        <w:widowControl w:val="0"/>
        <w:tabs>
          <w:tab w:val="left" w:pos="477"/>
        </w:tabs>
        <w:spacing w:after="0"/>
        <w:ind w:right="114"/>
        <w:jc w:val="both"/>
        <w:rPr>
          <w:rFonts w:cs="Calibri"/>
          <w:szCs w:val="22"/>
          <w:lang w:val="en-US"/>
        </w:rPr>
      </w:pPr>
    </w:p>
    <w:p w14:paraId="6E8D4D0A" w14:textId="77777777" w:rsidR="00FE2A91" w:rsidRPr="00AE7A69" w:rsidRDefault="00DC3CD8" w:rsidP="00FE2A91">
      <w:pPr>
        <w:widowControl w:val="0"/>
        <w:tabs>
          <w:tab w:val="left" w:pos="477"/>
        </w:tabs>
        <w:spacing w:after="0"/>
        <w:ind w:right="114"/>
        <w:jc w:val="both"/>
        <w:rPr>
          <w:rFonts w:cs="Calibri"/>
          <w:szCs w:val="22"/>
          <w:lang w:val="en-US"/>
        </w:rPr>
      </w:pPr>
      <w:proofErr w:type="spellStart"/>
      <w:r w:rsidRPr="00AE7A69">
        <w:rPr>
          <w:rFonts w:cs="Calibri"/>
          <w:szCs w:val="22"/>
          <w:lang w:val="en-US"/>
        </w:rPr>
        <w:t>Opis</w:t>
      </w:r>
      <w:proofErr w:type="spellEnd"/>
      <w:r w:rsidR="00FE2A91" w:rsidRPr="00AE7A69">
        <w:rPr>
          <w:rFonts w:cs="Calibri"/>
          <w:szCs w:val="22"/>
          <w:lang w:val="en-US"/>
        </w:rPr>
        <w:t xml:space="preserve"> </w:t>
      </w:r>
      <w:proofErr w:type="spellStart"/>
      <w:r w:rsidR="00FE2A91" w:rsidRPr="00AE7A69">
        <w:rPr>
          <w:rFonts w:cs="Calibri"/>
          <w:szCs w:val="22"/>
          <w:lang w:val="en-US"/>
        </w:rPr>
        <w:t>poslova</w:t>
      </w:r>
      <w:proofErr w:type="spellEnd"/>
      <w:r w:rsidR="00FE2A91" w:rsidRPr="00AE7A69">
        <w:rPr>
          <w:rFonts w:cs="Calibri"/>
          <w:szCs w:val="22"/>
          <w:lang w:val="en-US"/>
        </w:rPr>
        <w:t xml:space="preserve"> koji se </w:t>
      </w:r>
      <w:proofErr w:type="spellStart"/>
      <w:r w:rsidR="00FE2A91" w:rsidRPr="00AE7A69">
        <w:rPr>
          <w:rFonts w:cs="Calibri"/>
          <w:szCs w:val="22"/>
          <w:lang w:val="en-US"/>
        </w:rPr>
        <w:t>obavljaju</w:t>
      </w:r>
      <w:proofErr w:type="spellEnd"/>
      <w:r w:rsidR="00FE2A91" w:rsidRPr="00AE7A69">
        <w:rPr>
          <w:rFonts w:cs="Calibri"/>
          <w:szCs w:val="22"/>
          <w:lang w:val="en-US"/>
        </w:rPr>
        <w:t xml:space="preserve"> </w:t>
      </w:r>
      <w:proofErr w:type="spellStart"/>
      <w:r w:rsidR="00FE2A91" w:rsidRPr="00AE7A69">
        <w:rPr>
          <w:rFonts w:cs="Calibri"/>
          <w:szCs w:val="22"/>
          <w:lang w:val="en-US"/>
        </w:rPr>
        <w:t>na</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Veleučilištu</w:t>
      </w:r>
      <w:proofErr w:type="spellEnd"/>
      <w:r w:rsidR="00FE2A91" w:rsidRPr="00AE7A69">
        <w:rPr>
          <w:rFonts w:cs="Calibri"/>
          <w:szCs w:val="22"/>
          <w:lang w:val="en-US"/>
        </w:rPr>
        <w:t xml:space="preserve">, a </w:t>
      </w:r>
      <w:proofErr w:type="spellStart"/>
      <w:r w:rsidR="00FE2A91" w:rsidRPr="00AE7A69">
        <w:rPr>
          <w:rFonts w:cs="Calibri"/>
          <w:szCs w:val="22"/>
          <w:lang w:val="en-US"/>
        </w:rPr>
        <w:t>proizlaze</w:t>
      </w:r>
      <w:proofErr w:type="spellEnd"/>
      <w:r w:rsidR="00FE2A91" w:rsidRPr="00AE7A69">
        <w:rPr>
          <w:rFonts w:cs="Calibri"/>
          <w:szCs w:val="22"/>
          <w:lang w:val="en-US"/>
        </w:rPr>
        <w:t xml:space="preserve"> </w:t>
      </w:r>
      <w:proofErr w:type="spellStart"/>
      <w:r w:rsidR="00FE2A91" w:rsidRPr="00AE7A69">
        <w:rPr>
          <w:rFonts w:cs="Calibri"/>
          <w:szCs w:val="22"/>
          <w:lang w:val="en-US"/>
        </w:rPr>
        <w:t>iz</w:t>
      </w:r>
      <w:proofErr w:type="spellEnd"/>
      <w:r w:rsidR="00FE2A91" w:rsidRPr="00AE7A69">
        <w:rPr>
          <w:rFonts w:cs="Calibri"/>
          <w:szCs w:val="22"/>
          <w:lang w:val="en-US"/>
        </w:rPr>
        <w:t xml:space="preserve"> </w:t>
      </w:r>
      <w:proofErr w:type="spellStart"/>
      <w:r w:rsidR="00FE2A91" w:rsidRPr="00AE7A69">
        <w:rPr>
          <w:rFonts w:cs="Calibri"/>
          <w:szCs w:val="22"/>
          <w:lang w:val="en-US"/>
        </w:rPr>
        <w:t>upisane</w:t>
      </w:r>
      <w:proofErr w:type="spellEnd"/>
      <w:r w:rsidR="00FE2A91" w:rsidRPr="00AE7A69">
        <w:rPr>
          <w:rFonts w:cs="Calibri"/>
          <w:szCs w:val="22"/>
          <w:lang w:val="en-US"/>
        </w:rPr>
        <w:t xml:space="preserve"> </w:t>
      </w:r>
      <w:proofErr w:type="spellStart"/>
      <w:r w:rsidR="00FE2A91" w:rsidRPr="00AE7A69">
        <w:rPr>
          <w:rFonts w:cs="Calibri"/>
          <w:szCs w:val="22"/>
          <w:lang w:val="en-US"/>
        </w:rPr>
        <w:t>djelatnosti</w:t>
      </w:r>
      <w:proofErr w:type="spellEnd"/>
      <w:r w:rsidR="00FE2A91" w:rsidRPr="00AE7A69">
        <w:rPr>
          <w:rFonts w:cs="Calibri"/>
          <w:szCs w:val="22"/>
          <w:lang w:val="en-US"/>
        </w:rPr>
        <w:t xml:space="preserve"> u </w:t>
      </w:r>
      <w:proofErr w:type="spellStart"/>
      <w:r w:rsidR="00FE2A91" w:rsidRPr="00AE7A69">
        <w:rPr>
          <w:rFonts w:cs="Calibri"/>
          <w:szCs w:val="22"/>
          <w:lang w:val="en-US"/>
        </w:rPr>
        <w:t>sudskom</w:t>
      </w:r>
      <w:proofErr w:type="spellEnd"/>
      <w:r w:rsidR="00FE2A91" w:rsidRPr="00AE7A69">
        <w:rPr>
          <w:rFonts w:cs="Calibri"/>
          <w:szCs w:val="22"/>
          <w:lang w:val="en-US"/>
        </w:rPr>
        <w:t xml:space="preserve"> </w:t>
      </w:r>
      <w:proofErr w:type="spellStart"/>
      <w:r w:rsidR="00FE2A91" w:rsidRPr="00AE7A69">
        <w:rPr>
          <w:rFonts w:cs="Calibri"/>
          <w:szCs w:val="22"/>
          <w:lang w:val="en-US"/>
        </w:rPr>
        <w:t>registru</w:t>
      </w:r>
      <w:proofErr w:type="spellEnd"/>
      <w:r w:rsidR="00FE2A91" w:rsidRPr="00AE7A69">
        <w:rPr>
          <w:rFonts w:cs="Calibri"/>
          <w:szCs w:val="22"/>
          <w:lang w:val="en-US"/>
        </w:rPr>
        <w:t xml:space="preserve"> </w:t>
      </w:r>
      <w:proofErr w:type="spellStart"/>
      <w:r w:rsidR="00FE2A91" w:rsidRPr="00AE7A69">
        <w:rPr>
          <w:rFonts w:cs="Calibri"/>
          <w:szCs w:val="22"/>
          <w:lang w:val="en-US"/>
        </w:rPr>
        <w:t>Trgovačkog</w:t>
      </w:r>
      <w:proofErr w:type="spellEnd"/>
      <w:r w:rsidR="00FE2A91" w:rsidRPr="00AE7A69">
        <w:rPr>
          <w:rFonts w:cs="Calibri"/>
          <w:szCs w:val="22"/>
          <w:lang w:val="en-US"/>
        </w:rPr>
        <w:t xml:space="preserve"> </w:t>
      </w:r>
      <w:proofErr w:type="spellStart"/>
      <w:r w:rsidR="00FE2A91" w:rsidRPr="00AE7A69">
        <w:rPr>
          <w:rFonts w:cs="Calibri"/>
          <w:szCs w:val="22"/>
          <w:lang w:val="en-US"/>
        </w:rPr>
        <w:t>suda</w:t>
      </w:r>
      <w:proofErr w:type="spellEnd"/>
      <w:r w:rsidR="00FE2A91" w:rsidRPr="00AE7A69">
        <w:rPr>
          <w:rFonts w:cs="Calibri"/>
          <w:szCs w:val="22"/>
          <w:lang w:val="en-US"/>
        </w:rPr>
        <w:t xml:space="preserve"> </w:t>
      </w:r>
      <w:proofErr w:type="spellStart"/>
      <w:r w:rsidR="00FE2A91" w:rsidRPr="00AE7A69">
        <w:rPr>
          <w:rFonts w:cs="Calibri"/>
          <w:szCs w:val="22"/>
          <w:lang w:val="en-US"/>
        </w:rPr>
        <w:t>nadležnom</w:t>
      </w:r>
      <w:proofErr w:type="spellEnd"/>
      <w:r w:rsidR="00FE2A91" w:rsidRPr="00AE7A69">
        <w:rPr>
          <w:rFonts w:cs="Calibri"/>
          <w:szCs w:val="22"/>
          <w:lang w:val="en-US"/>
        </w:rPr>
        <w:t xml:space="preserve"> po </w:t>
      </w:r>
      <w:proofErr w:type="spellStart"/>
      <w:r w:rsidR="00FE2A91" w:rsidRPr="00AE7A69">
        <w:rPr>
          <w:rFonts w:cs="Calibri"/>
          <w:szCs w:val="22"/>
          <w:lang w:val="en-US"/>
        </w:rPr>
        <w:t>sjedištu</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FE2A91" w:rsidRPr="00AE7A69">
        <w:rPr>
          <w:rFonts w:cs="Calibri"/>
          <w:szCs w:val="22"/>
          <w:lang w:val="en-US"/>
        </w:rPr>
        <w:t xml:space="preserve">, a </w:t>
      </w:r>
      <w:proofErr w:type="spellStart"/>
      <w:r w:rsidR="00FE2A91" w:rsidRPr="00AE7A69">
        <w:rPr>
          <w:rFonts w:cs="Calibri"/>
          <w:szCs w:val="22"/>
          <w:lang w:val="en-US"/>
        </w:rPr>
        <w:t>formalnopravno</w:t>
      </w:r>
      <w:proofErr w:type="spellEnd"/>
      <w:r w:rsidR="00FE2A91" w:rsidRPr="00AE7A69">
        <w:rPr>
          <w:rFonts w:cs="Calibri"/>
          <w:szCs w:val="22"/>
          <w:lang w:val="en-US"/>
        </w:rPr>
        <w:t xml:space="preserve"> </w:t>
      </w:r>
      <w:proofErr w:type="spellStart"/>
      <w:r w:rsidR="00FE2A91" w:rsidRPr="00AE7A69">
        <w:rPr>
          <w:rFonts w:cs="Calibri"/>
          <w:szCs w:val="22"/>
          <w:lang w:val="en-US"/>
        </w:rPr>
        <w:t>nisu</w:t>
      </w:r>
      <w:proofErr w:type="spellEnd"/>
      <w:r w:rsidR="00FE2A91" w:rsidRPr="00AE7A69">
        <w:rPr>
          <w:rFonts w:cs="Calibri"/>
          <w:szCs w:val="22"/>
          <w:lang w:val="en-US"/>
        </w:rPr>
        <w:t xml:space="preserve"> </w:t>
      </w:r>
      <w:proofErr w:type="spellStart"/>
      <w:r w:rsidR="00FE2A91" w:rsidRPr="00AE7A69">
        <w:rPr>
          <w:rFonts w:cs="Calibri"/>
          <w:szCs w:val="22"/>
          <w:lang w:val="en-US"/>
        </w:rPr>
        <w:t>upisani</w:t>
      </w:r>
      <w:proofErr w:type="spellEnd"/>
      <w:r w:rsidR="00FE2A91" w:rsidRPr="00AE7A69">
        <w:rPr>
          <w:rFonts w:cs="Calibri"/>
          <w:szCs w:val="22"/>
          <w:lang w:val="en-US"/>
        </w:rPr>
        <w:t xml:space="preserve"> u </w:t>
      </w:r>
      <w:proofErr w:type="spellStart"/>
      <w:r w:rsidR="00FE2A91" w:rsidRPr="00AE7A69">
        <w:rPr>
          <w:rFonts w:cs="Calibri"/>
          <w:szCs w:val="22"/>
          <w:lang w:val="en-US"/>
        </w:rPr>
        <w:t>sudski</w:t>
      </w:r>
      <w:proofErr w:type="spellEnd"/>
      <w:r w:rsidR="00FE2A91" w:rsidRPr="00AE7A69">
        <w:rPr>
          <w:rFonts w:cs="Calibri"/>
          <w:szCs w:val="22"/>
          <w:lang w:val="en-US"/>
        </w:rPr>
        <w:t xml:space="preserve"> </w:t>
      </w:r>
      <w:proofErr w:type="spellStart"/>
      <w:r w:rsidR="00FE2A91" w:rsidRPr="00AE7A69">
        <w:rPr>
          <w:rFonts w:cs="Calibri"/>
          <w:szCs w:val="22"/>
          <w:lang w:val="en-US"/>
        </w:rPr>
        <w:t>registar</w:t>
      </w:r>
      <w:proofErr w:type="spellEnd"/>
      <w:r w:rsidR="00FE2A91" w:rsidRPr="00AE7A69">
        <w:rPr>
          <w:rFonts w:cs="Calibri"/>
          <w:szCs w:val="22"/>
          <w:lang w:val="en-US"/>
        </w:rPr>
        <w:t xml:space="preserve"> </w:t>
      </w:r>
      <w:proofErr w:type="spellStart"/>
      <w:r w:rsidR="00FE2A91" w:rsidRPr="00AE7A69">
        <w:rPr>
          <w:rFonts w:cs="Calibri"/>
          <w:szCs w:val="22"/>
          <w:lang w:val="en-US"/>
        </w:rPr>
        <w:t>su</w:t>
      </w:r>
      <w:proofErr w:type="spellEnd"/>
      <w:r w:rsidR="00FE2A91" w:rsidRPr="00AE7A69">
        <w:rPr>
          <w:rFonts w:cs="Calibri"/>
          <w:szCs w:val="22"/>
          <w:lang w:val="en-US"/>
        </w:rPr>
        <w:t xml:space="preserve">: </w:t>
      </w:r>
    </w:p>
    <w:p w14:paraId="3DD15FBC" w14:textId="77777777" w:rsidR="00FE2A91" w:rsidRPr="00AE7A69" w:rsidRDefault="00FE2A91" w:rsidP="00647210">
      <w:pPr>
        <w:widowControl w:val="0"/>
        <w:numPr>
          <w:ilvl w:val="1"/>
          <w:numId w:val="6"/>
        </w:numPr>
        <w:tabs>
          <w:tab w:val="left" w:pos="825"/>
        </w:tabs>
        <w:spacing w:after="0"/>
        <w:ind w:right="117"/>
        <w:jc w:val="both"/>
        <w:rPr>
          <w:rFonts w:cs="Calibri"/>
          <w:szCs w:val="22"/>
          <w:lang w:val="en-US"/>
        </w:rPr>
      </w:pPr>
      <w:proofErr w:type="spellStart"/>
      <w:r w:rsidRPr="00AE7A69">
        <w:rPr>
          <w:rFonts w:cs="Calibri"/>
          <w:szCs w:val="22"/>
          <w:lang w:val="en-US"/>
        </w:rPr>
        <w:t>ustrojavanje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izvođenje</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prijediplomskih</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diplomskih</w:t>
      </w:r>
      <w:proofErr w:type="spellEnd"/>
      <w:r w:rsidRPr="00AE7A69">
        <w:rPr>
          <w:rFonts w:cs="Calibri"/>
          <w:szCs w:val="22"/>
          <w:lang w:val="en-US"/>
        </w:rPr>
        <w:t xml:space="preserve"> </w:t>
      </w:r>
      <w:proofErr w:type="spellStart"/>
      <w:r w:rsidRPr="00AE7A69">
        <w:rPr>
          <w:rFonts w:cs="Calibri"/>
          <w:szCs w:val="22"/>
          <w:lang w:val="en-US"/>
        </w:rPr>
        <w:t>stu</w:t>
      </w:r>
      <w:r w:rsidR="0027616D" w:rsidRPr="00AE7A69">
        <w:rPr>
          <w:rFonts w:cs="Calibri"/>
          <w:szCs w:val="22"/>
          <w:lang w:val="en-US"/>
        </w:rPr>
        <w:t>dija</w:t>
      </w:r>
      <w:proofErr w:type="spellEnd"/>
      <w:r w:rsidR="0027616D" w:rsidRPr="00AE7A69">
        <w:rPr>
          <w:rFonts w:cs="Calibri"/>
          <w:szCs w:val="22"/>
          <w:lang w:val="en-US"/>
        </w:rPr>
        <w:t xml:space="preserve"> </w:t>
      </w:r>
      <w:proofErr w:type="spellStart"/>
      <w:r w:rsidR="0027616D" w:rsidRPr="00AE7A69">
        <w:rPr>
          <w:rFonts w:cs="Calibri"/>
          <w:szCs w:val="22"/>
          <w:lang w:val="en-US"/>
        </w:rPr>
        <w:t>i</w:t>
      </w:r>
      <w:proofErr w:type="spellEnd"/>
      <w:r w:rsidR="0027616D" w:rsidRPr="00AE7A69">
        <w:rPr>
          <w:rFonts w:cs="Calibri"/>
          <w:szCs w:val="22"/>
          <w:lang w:val="en-US"/>
        </w:rPr>
        <w:t xml:space="preserve"> </w:t>
      </w:r>
      <w:proofErr w:type="spellStart"/>
      <w:r w:rsidR="0027616D" w:rsidRPr="00AE7A69">
        <w:rPr>
          <w:rFonts w:cs="Calibri"/>
          <w:szCs w:val="22"/>
          <w:lang w:val="en-US"/>
        </w:rPr>
        <w:t>stručnih</w:t>
      </w:r>
      <w:proofErr w:type="spellEnd"/>
      <w:r w:rsidR="0027616D" w:rsidRPr="00AE7A69">
        <w:rPr>
          <w:rFonts w:cs="Calibri"/>
          <w:szCs w:val="22"/>
          <w:lang w:val="en-US"/>
        </w:rPr>
        <w:t xml:space="preserve"> </w:t>
      </w:r>
      <w:proofErr w:type="spellStart"/>
      <w:r w:rsidR="0027616D" w:rsidRPr="00AE7A69">
        <w:rPr>
          <w:rFonts w:cs="Calibri"/>
          <w:szCs w:val="22"/>
          <w:lang w:val="en-US"/>
        </w:rPr>
        <w:t>kratkih</w:t>
      </w:r>
      <w:proofErr w:type="spellEnd"/>
      <w:r w:rsidR="0027616D" w:rsidRPr="00AE7A69">
        <w:rPr>
          <w:rFonts w:cs="Calibri"/>
          <w:szCs w:val="22"/>
          <w:lang w:val="en-US"/>
        </w:rPr>
        <w:t xml:space="preserve"> </w:t>
      </w:r>
      <w:proofErr w:type="spellStart"/>
      <w:r w:rsidR="0027616D" w:rsidRPr="00AE7A69">
        <w:rPr>
          <w:rFonts w:cs="Calibri"/>
          <w:szCs w:val="22"/>
          <w:lang w:val="en-US"/>
        </w:rPr>
        <w:t>studija</w:t>
      </w:r>
      <w:proofErr w:type="spellEnd"/>
    </w:p>
    <w:p w14:paraId="245286BD" w14:textId="77777777" w:rsidR="00FE2A91" w:rsidRPr="00AE7A69" w:rsidRDefault="00FE2A91" w:rsidP="00647210">
      <w:pPr>
        <w:widowControl w:val="0"/>
        <w:numPr>
          <w:ilvl w:val="1"/>
          <w:numId w:val="6"/>
        </w:numPr>
        <w:tabs>
          <w:tab w:val="left" w:pos="825"/>
        </w:tabs>
        <w:spacing w:after="0"/>
        <w:ind w:right="117"/>
        <w:jc w:val="both"/>
        <w:rPr>
          <w:rFonts w:cs="Calibri"/>
          <w:szCs w:val="22"/>
          <w:lang w:val="en-US"/>
        </w:rPr>
      </w:pPr>
      <w:r w:rsidRPr="00AE7A69">
        <w:rPr>
          <w:rFonts w:cs="Calibri"/>
          <w:szCs w:val="22"/>
        </w:rPr>
        <w:t xml:space="preserve">ustrojavanje i izvođenje </w:t>
      </w:r>
      <w:r w:rsidR="00D242B8" w:rsidRPr="00AE7A69">
        <w:rPr>
          <w:rFonts w:cs="Calibri"/>
          <w:szCs w:val="22"/>
        </w:rPr>
        <w:t xml:space="preserve">integriranih, </w:t>
      </w:r>
      <w:r w:rsidRPr="00AE7A69">
        <w:rPr>
          <w:rFonts w:cs="Calibri"/>
          <w:szCs w:val="22"/>
        </w:rPr>
        <w:t>združenih stručnih studija sukladno Zakonu kojim se propisuje osiguravanje kvalitete u</w:t>
      </w:r>
      <w:r w:rsidR="0027616D" w:rsidRPr="00AE7A69">
        <w:rPr>
          <w:rFonts w:cs="Calibri"/>
          <w:szCs w:val="22"/>
        </w:rPr>
        <w:t xml:space="preserve"> visokom obrazovanju i znanosti</w:t>
      </w:r>
    </w:p>
    <w:p w14:paraId="0D07D987" w14:textId="77777777" w:rsidR="00FE2A91" w:rsidRPr="00AE7A69" w:rsidRDefault="00FE2A91" w:rsidP="00647210">
      <w:pPr>
        <w:widowControl w:val="0"/>
        <w:numPr>
          <w:ilvl w:val="1"/>
          <w:numId w:val="6"/>
        </w:numPr>
        <w:tabs>
          <w:tab w:val="left" w:pos="825"/>
        </w:tabs>
        <w:spacing w:after="0"/>
        <w:ind w:right="122"/>
        <w:jc w:val="both"/>
        <w:rPr>
          <w:rFonts w:cs="Calibri"/>
          <w:szCs w:val="22"/>
          <w:lang w:val="en-US"/>
        </w:rPr>
      </w:pPr>
      <w:proofErr w:type="spellStart"/>
      <w:r w:rsidRPr="00AE7A69">
        <w:rPr>
          <w:rFonts w:cs="Calibri"/>
          <w:szCs w:val="22"/>
          <w:lang w:val="en-US"/>
        </w:rPr>
        <w:lastRenderedPageBreak/>
        <w:t>obavljanje</w:t>
      </w:r>
      <w:proofErr w:type="spellEnd"/>
      <w:r w:rsidRPr="00AE7A69">
        <w:rPr>
          <w:rFonts w:cs="Calibri"/>
          <w:szCs w:val="22"/>
          <w:lang w:val="en-US"/>
        </w:rPr>
        <w:t xml:space="preserve"> </w:t>
      </w:r>
      <w:proofErr w:type="spellStart"/>
      <w:r w:rsidRPr="00AE7A69">
        <w:rPr>
          <w:rFonts w:cs="Calibri"/>
          <w:szCs w:val="22"/>
          <w:lang w:val="en-US"/>
        </w:rPr>
        <w:t>visokostručnog</w:t>
      </w:r>
      <w:proofErr w:type="spellEnd"/>
      <w:r w:rsidRPr="00AE7A69">
        <w:rPr>
          <w:rFonts w:cs="Calibri"/>
          <w:szCs w:val="22"/>
          <w:lang w:val="en-US"/>
        </w:rPr>
        <w:t xml:space="preserve"> </w:t>
      </w:r>
      <w:proofErr w:type="spellStart"/>
      <w:r w:rsidRPr="00AE7A69">
        <w:rPr>
          <w:rFonts w:cs="Calibri"/>
          <w:szCs w:val="22"/>
          <w:lang w:val="en-US"/>
        </w:rPr>
        <w:t>razvojnog</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istraživačkog</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znanstvenog</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00DC3CD8"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w:t>
      </w:r>
      <w:proofErr w:type="spellStart"/>
      <w:r w:rsidR="00D242B8" w:rsidRPr="00AE7A69">
        <w:rPr>
          <w:rFonts w:cs="Calibri"/>
          <w:szCs w:val="22"/>
          <w:lang w:val="en-US"/>
        </w:rPr>
        <w:t>propisane</w:t>
      </w:r>
      <w:proofErr w:type="spellEnd"/>
      <w:r w:rsidRPr="00AE7A69">
        <w:rPr>
          <w:rFonts w:cs="Calibri"/>
          <w:szCs w:val="22"/>
          <w:lang w:val="en-US"/>
        </w:rPr>
        <w:t xml:space="preserve"> </w:t>
      </w:r>
      <w:proofErr w:type="spellStart"/>
      <w:r w:rsidRPr="00AE7A69">
        <w:rPr>
          <w:rFonts w:cs="Calibri"/>
          <w:szCs w:val="22"/>
          <w:lang w:val="en-US"/>
        </w:rPr>
        <w:t>posebnim</w:t>
      </w:r>
      <w:proofErr w:type="spellEnd"/>
      <w:r w:rsidRPr="00AE7A69">
        <w:rPr>
          <w:rFonts w:cs="Calibri"/>
          <w:spacing w:val="-5"/>
          <w:szCs w:val="22"/>
          <w:lang w:val="en-US"/>
        </w:rPr>
        <w:t xml:space="preserve"> </w:t>
      </w:r>
      <w:proofErr w:type="spellStart"/>
      <w:r w:rsidRPr="00AE7A69">
        <w:rPr>
          <w:rFonts w:cs="Calibri"/>
          <w:szCs w:val="22"/>
          <w:lang w:val="en-US"/>
        </w:rPr>
        <w:t>propisima</w:t>
      </w:r>
      <w:proofErr w:type="spellEnd"/>
    </w:p>
    <w:p w14:paraId="0130D3DB" w14:textId="77777777" w:rsidR="00FE2A91" w:rsidRPr="00AE7A69" w:rsidRDefault="00FE2A91" w:rsidP="00647210">
      <w:pPr>
        <w:widowControl w:val="0"/>
        <w:numPr>
          <w:ilvl w:val="1"/>
          <w:numId w:val="6"/>
        </w:numPr>
        <w:tabs>
          <w:tab w:val="left" w:pos="825"/>
        </w:tabs>
        <w:spacing w:after="0"/>
        <w:ind w:right="116"/>
        <w:jc w:val="both"/>
        <w:rPr>
          <w:rFonts w:cs="Calibri"/>
          <w:szCs w:val="22"/>
          <w:lang w:val="en-US"/>
        </w:rPr>
      </w:pPr>
      <w:proofErr w:type="spellStart"/>
      <w:r w:rsidRPr="00AE7A69">
        <w:rPr>
          <w:rFonts w:cs="Calibri"/>
          <w:szCs w:val="22"/>
          <w:lang w:val="en-US"/>
        </w:rPr>
        <w:t>ustrojavanje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izvođenje</w:t>
      </w:r>
      <w:proofErr w:type="spellEnd"/>
      <w:r w:rsidRPr="00AE7A69">
        <w:rPr>
          <w:rFonts w:cs="Calibri"/>
          <w:szCs w:val="22"/>
          <w:lang w:val="en-US"/>
        </w:rPr>
        <w:t xml:space="preserve"> </w:t>
      </w:r>
      <w:proofErr w:type="spellStart"/>
      <w:r w:rsidRPr="00AE7A69">
        <w:rPr>
          <w:rFonts w:cs="Calibri"/>
          <w:szCs w:val="22"/>
          <w:lang w:val="en-US"/>
        </w:rPr>
        <w:t>formalnih</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neformalnih</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r w:rsidRPr="00AE7A69">
        <w:rPr>
          <w:rFonts w:cs="Calibri"/>
          <w:szCs w:val="22"/>
          <w:lang w:val="en-US"/>
        </w:rPr>
        <w:t xml:space="preserve"> </w:t>
      </w:r>
      <w:proofErr w:type="spellStart"/>
      <w:r w:rsidRPr="00AE7A69">
        <w:rPr>
          <w:rFonts w:cs="Calibri"/>
          <w:szCs w:val="22"/>
          <w:lang w:val="en-US"/>
        </w:rPr>
        <w:t>odraslih</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cjeloživotnog</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p>
    <w:p w14:paraId="493C3ACC" w14:textId="77777777" w:rsidR="00FE2A91" w:rsidRPr="00AE7A69" w:rsidRDefault="00FE2A91" w:rsidP="00647210">
      <w:pPr>
        <w:widowControl w:val="0"/>
        <w:numPr>
          <w:ilvl w:val="1"/>
          <w:numId w:val="6"/>
        </w:numPr>
        <w:tabs>
          <w:tab w:val="left" w:pos="825"/>
        </w:tabs>
        <w:spacing w:after="0"/>
        <w:jc w:val="both"/>
        <w:rPr>
          <w:rFonts w:cs="Calibri"/>
          <w:szCs w:val="22"/>
          <w:lang w:val="en-US"/>
        </w:rPr>
      </w:pPr>
      <w:proofErr w:type="spellStart"/>
      <w:r w:rsidRPr="00AE7A69">
        <w:rPr>
          <w:rFonts w:cs="Calibri"/>
          <w:szCs w:val="22"/>
          <w:lang w:val="en-US"/>
        </w:rPr>
        <w:t>izdavačka</w:t>
      </w:r>
      <w:proofErr w:type="spellEnd"/>
      <w:r w:rsidRPr="00AE7A69">
        <w:rPr>
          <w:rFonts w:cs="Calibri"/>
          <w:szCs w:val="22"/>
          <w:lang w:val="en-US"/>
        </w:rPr>
        <w:t xml:space="preserve">, </w:t>
      </w:r>
      <w:proofErr w:type="spellStart"/>
      <w:r w:rsidRPr="00AE7A69">
        <w:rPr>
          <w:rFonts w:cs="Calibri"/>
          <w:szCs w:val="22"/>
          <w:lang w:val="en-US"/>
        </w:rPr>
        <w:t>knjižnična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informatička</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vezana</w:t>
      </w:r>
      <w:proofErr w:type="spellEnd"/>
      <w:r w:rsidRPr="00AE7A69">
        <w:rPr>
          <w:rFonts w:cs="Calibri"/>
          <w:szCs w:val="22"/>
          <w:lang w:val="en-US"/>
        </w:rPr>
        <w:t xml:space="preserve"> za </w:t>
      </w:r>
      <w:proofErr w:type="spellStart"/>
      <w:r w:rsidRPr="00AE7A69">
        <w:rPr>
          <w:rFonts w:cs="Calibri"/>
          <w:szCs w:val="22"/>
          <w:lang w:val="en-US"/>
        </w:rPr>
        <w:t>temeljnu</w:t>
      </w:r>
      <w:proofErr w:type="spellEnd"/>
      <w:r w:rsidRPr="00AE7A69">
        <w:rPr>
          <w:rFonts w:cs="Calibri"/>
          <w:spacing w:val="-9"/>
          <w:szCs w:val="22"/>
          <w:lang w:val="en-US"/>
        </w:rPr>
        <w:t xml:space="preserve"> </w:t>
      </w:r>
      <w:proofErr w:type="spellStart"/>
      <w:r w:rsidRPr="00AE7A69">
        <w:rPr>
          <w:rFonts w:cs="Calibri"/>
          <w:szCs w:val="22"/>
          <w:lang w:val="en-US"/>
        </w:rPr>
        <w:t>djelatnost</w:t>
      </w:r>
      <w:proofErr w:type="spellEnd"/>
    </w:p>
    <w:p w14:paraId="26A86D78" w14:textId="77777777" w:rsidR="00FE2A91" w:rsidRPr="00AE7A69" w:rsidRDefault="00FE2A91" w:rsidP="00647210">
      <w:pPr>
        <w:widowControl w:val="0"/>
        <w:numPr>
          <w:ilvl w:val="1"/>
          <w:numId w:val="6"/>
        </w:numPr>
        <w:tabs>
          <w:tab w:val="left" w:pos="825"/>
        </w:tabs>
        <w:spacing w:after="0"/>
        <w:jc w:val="both"/>
        <w:rPr>
          <w:rFonts w:cs="Calibri"/>
          <w:szCs w:val="22"/>
          <w:lang w:val="en-US"/>
        </w:rPr>
      </w:pPr>
      <w:proofErr w:type="spellStart"/>
      <w:r w:rsidRPr="00AE7A69">
        <w:rPr>
          <w:rFonts w:cs="Calibri"/>
          <w:szCs w:val="22"/>
          <w:lang w:val="en-US"/>
        </w:rPr>
        <w:t>organiziranje</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znanstvenih</w:t>
      </w:r>
      <w:proofErr w:type="spellEnd"/>
      <w:r w:rsidRPr="00AE7A69">
        <w:rPr>
          <w:rFonts w:cs="Calibri"/>
          <w:szCs w:val="22"/>
          <w:lang w:val="en-US"/>
        </w:rPr>
        <w:t xml:space="preserve"> </w:t>
      </w:r>
      <w:proofErr w:type="spellStart"/>
      <w:r w:rsidRPr="00AE7A69">
        <w:rPr>
          <w:rFonts w:cs="Calibri"/>
          <w:szCs w:val="22"/>
          <w:lang w:val="en-US"/>
        </w:rPr>
        <w:t>konferencija</w:t>
      </w:r>
      <w:proofErr w:type="spellEnd"/>
      <w:r w:rsidRPr="00AE7A69">
        <w:rPr>
          <w:rFonts w:cs="Calibri"/>
          <w:szCs w:val="22"/>
          <w:lang w:val="en-US"/>
        </w:rPr>
        <w:t xml:space="preserve">, </w:t>
      </w:r>
      <w:proofErr w:type="spellStart"/>
      <w:r w:rsidRPr="00AE7A69">
        <w:rPr>
          <w:rFonts w:cs="Calibri"/>
          <w:szCs w:val="22"/>
          <w:lang w:val="en-US"/>
        </w:rPr>
        <w:t>simpozija</w:t>
      </w:r>
      <w:proofErr w:type="spellEnd"/>
      <w:r w:rsidRPr="00AE7A69">
        <w:rPr>
          <w:rFonts w:cs="Calibri"/>
          <w:szCs w:val="22"/>
          <w:lang w:val="en-US"/>
        </w:rPr>
        <w:t xml:space="preserve">, </w:t>
      </w:r>
      <w:proofErr w:type="spellStart"/>
      <w:r w:rsidRPr="00AE7A69">
        <w:rPr>
          <w:rFonts w:cs="Calibri"/>
          <w:szCs w:val="22"/>
          <w:lang w:val="en-US"/>
        </w:rPr>
        <w:t>okruglih</w:t>
      </w:r>
      <w:proofErr w:type="spellEnd"/>
      <w:r w:rsidRPr="00AE7A69">
        <w:rPr>
          <w:rFonts w:cs="Calibri"/>
          <w:szCs w:val="22"/>
          <w:lang w:val="en-US"/>
        </w:rPr>
        <w:t xml:space="preserve"> </w:t>
      </w:r>
      <w:proofErr w:type="spellStart"/>
      <w:r w:rsidRPr="00AE7A69">
        <w:rPr>
          <w:rFonts w:cs="Calibri"/>
          <w:szCs w:val="22"/>
          <w:lang w:val="en-US"/>
        </w:rPr>
        <w:t>stolova</w:t>
      </w:r>
      <w:proofErr w:type="spellEnd"/>
      <w:r w:rsidRPr="00AE7A69">
        <w:rPr>
          <w:rFonts w:cs="Calibri"/>
          <w:szCs w:val="22"/>
          <w:lang w:val="en-US"/>
        </w:rPr>
        <w:t xml:space="preserve">, </w:t>
      </w:r>
      <w:proofErr w:type="spellStart"/>
      <w:r w:rsidRPr="00AE7A69">
        <w:rPr>
          <w:rFonts w:cs="Calibri"/>
          <w:szCs w:val="22"/>
          <w:lang w:val="en-US"/>
        </w:rPr>
        <w:t>seminara</w:t>
      </w:r>
      <w:proofErr w:type="spellEnd"/>
      <w:r w:rsidRPr="00AE7A69">
        <w:rPr>
          <w:rFonts w:cs="Calibri"/>
          <w:szCs w:val="22"/>
          <w:lang w:val="en-US"/>
        </w:rPr>
        <w:t xml:space="preserve"> i </w:t>
      </w:r>
      <w:proofErr w:type="spellStart"/>
      <w:r w:rsidRPr="00AE7A69">
        <w:rPr>
          <w:rFonts w:cs="Calibri"/>
          <w:szCs w:val="22"/>
          <w:lang w:val="en-US"/>
        </w:rPr>
        <w:t>os</w:t>
      </w:r>
      <w:r w:rsidR="00B73001">
        <w:rPr>
          <w:rFonts w:cs="Calibri"/>
          <w:szCs w:val="22"/>
          <w:lang w:val="en-US"/>
        </w:rPr>
        <w:t>t</w:t>
      </w:r>
      <w:r w:rsidRPr="00AE7A69">
        <w:rPr>
          <w:rFonts w:cs="Calibri"/>
          <w:szCs w:val="22"/>
          <w:lang w:val="en-US"/>
        </w:rPr>
        <w:t>alih</w:t>
      </w:r>
      <w:proofErr w:type="spellEnd"/>
      <w:r w:rsidRPr="00AE7A69">
        <w:rPr>
          <w:rFonts w:cs="Calibri"/>
          <w:szCs w:val="22"/>
          <w:lang w:val="en-US"/>
        </w:rPr>
        <w:t xml:space="preserve"> </w:t>
      </w:r>
      <w:proofErr w:type="spellStart"/>
      <w:r w:rsidRPr="00AE7A69">
        <w:rPr>
          <w:rFonts w:cs="Calibri"/>
          <w:szCs w:val="22"/>
          <w:lang w:val="en-US"/>
        </w:rPr>
        <w:t>skupova</w:t>
      </w:r>
      <w:proofErr w:type="spellEnd"/>
    </w:p>
    <w:p w14:paraId="267C4CDE" w14:textId="77777777" w:rsidR="00FE2A91" w:rsidRPr="00AE7A69" w:rsidRDefault="00FE2A91" w:rsidP="00647210">
      <w:pPr>
        <w:widowControl w:val="0"/>
        <w:numPr>
          <w:ilvl w:val="1"/>
          <w:numId w:val="6"/>
        </w:numPr>
        <w:tabs>
          <w:tab w:val="left" w:pos="825"/>
        </w:tabs>
        <w:spacing w:after="0"/>
        <w:jc w:val="both"/>
        <w:rPr>
          <w:rFonts w:cs="Calibri"/>
          <w:szCs w:val="22"/>
          <w:lang w:val="en-US"/>
        </w:rPr>
      </w:pP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drugih</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služe</w:t>
      </w:r>
      <w:proofErr w:type="spellEnd"/>
      <w:r w:rsidRPr="00AE7A69">
        <w:rPr>
          <w:rFonts w:cs="Calibri"/>
          <w:szCs w:val="22"/>
          <w:lang w:val="en-US"/>
        </w:rPr>
        <w:t xml:space="preserve"> </w:t>
      </w:r>
      <w:proofErr w:type="spellStart"/>
      <w:r w:rsidR="00DC3CD8" w:rsidRPr="00AE7A69">
        <w:rPr>
          <w:rFonts w:cs="Calibri"/>
          <w:szCs w:val="22"/>
          <w:lang w:val="en-US"/>
        </w:rPr>
        <w:t>obavljanju</w:t>
      </w:r>
      <w:proofErr w:type="spellEnd"/>
      <w:r w:rsidRPr="00AE7A69">
        <w:rPr>
          <w:rFonts w:cs="Calibri"/>
          <w:szCs w:val="22"/>
          <w:lang w:val="en-US"/>
        </w:rPr>
        <w:t xml:space="preserve"> </w:t>
      </w:r>
      <w:proofErr w:type="spellStart"/>
      <w:r w:rsidRPr="00AE7A69">
        <w:rPr>
          <w:rFonts w:cs="Calibri"/>
          <w:szCs w:val="22"/>
          <w:lang w:val="en-US"/>
        </w:rPr>
        <w:t>temeljne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pacing w:val="-15"/>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099DA3F0" w14:textId="77777777" w:rsidR="00FE2A91" w:rsidRPr="00AE7A69" w:rsidRDefault="00FE2A91" w:rsidP="00FE2A91">
      <w:pPr>
        <w:widowControl w:val="0"/>
        <w:tabs>
          <w:tab w:val="left" w:pos="825"/>
        </w:tabs>
        <w:spacing w:after="0"/>
        <w:jc w:val="both"/>
        <w:rPr>
          <w:rFonts w:cs="Calibri"/>
          <w:szCs w:val="22"/>
          <w:lang w:val="en-US"/>
        </w:rPr>
      </w:pPr>
    </w:p>
    <w:p w14:paraId="7FA6E601" w14:textId="77777777" w:rsidR="00FE2A91" w:rsidRPr="00AE7A69" w:rsidRDefault="00FE2A91" w:rsidP="00FE2A91">
      <w:pPr>
        <w:widowControl w:val="0"/>
        <w:spacing w:after="0"/>
        <w:ind w:right="114"/>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obavljanju</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potiče</w:t>
      </w:r>
      <w:proofErr w:type="spellEnd"/>
      <w:r w:rsidRPr="00AE7A69">
        <w:rPr>
          <w:rFonts w:cs="Calibri"/>
          <w:szCs w:val="22"/>
          <w:lang w:val="en-US"/>
        </w:rPr>
        <w:t xml:space="preserve"> </w:t>
      </w:r>
      <w:proofErr w:type="spellStart"/>
      <w:r w:rsidRPr="00AE7A69">
        <w:rPr>
          <w:rFonts w:cs="Calibri"/>
          <w:szCs w:val="22"/>
          <w:lang w:val="en-US"/>
        </w:rPr>
        <w:t>suradnju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sudjeluje</w:t>
      </w:r>
      <w:proofErr w:type="spellEnd"/>
      <w:r w:rsidRPr="00AE7A69">
        <w:rPr>
          <w:rFonts w:cs="Calibri"/>
          <w:szCs w:val="22"/>
          <w:lang w:val="en-US"/>
        </w:rPr>
        <w:t xml:space="preserve"> u </w:t>
      </w:r>
      <w:proofErr w:type="spellStart"/>
      <w:r w:rsidRPr="00AE7A69">
        <w:rPr>
          <w:rFonts w:cs="Calibri"/>
          <w:szCs w:val="22"/>
          <w:lang w:val="en-US"/>
        </w:rPr>
        <w:t>zajedničkim</w:t>
      </w:r>
      <w:proofErr w:type="spellEnd"/>
      <w:r w:rsidRPr="00AE7A69">
        <w:rPr>
          <w:rFonts w:cs="Calibri"/>
          <w:szCs w:val="22"/>
          <w:lang w:val="en-US"/>
        </w:rPr>
        <w:t xml:space="preserve"> </w:t>
      </w:r>
      <w:proofErr w:type="spellStart"/>
      <w:r w:rsidRPr="00AE7A69">
        <w:rPr>
          <w:rFonts w:cs="Calibri"/>
          <w:szCs w:val="22"/>
          <w:lang w:val="en-US"/>
        </w:rPr>
        <w:t>istraživačkim</w:t>
      </w:r>
      <w:proofErr w:type="spellEnd"/>
      <w:r w:rsidRPr="00AE7A69">
        <w:rPr>
          <w:rFonts w:cs="Calibri"/>
          <w:szCs w:val="22"/>
          <w:lang w:val="en-US"/>
        </w:rPr>
        <w:t xml:space="preserve"> </w:t>
      </w:r>
      <w:proofErr w:type="spellStart"/>
      <w:r w:rsidRPr="00AE7A69">
        <w:rPr>
          <w:rFonts w:cs="Calibri"/>
          <w:szCs w:val="22"/>
          <w:lang w:val="en-US"/>
        </w:rPr>
        <w:t>programima</w:t>
      </w:r>
      <w:proofErr w:type="spellEnd"/>
      <w:r w:rsidRPr="00AE7A69">
        <w:rPr>
          <w:rFonts w:cs="Calibri"/>
          <w:szCs w:val="22"/>
          <w:lang w:val="en-US"/>
        </w:rPr>
        <w:t xml:space="preserve"> </w:t>
      </w:r>
      <w:proofErr w:type="spellStart"/>
      <w:r w:rsidRPr="00AE7A69">
        <w:rPr>
          <w:rFonts w:cs="Calibri"/>
          <w:szCs w:val="22"/>
          <w:lang w:val="en-US"/>
        </w:rPr>
        <w:t>sa</w:t>
      </w:r>
      <w:proofErr w:type="spellEnd"/>
      <w:r w:rsidRPr="00AE7A69">
        <w:rPr>
          <w:rFonts w:cs="Calibri"/>
          <w:szCs w:val="22"/>
          <w:lang w:val="en-US"/>
        </w:rPr>
        <w:t xml:space="preserve"> </w:t>
      </w:r>
      <w:proofErr w:type="spellStart"/>
      <w:r w:rsidRPr="00AE7A69">
        <w:rPr>
          <w:rFonts w:cs="Calibri"/>
          <w:szCs w:val="22"/>
          <w:lang w:val="en-US"/>
        </w:rPr>
        <w:t>znanstvenim</w:t>
      </w:r>
      <w:proofErr w:type="spellEnd"/>
      <w:r w:rsidRPr="00AE7A69">
        <w:rPr>
          <w:rFonts w:cs="Calibri"/>
          <w:szCs w:val="22"/>
          <w:lang w:val="en-US"/>
        </w:rPr>
        <w:t xml:space="preserve"> </w:t>
      </w:r>
      <w:proofErr w:type="spellStart"/>
      <w:r w:rsidRPr="00AE7A69">
        <w:rPr>
          <w:rFonts w:cs="Calibri"/>
          <w:szCs w:val="22"/>
          <w:lang w:val="en-US"/>
        </w:rPr>
        <w:t>organizacijama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organizacijama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tvrtkama</w:t>
      </w:r>
      <w:proofErr w:type="spellEnd"/>
      <w:r w:rsidRPr="00AE7A69">
        <w:rPr>
          <w:rFonts w:cs="Calibri"/>
          <w:szCs w:val="22"/>
          <w:lang w:val="en-US"/>
        </w:rPr>
        <w:t xml:space="preserve"> u </w:t>
      </w:r>
      <w:proofErr w:type="spellStart"/>
      <w:r w:rsidRPr="00AE7A69">
        <w:rPr>
          <w:rFonts w:cs="Calibri"/>
          <w:szCs w:val="22"/>
          <w:lang w:val="en-US"/>
        </w:rPr>
        <w:t>lokalnoj</w:t>
      </w:r>
      <w:proofErr w:type="spellEnd"/>
      <w:r w:rsidRPr="00AE7A69">
        <w:rPr>
          <w:rFonts w:cs="Calibri"/>
          <w:szCs w:val="22"/>
          <w:lang w:val="en-US"/>
        </w:rPr>
        <w:t xml:space="preserve"> </w:t>
      </w:r>
      <w:proofErr w:type="spellStart"/>
      <w:r w:rsidRPr="00AE7A69">
        <w:rPr>
          <w:rFonts w:cs="Calibri"/>
          <w:szCs w:val="22"/>
          <w:lang w:val="en-US"/>
        </w:rPr>
        <w:t>zajednici</w:t>
      </w:r>
      <w:proofErr w:type="spellEnd"/>
      <w:r w:rsidRPr="00AE7A69">
        <w:rPr>
          <w:rFonts w:cs="Calibri"/>
          <w:szCs w:val="22"/>
          <w:lang w:val="en-US"/>
        </w:rPr>
        <w:t xml:space="preserve">, </w:t>
      </w:r>
      <w:proofErr w:type="spellStart"/>
      <w:r w:rsidRPr="00AE7A69">
        <w:rPr>
          <w:rFonts w:cs="Calibri"/>
          <w:szCs w:val="22"/>
          <w:lang w:val="en-US"/>
        </w:rPr>
        <w:t>Republici</w:t>
      </w:r>
      <w:proofErr w:type="spellEnd"/>
      <w:r w:rsidRPr="00AE7A69">
        <w:rPr>
          <w:rFonts w:cs="Calibri"/>
          <w:szCs w:val="22"/>
          <w:lang w:val="en-US"/>
        </w:rPr>
        <w:t xml:space="preserve"> </w:t>
      </w:r>
      <w:proofErr w:type="spellStart"/>
      <w:r w:rsidRPr="00AE7A69">
        <w:rPr>
          <w:rFonts w:cs="Calibri"/>
          <w:szCs w:val="22"/>
          <w:lang w:val="en-US"/>
        </w:rPr>
        <w:t>Hrvatskoj</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inozemstvu</w:t>
      </w:r>
      <w:proofErr w:type="spellEnd"/>
      <w:r w:rsidRPr="00AE7A69">
        <w:rPr>
          <w:rFonts w:cs="Calibri"/>
          <w:szCs w:val="22"/>
          <w:lang w:val="en-US"/>
        </w:rPr>
        <w:t>.</w:t>
      </w:r>
    </w:p>
    <w:p w14:paraId="40D2C0EE" w14:textId="77777777" w:rsidR="00FE2A91" w:rsidRPr="00AE7A69" w:rsidRDefault="00FE2A91" w:rsidP="00FE2A91">
      <w:pPr>
        <w:widowControl w:val="0"/>
        <w:spacing w:after="0"/>
        <w:ind w:right="114"/>
        <w:jc w:val="both"/>
        <w:rPr>
          <w:rFonts w:cs="Calibri"/>
          <w:szCs w:val="22"/>
          <w:lang w:val="en-US"/>
        </w:rPr>
      </w:pPr>
    </w:p>
    <w:p w14:paraId="70403B02" w14:textId="77777777" w:rsidR="00FE2A91" w:rsidRPr="00AE7A69" w:rsidRDefault="00FE2A91" w:rsidP="00FE2A91">
      <w:pPr>
        <w:widowControl w:val="0"/>
        <w:spacing w:after="0"/>
        <w:ind w:right="114"/>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razvija</w:t>
      </w:r>
      <w:proofErr w:type="spellEnd"/>
      <w:r w:rsidRPr="00AE7A69">
        <w:rPr>
          <w:rFonts w:cs="Calibri"/>
          <w:szCs w:val="22"/>
          <w:lang w:val="en-US"/>
        </w:rPr>
        <w:t xml:space="preserve"> </w:t>
      </w:r>
      <w:proofErr w:type="spellStart"/>
      <w:r w:rsidRPr="00AE7A69">
        <w:rPr>
          <w:rFonts w:cs="Calibri"/>
          <w:szCs w:val="22"/>
          <w:lang w:val="en-US"/>
        </w:rPr>
        <w:t>suradnju</w:t>
      </w:r>
      <w:proofErr w:type="spellEnd"/>
      <w:r w:rsidRPr="00AE7A69">
        <w:rPr>
          <w:rFonts w:cs="Calibri"/>
          <w:szCs w:val="22"/>
          <w:lang w:val="en-US"/>
        </w:rPr>
        <w:t xml:space="preserve"> s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visokoškolskim</w:t>
      </w:r>
      <w:proofErr w:type="spellEnd"/>
      <w:r w:rsidRPr="00AE7A69">
        <w:rPr>
          <w:rFonts w:cs="Calibri"/>
          <w:szCs w:val="22"/>
          <w:lang w:val="en-US"/>
        </w:rPr>
        <w:t xml:space="preserve"> </w:t>
      </w:r>
      <w:proofErr w:type="spellStart"/>
      <w:r w:rsidRPr="00AE7A69">
        <w:rPr>
          <w:rFonts w:cs="Calibri"/>
          <w:szCs w:val="22"/>
          <w:lang w:val="en-US"/>
        </w:rPr>
        <w:t>ustanovama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odgovarajućim</w:t>
      </w:r>
      <w:proofErr w:type="spellEnd"/>
      <w:r w:rsidRPr="00AE7A69">
        <w:rPr>
          <w:rFonts w:cs="Calibri"/>
          <w:szCs w:val="22"/>
          <w:lang w:val="en-US"/>
        </w:rPr>
        <w:t xml:space="preserve"> </w:t>
      </w:r>
      <w:proofErr w:type="spellStart"/>
      <w:r w:rsidRPr="00AE7A69">
        <w:rPr>
          <w:rFonts w:cs="Calibri"/>
          <w:szCs w:val="22"/>
          <w:lang w:val="en-US"/>
        </w:rPr>
        <w:t>ustanovama</w:t>
      </w:r>
      <w:proofErr w:type="spellEnd"/>
      <w:r w:rsidRPr="00AE7A69">
        <w:rPr>
          <w:rFonts w:cs="Calibri"/>
          <w:szCs w:val="22"/>
          <w:lang w:val="en-US"/>
        </w:rPr>
        <w:t xml:space="preserve"> u </w:t>
      </w:r>
      <w:proofErr w:type="spellStart"/>
      <w:r w:rsidRPr="00AE7A69">
        <w:rPr>
          <w:rFonts w:cs="Calibri"/>
          <w:szCs w:val="22"/>
          <w:lang w:val="en-US"/>
        </w:rPr>
        <w:t>lokalnoj</w:t>
      </w:r>
      <w:proofErr w:type="spellEnd"/>
      <w:r w:rsidRPr="00AE7A69">
        <w:rPr>
          <w:rFonts w:cs="Calibri"/>
          <w:szCs w:val="22"/>
          <w:lang w:val="en-US"/>
        </w:rPr>
        <w:t xml:space="preserve"> </w:t>
      </w:r>
      <w:proofErr w:type="spellStart"/>
      <w:r w:rsidRPr="00AE7A69">
        <w:rPr>
          <w:rFonts w:cs="Calibri"/>
          <w:szCs w:val="22"/>
          <w:lang w:val="en-US"/>
        </w:rPr>
        <w:t>zajednici</w:t>
      </w:r>
      <w:proofErr w:type="spellEnd"/>
      <w:r w:rsidRPr="00AE7A69">
        <w:rPr>
          <w:rFonts w:cs="Calibri"/>
          <w:szCs w:val="22"/>
          <w:lang w:val="en-US"/>
        </w:rPr>
        <w:t xml:space="preserve">, </w:t>
      </w:r>
      <w:proofErr w:type="spellStart"/>
      <w:r w:rsidR="0027616D" w:rsidRPr="00AE7A69">
        <w:rPr>
          <w:rFonts w:cs="Calibri"/>
          <w:szCs w:val="22"/>
          <w:lang w:val="en-US"/>
        </w:rPr>
        <w:t>Republici</w:t>
      </w:r>
      <w:proofErr w:type="spellEnd"/>
      <w:r w:rsidR="0027616D" w:rsidRPr="00AE7A69">
        <w:rPr>
          <w:rFonts w:cs="Calibri"/>
          <w:szCs w:val="22"/>
          <w:lang w:val="en-US"/>
        </w:rPr>
        <w:t xml:space="preserve"> </w:t>
      </w:r>
      <w:proofErr w:type="spellStart"/>
      <w:r w:rsidR="0027616D" w:rsidRPr="00AE7A69">
        <w:rPr>
          <w:rFonts w:cs="Calibri"/>
          <w:szCs w:val="22"/>
          <w:lang w:val="en-US"/>
        </w:rPr>
        <w:t>Hrvatskoj</w:t>
      </w:r>
      <w:proofErr w:type="spellEnd"/>
      <w:r w:rsidR="0027616D"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inozemstvu</w:t>
      </w:r>
      <w:proofErr w:type="spellEnd"/>
      <w:r w:rsidRPr="00AE7A69">
        <w:rPr>
          <w:rFonts w:cs="Calibri"/>
          <w:szCs w:val="22"/>
          <w:lang w:val="en-US"/>
        </w:rPr>
        <w:t xml:space="preserve">. </w:t>
      </w:r>
    </w:p>
    <w:p w14:paraId="6B249FAE" w14:textId="77777777" w:rsidR="00FE2A91" w:rsidRPr="00AE7A69" w:rsidRDefault="00FE2A91" w:rsidP="00FE2A91">
      <w:pPr>
        <w:widowControl w:val="0"/>
        <w:tabs>
          <w:tab w:val="left" w:pos="825"/>
        </w:tabs>
        <w:spacing w:after="0"/>
        <w:jc w:val="both"/>
        <w:rPr>
          <w:rFonts w:cs="Calibri"/>
          <w:szCs w:val="22"/>
          <w:lang w:val="en-US"/>
        </w:rPr>
      </w:pPr>
    </w:p>
    <w:p w14:paraId="770EBC09"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7.  članak</w:t>
      </w:r>
    </w:p>
    <w:p w14:paraId="0B509FC8" w14:textId="77777777" w:rsidR="00FE2A91" w:rsidRPr="00AE7A69" w:rsidRDefault="00FE2A91" w:rsidP="00FE2A91">
      <w:pPr>
        <w:widowControl w:val="0"/>
        <w:tabs>
          <w:tab w:val="left" w:pos="477"/>
        </w:tabs>
        <w:spacing w:after="0"/>
        <w:ind w:right="114"/>
        <w:jc w:val="both"/>
        <w:rPr>
          <w:rFonts w:cs="Calibri"/>
          <w:szCs w:val="22"/>
          <w:lang w:val="en-US"/>
        </w:rPr>
      </w:pPr>
    </w:p>
    <w:p w14:paraId="2F0E6E89" w14:textId="77777777" w:rsidR="00FE2A91" w:rsidRPr="00AE7A69" w:rsidRDefault="00FE2A91" w:rsidP="00FE2A91">
      <w:pPr>
        <w:widowControl w:val="0"/>
        <w:tabs>
          <w:tab w:val="left" w:pos="477"/>
        </w:tabs>
        <w:spacing w:after="0"/>
        <w:ind w:right="118"/>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promjeni</w:t>
      </w:r>
      <w:proofErr w:type="spellEnd"/>
      <w:r w:rsidRPr="00AE7A69">
        <w:rPr>
          <w:rFonts w:cs="Calibri"/>
          <w:szCs w:val="22"/>
          <w:lang w:val="en-US"/>
        </w:rPr>
        <w:t xml:space="preserve"> </w:t>
      </w:r>
      <w:proofErr w:type="spellStart"/>
      <w:r w:rsidRPr="00AE7A69">
        <w:rPr>
          <w:rFonts w:cs="Calibri"/>
          <w:szCs w:val="22"/>
          <w:lang w:val="en-US"/>
        </w:rPr>
        <w:t>naziva</w:t>
      </w:r>
      <w:proofErr w:type="spellEnd"/>
      <w:r w:rsidR="00DC3CD8" w:rsidRPr="00AE7A69">
        <w:rPr>
          <w:rFonts w:cs="Calibri"/>
          <w:szCs w:val="22"/>
          <w:lang w:val="en-US"/>
        </w:rPr>
        <w:t xml:space="preserve">, </w:t>
      </w:r>
      <w:proofErr w:type="spellStart"/>
      <w:r w:rsidR="00DC3CD8"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sjedišta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Osnivač</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postupku</w:t>
      </w:r>
      <w:proofErr w:type="spellEnd"/>
      <w:r w:rsidRPr="00AE7A69">
        <w:rPr>
          <w:rFonts w:cs="Calibri"/>
          <w:szCs w:val="22"/>
          <w:lang w:val="en-US"/>
        </w:rPr>
        <w:t xml:space="preserve"> </w:t>
      </w:r>
      <w:proofErr w:type="spellStart"/>
      <w:r w:rsidRPr="00AE7A69">
        <w:rPr>
          <w:rFonts w:cs="Calibri"/>
          <w:szCs w:val="22"/>
          <w:lang w:val="en-US"/>
        </w:rPr>
        <w:t>propisanom</w:t>
      </w:r>
      <w:proofErr w:type="spellEnd"/>
      <w:r w:rsidRPr="00AE7A69">
        <w:rPr>
          <w:rFonts w:cs="Calibri"/>
          <w:szCs w:val="22"/>
          <w:lang w:val="en-US"/>
        </w:rPr>
        <w:t xml:space="preserve"> za </w:t>
      </w:r>
      <w:proofErr w:type="spellStart"/>
      <w:r w:rsidRPr="00AE7A69">
        <w:rPr>
          <w:rFonts w:cs="Calibri"/>
          <w:szCs w:val="22"/>
          <w:lang w:val="en-US"/>
        </w:rPr>
        <w:t>donošenje</w:t>
      </w:r>
      <w:proofErr w:type="spellEnd"/>
      <w:r w:rsidRPr="00AE7A69">
        <w:rPr>
          <w:rFonts w:cs="Calibri"/>
          <w:szCs w:val="22"/>
          <w:lang w:val="en-US"/>
        </w:rPr>
        <w:t xml:space="preserve"> </w:t>
      </w:r>
      <w:proofErr w:type="spellStart"/>
      <w:r w:rsidRPr="00AE7A69">
        <w:rPr>
          <w:rFonts w:cs="Calibri"/>
          <w:szCs w:val="22"/>
          <w:lang w:val="en-US"/>
        </w:rPr>
        <w:t>izmjena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dopuna</w:t>
      </w:r>
      <w:proofErr w:type="spellEnd"/>
      <w:r w:rsidRPr="00AE7A69">
        <w:rPr>
          <w:rFonts w:cs="Calibri"/>
          <w:szCs w:val="22"/>
          <w:lang w:val="en-US"/>
        </w:rPr>
        <w:t xml:space="preserve"> </w:t>
      </w:r>
      <w:proofErr w:type="spellStart"/>
      <w:r w:rsidR="00DC3CD8" w:rsidRPr="00AE7A69">
        <w:rPr>
          <w:rFonts w:cs="Calibri"/>
          <w:szCs w:val="22"/>
          <w:lang w:val="en-US"/>
        </w:rPr>
        <w:t>ovog</w:t>
      </w:r>
      <w:proofErr w:type="spellEnd"/>
      <w:r w:rsidR="00DC3CD8"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w:t>
      </w:r>
    </w:p>
    <w:p w14:paraId="57B33E0F" w14:textId="77777777" w:rsidR="00FE2A91" w:rsidRPr="00AE7A69" w:rsidRDefault="00FE2A91" w:rsidP="00FE2A91">
      <w:pPr>
        <w:widowControl w:val="0"/>
        <w:tabs>
          <w:tab w:val="left" w:pos="477"/>
        </w:tabs>
        <w:spacing w:after="0"/>
        <w:ind w:right="118"/>
        <w:jc w:val="both"/>
        <w:rPr>
          <w:rFonts w:cs="Calibri"/>
          <w:szCs w:val="22"/>
          <w:lang w:val="en-US"/>
        </w:rPr>
      </w:pPr>
    </w:p>
    <w:p w14:paraId="12609972" w14:textId="77777777" w:rsidR="00FE2A91" w:rsidRPr="00AE7A69" w:rsidRDefault="00FE2A91"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Promjena</w:t>
      </w:r>
      <w:proofErr w:type="spellEnd"/>
      <w:r w:rsidRPr="00AE7A69">
        <w:rPr>
          <w:rFonts w:cs="Calibri"/>
          <w:szCs w:val="22"/>
          <w:lang w:val="en-US"/>
        </w:rPr>
        <w:t xml:space="preserve"> </w:t>
      </w:r>
      <w:proofErr w:type="spellStart"/>
      <w:r w:rsidRPr="00AE7A69">
        <w:rPr>
          <w:rFonts w:cs="Calibri"/>
          <w:szCs w:val="22"/>
          <w:lang w:val="en-US"/>
        </w:rPr>
        <w:t>naziva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sjedišta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upisuje</w:t>
      </w:r>
      <w:proofErr w:type="spellEnd"/>
      <w:r w:rsidRPr="00AE7A69">
        <w:rPr>
          <w:rFonts w:cs="Calibri"/>
          <w:szCs w:val="22"/>
          <w:lang w:val="en-US"/>
        </w:rPr>
        <w:t xml:space="preserve"> se u </w:t>
      </w:r>
      <w:proofErr w:type="spellStart"/>
      <w:r w:rsidRPr="00AE7A69">
        <w:rPr>
          <w:rFonts w:cs="Calibri"/>
          <w:szCs w:val="22"/>
          <w:lang w:val="en-US"/>
        </w:rPr>
        <w:t>sudski</w:t>
      </w:r>
      <w:proofErr w:type="spellEnd"/>
      <w:r w:rsidRPr="00AE7A69">
        <w:rPr>
          <w:rFonts w:cs="Calibri"/>
          <w:spacing w:val="-15"/>
          <w:szCs w:val="22"/>
          <w:lang w:val="en-US"/>
        </w:rPr>
        <w:t xml:space="preserve"> </w:t>
      </w:r>
      <w:proofErr w:type="spellStart"/>
      <w:r w:rsidRPr="00AE7A69">
        <w:rPr>
          <w:rFonts w:cs="Calibri"/>
          <w:szCs w:val="22"/>
          <w:lang w:val="en-US"/>
        </w:rPr>
        <w:t>registar</w:t>
      </w:r>
      <w:proofErr w:type="spellEnd"/>
      <w:r w:rsidRPr="00AE7A69">
        <w:rPr>
          <w:rFonts w:cs="Calibri"/>
          <w:szCs w:val="22"/>
          <w:lang w:val="en-US"/>
        </w:rPr>
        <w:t xml:space="preserve"> </w:t>
      </w:r>
      <w:proofErr w:type="spellStart"/>
      <w:r w:rsidRPr="00AE7A69">
        <w:rPr>
          <w:rFonts w:cs="Calibri"/>
          <w:szCs w:val="22"/>
          <w:lang w:val="en-US"/>
        </w:rPr>
        <w:t>Trgovačkog</w:t>
      </w:r>
      <w:proofErr w:type="spellEnd"/>
      <w:r w:rsidRPr="00AE7A69">
        <w:rPr>
          <w:rFonts w:cs="Calibri"/>
          <w:szCs w:val="22"/>
          <w:lang w:val="en-US"/>
        </w:rPr>
        <w:t xml:space="preserve"> </w:t>
      </w:r>
      <w:proofErr w:type="spellStart"/>
      <w:r w:rsidRPr="00AE7A69">
        <w:rPr>
          <w:rFonts w:cs="Calibri"/>
          <w:szCs w:val="22"/>
          <w:lang w:val="en-US"/>
        </w:rPr>
        <w:t>suda</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sjedištu</w:t>
      </w:r>
      <w:proofErr w:type="spellEnd"/>
      <w:r w:rsidRPr="00AE7A69">
        <w:rPr>
          <w:rFonts w:cs="Calibri"/>
          <w:szCs w:val="22"/>
          <w:lang w:val="en-US"/>
        </w:rPr>
        <w:t xml:space="preserve"> </w:t>
      </w:r>
      <w:proofErr w:type="spellStart"/>
      <w:r w:rsidRPr="00AE7A69">
        <w:rPr>
          <w:rFonts w:cs="Calibri"/>
          <w:szCs w:val="22"/>
          <w:lang w:val="en-US"/>
        </w:rPr>
        <w:t>Veleučiliš</w:t>
      </w:r>
      <w:r w:rsidR="00F60B0A" w:rsidRPr="00AE7A69">
        <w:rPr>
          <w:rFonts w:cs="Calibri"/>
          <w:szCs w:val="22"/>
          <w:lang w:val="en-US"/>
        </w:rPr>
        <w:t>t</w:t>
      </w:r>
      <w:r w:rsidRPr="00AE7A69">
        <w:rPr>
          <w:rFonts w:cs="Calibri"/>
          <w:szCs w:val="22"/>
          <w:lang w:val="en-US"/>
        </w:rPr>
        <w:t>a</w:t>
      </w:r>
      <w:proofErr w:type="spellEnd"/>
      <w:r w:rsidR="00F60B0A" w:rsidRPr="00AE7A69">
        <w:rPr>
          <w:rFonts w:cs="Calibri"/>
          <w:szCs w:val="22"/>
          <w:lang w:val="en-US"/>
        </w:rPr>
        <w:t xml:space="preserve"> </w:t>
      </w:r>
      <w:proofErr w:type="spellStart"/>
      <w:r w:rsidR="00F60B0A" w:rsidRPr="00AE7A69">
        <w:rPr>
          <w:rFonts w:cs="Calibri"/>
          <w:szCs w:val="22"/>
          <w:lang w:val="en-US"/>
        </w:rPr>
        <w:t>te</w:t>
      </w:r>
      <w:proofErr w:type="spellEnd"/>
      <w:r w:rsidR="00F60B0A" w:rsidRPr="00AE7A69">
        <w:rPr>
          <w:rFonts w:cs="Calibri"/>
          <w:szCs w:val="22"/>
          <w:lang w:val="en-US"/>
        </w:rPr>
        <w:t xml:space="preserve"> u </w:t>
      </w:r>
      <w:proofErr w:type="spellStart"/>
      <w:r w:rsidR="00F60B0A" w:rsidRPr="00AE7A69">
        <w:rPr>
          <w:rFonts w:cs="Calibri"/>
          <w:szCs w:val="22"/>
          <w:lang w:val="en-US"/>
        </w:rPr>
        <w:t>druge</w:t>
      </w:r>
      <w:proofErr w:type="spellEnd"/>
      <w:r w:rsidR="00F60B0A" w:rsidRPr="00AE7A69">
        <w:rPr>
          <w:rFonts w:cs="Calibri"/>
          <w:szCs w:val="22"/>
          <w:lang w:val="en-US"/>
        </w:rPr>
        <w:t xml:space="preserve"> </w:t>
      </w:r>
      <w:proofErr w:type="spellStart"/>
      <w:r w:rsidR="00F60B0A" w:rsidRPr="00AE7A69">
        <w:rPr>
          <w:rFonts w:cs="Calibri"/>
          <w:szCs w:val="22"/>
          <w:lang w:val="en-US"/>
        </w:rPr>
        <w:t>upisnike</w:t>
      </w:r>
      <w:proofErr w:type="spellEnd"/>
      <w:r w:rsidR="00F60B0A" w:rsidRPr="00AE7A69">
        <w:rPr>
          <w:rFonts w:cs="Calibri"/>
          <w:szCs w:val="22"/>
          <w:lang w:val="en-US"/>
        </w:rPr>
        <w:t xml:space="preserve"> </w:t>
      </w:r>
      <w:proofErr w:type="spellStart"/>
      <w:r w:rsidR="00F60B0A" w:rsidRPr="00AE7A69">
        <w:rPr>
          <w:rFonts w:cs="Calibri"/>
          <w:szCs w:val="22"/>
          <w:lang w:val="en-US"/>
        </w:rPr>
        <w:t>navedene</w:t>
      </w:r>
      <w:proofErr w:type="spellEnd"/>
      <w:r w:rsidR="00F60B0A" w:rsidRPr="00AE7A69">
        <w:rPr>
          <w:rFonts w:cs="Calibri"/>
          <w:szCs w:val="22"/>
          <w:lang w:val="en-US"/>
        </w:rPr>
        <w:t xml:space="preserve"> u </w:t>
      </w:r>
      <w:proofErr w:type="spellStart"/>
      <w:r w:rsidR="00F60B0A" w:rsidRPr="00AE7A69">
        <w:rPr>
          <w:rFonts w:cs="Calibri"/>
          <w:szCs w:val="22"/>
          <w:lang w:val="en-US"/>
        </w:rPr>
        <w:t>članku</w:t>
      </w:r>
      <w:proofErr w:type="spellEnd"/>
      <w:r w:rsidR="00F60B0A" w:rsidRPr="00AE7A69">
        <w:rPr>
          <w:rFonts w:cs="Calibri"/>
          <w:szCs w:val="22"/>
          <w:lang w:val="en-US"/>
        </w:rPr>
        <w:t xml:space="preserve"> 4. </w:t>
      </w:r>
      <w:proofErr w:type="spellStart"/>
      <w:r w:rsidR="00F60B0A" w:rsidRPr="00AE7A69">
        <w:rPr>
          <w:rFonts w:cs="Calibri"/>
          <w:szCs w:val="22"/>
          <w:lang w:val="en-US"/>
        </w:rPr>
        <w:t>ovog</w:t>
      </w:r>
      <w:proofErr w:type="spellEnd"/>
      <w:r w:rsidR="00F60B0A" w:rsidRPr="00AE7A69">
        <w:rPr>
          <w:rFonts w:cs="Calibri"/>
          <w:szCs w:val="22"/>
          <w:lang w:val="en-US"/>
        </w:rPr>
        <w:t xml:space="preserve"> </w:t>
      </w:r>
      <w:proofErr w:type="spellStart"/>
      <w:r w:rsidR="00F60B0A" w:rsidRPr="00AE7A69">
        <w:rPr>
          <w:rFonts w:cs="Calibri"/>
          <w:szCs w:val="22"/>
          <w:lang w:val="en-US"/>
        </w:rPr>
        <w:t>Statuta</w:t>
      </w:r>
      <w:proofErr w:type="spellEnd"/>
      <w:r w:rsidR="00F60B0A" w:rsidRPr="00AE7A69">
        <w:rPr>
          <w:rFonts w:cs="Calibri"/>
          <w:szCs w:val="22"/>
          <w:lang w:val="en-US"/>
        </w:rPr>
        <w:t>.</w:t>
      </w:r>
    </w:p>
    <w:p w14:paraId="1EEB75A5" w14:textId="77777777" w:rsidR="00FE2A91" w:rsidRPr="00AE7A69" w:rsidRDefault="00FE2A91" w:rsidP="00FE2A91">
      <w:pPr>
        <w:widowControl w:val="0"/>
        <w:tabs>
          <w:tab w:val="left" w:pos="477"/>
        </w:tabs>
        <w:spacing w:after="0"/>
        <w:ind w:right="118"/>
        <w:jc w:val="both"/>
        <w:rPr>
          <w:rFonts w:cs="Calibri"/>
          <w:szCs w:val="22"/>
          <w:lang w:val="en-US"/>
        </w:rPr>
      </w:pPr>
    </w:p>
    <w:p w14:paraId="4A0CFC81" w14:textId="77777777" w:rsidR="00FE2A91" w:rsidRDefault="00FE2A91" w:rsidP="00FE2A91">
      <w:pPr>
        <w:keepNext/>
        <w:spacing w:after="0"/>
        <w:outlineLvl w:val="1"/>
        <w:rPr>
          <w:rFonts w:cs="Arial"/>
          <w:b/>
          <w:bCs/>
          <w:iCs/>
          <w:szCs w:val="22"/>
          <w:lang w:eastAsia="sl-SI"/>
        </w:rPr>
      </w:pPr>
      <w:bookmarkStart w:id="27" w:name="_Toc119257680"/>
      <w:bookmarkStart w:id="28" w:name="_Toc121304208"/>
      <w:r w:rsidRPr="00FE2A91">
        <w:rPr>
          <w:rFonts w:cs="Arial"/>
          <w:b/>
          <w:bCs/>
          <w:iCs/>
          <w:szCs w:val="22"/>
          <w:lang w:eastAsia="sl-SI"/>
        </w:rPr>
        <w:t>2.2.2 Pečat i logotip Veleučilišta</w:t>
      </w:r>
      <w:bookmarkEnd w:id="27"/>
      <w:bookmarkEnd w:id="28"/>
    </w:p>
    <w:p w14:paraId="6F3FB83A" w14:textId="77777777" w:rsidR="007C7A63" w:rsidRPr="00FE2A91" w:rsidRDefault="007C7A63" w:rsidP="00FE2A91">
      <w:pPr>
        <w:keepNext/>
        <w:spacing w:after="0"/>
        <w:outlineLvl w:val="1"/>
        <w:rPr>
          <w:rFonts w:cs="Arial"/>
          <w:b/>
          <w:bCs/>
          <w:iCs/>
          <w:szCs w:val="22"/>
          <w:lang w:eastAsia="sl-SI"/>
        </w:rPr>
      </w:pPr>
    </w:p>
    <w:p w14:paraId="7A8B8154" w14:textId="77777777" w:rsidR="00FE2A91" w:rsidRPr="00AE7A69" w:rsidRDefault="00FE2A91" w:rsidP="00FE2A91">
      <w:pPr>
        <w:spacing w:after="0" w:line="276" w:lineRule="auto"/>
        <w:ind w:left="360"/>
        <w:contextualSpacing/>
        <w:jc w:val="center"/>
        <w:rPr>
          <w:rFonts w:cs="Calibri"/>
          <w:szCs w:val="22"/>
          <w:lang w:eastAsia="en-GB" w:bidi="en-GB"/>
        </w:rPr>
      </w:pPr>
      <w:bookmarkStart w:id="29" w:name="_Hlk117863675"/>
      <w:r w:rsidRPr="00AE7A69">
        <w:rPr>
          <w:rFonts w:cs="Calibri"/>
          <w:szCs w:val="22"/>
          <w:lang w:eastAsia="en-GB" w:bidi="en-GB"/>
        </w:rPr>
        <w:t>8.  članak</w:t>
      </w:r>
    </w:p>
    <w:bookmarkEnd w:id="29"/>
    <w:p w14:paraId="54ED61E2" w14:textId="77777777" w:rsidR="00FE2A91" w:rsidRPr="00AE7A69" w:rsidRDefault="00FE2A91" w:rsidP="00FE2A91">
      <w:pPr>
        <w:spacing w:after="0"/>
        <w:jc w:val="both"/>
        <w:rPr>
          <w:rFonts w:cs="Calibri"/>
          <w:szCs w:val="22"/>
          <w:lang w:val="hr-HR" w:eastAsia="hr-HR"/>
        </w:rPr>
      </w:pPr>
    </w:p>
    <w:p w14:paraId="31D10A5F"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Veleučiliše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pečat</w:t>
      </w:r>
      <w:proofErr w:type="spellEnd"/>
      <w:r w:rsidRPr="00AE7A69">
        <w:rPr>
          <w:rFonts w:cs="Calibri"/>
          <w:szCs w:val="22"/>
          <w:lang w:val="en-US"/>
        </w:rPr>
        <w:t xml:space="preserve"> s </w:t>
      </w:r>
      <w:proofErr w:type="spellStart"/>
      <w:r w:rsidRPr="00AE7A69">
        <w:rPr>
          <w:rFonts w:cs="Calibri"/>
          <w:szCs w:val="22"/>
          <w:lang w:val="en-US"/>
        </w:rPr>
        <w:t>grbom</w:t>
      </w:r>
      <w:proofErr w:type="spellEnd"/>
      <w:r w:rsidRPr="00AE7A69">
        <w:rPr>
          <w:rFonts w:cs="Calibri"/>
          <w:szCs w:val="22"/>
          <w:lang w:val="en-US"/>
        </w:rPr>
        <w:t xml:space="preserve"> </w:t>
      </w:r>
      <w:proofErr w:type="spellStart"/>
      <w:r w:rsidRPr="00AE7A69">
        <w:rPr>
          <w:rFonts w:cs="Calibri"/>
          <w:szCs w:val="22"/>
          <w:lang w:val="en-US"/>
        </w:rPr>
        <w:t>Republike</w:t>
      </w:r>
      <w:proofErr w:type="spellEnd"/>
      <w:r w:rsidRPr="00AE7A69">
        <w:rPr>
          <w:rFonts w:cs="Calibri"/>
          <w:szCs w:val="22"/>
          <w:lang w:val="en-US"/>
        </w:rPr>
        <w:t xml:space="preserve"> </w:t>
      </w:r>
      <w:proofErr w:type="spellStart"/>
      <w:r w:rsidRPr="00AE7A69">
        <w:rPr>
          <w:rFonts w:cs="Calibri"/>
          <w:szCs w:val="22"/>
          <w:lang w:val="en-US"/>
        </w:rPr>
        <w:t>Hrvatske</w:t>
      </w:r>
      <w:proofErr w:type="spellEnd"/>
      <w:r w:rsidRPr="00AE7A69">
        <w:rPr>
          <w:rFonts w:cs="Calibri"/>
          <w:szCs w:val="22"/>
          <w:lang w:val="en-US"/>
        </w:rPr>
        <w:t xml:space="preserve">, </w:t>
      </w:r>
      <w:proofErr w:type="spellStart"/>
      <w:r w:rsidRPr="00AE7A69">
        <w:rPr>
          <w:rFonts w:cs="Calibri"/>
          <w:szCs w:val="22"/>
          <w:lang w:val="en-US"/>
        </w:rPr>
        <w:t>nazivom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sjedištem</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promjera</w:t>
      </w:r>
      <w:proofErr w:type="spellEnd"/>
      <w:r w:rsidRPr="00AE7A69">
        <w:rPr>
          <w:rFonts w:cs="Calibri"/>
          <w:szCs w:val="22"/>
          <w:lang w:val="en-US"/>
        </w:rPr>
        <w:t xml:space="preserve"> 38 mm, koji se </w:t>
      </w:r>
      <w:proofErr w:type="spellStart"/>
      <w:r w:rsidRPr="00AE7A69">
        <w:rPr>
          <w:rFonts w:cs="Calibri"/>
          <w:szCs w:val="22"/>
          <w:lang w:val="en-US"/>
        </w:rPr>
        <w:t>koristi</w:t>
      </w:r>
      <w:proofErr w:type="spellEnd"/>
      <w:r w:rsidRPr="00AE7A69">
        <w:rPr>
          <w:rFonts w:cs="Calibri"/>
          <w:szCs w:val="22"/>
          <w:lang w:val="en-US"/>
        </w:rPr>
        <w:t xml:space="preserve"> za </w:t>
      </w:r>
      <w:proofErr w:type="spellStart"/>
      <w:r w:rsidRPr="00AE7A69">
        <w:rPr>
          <w:rFonts w:cs="Calibri"/>
          <w:szCs w:val="22"/>
          <w:lang w:val="en-US"/>
        </w:rPr>
        <w:t>javne</w:t>
      </w:r>
      <w:proofErr w:type="spellEnd"/>
      <w:r w:rsidRPr="00AE7A69">
        <w:rPr>
          <w:rFonts w:cs="Calibri"/>
          <w:spacing w:val="-10"/>
          <w:szCs w:val="22"/>
          <w:lang w:val="en-US"/>
        </w:rPr>
        <w:t xml:space="preserve"> </w:t>
      </w:r>
      <w:proofErr w:type="spellStart"/>
      <w:r w:rsidRPr="00AE7A69">
        <w:rPr>
          <w:rFonts w:cs="Calibri"/>
          <w:szCs w:val="22"/>
          <w:lang w:val="en-US"/>
        </w:rPr>
        <w:t>isprave</w:t>
      </w:r>
      <w:proofErr w:type="spellEnd"/>
      <w:r w:rsidRPr="00AE7A69">
        <w:rPr>
          <w:rFonts w:cs="Calibri"/>
          <w:szCs w:val="22"/>
          <w:lang w:val="en-US"/>
        </w:rPr>
        <w:t xml:space="preserve">. </w:t>
      </w:r>
    </w:p>
    <w:p w14:paraId="3B87AE3C" w14:textId="77777777" w:rsidR="00FE2A91" w:rsidRPr="00AE7A69" w:rsidRDefault="00FE2A91" w:rsidP="00FE2A91">
      <w:pPr>
        <w:widowControl w:val="0"/>
        <w:tabs>
          <w:tab w:val="left" w:pos="477"/>
        </w:tabs>
        <w:spacing w:after="0"/>
        <w:ind w:right="121"/>
        <w:jc w:val="both"/>
        <w:rPr>
          <w:rFonts w:cs="Calibri"/>
          <w:szCs w:val="22"/>
          <w:lang w:val="en-US"/>
        </w:rPr>
      </w:pPr>
    </w:p>
    <w:p w14:paraId="5F3417D3" w14:textId="77777777" w:rsidR="00FE2A91" w:rsidRPr="00AE7A69" w:rsidRDefault="00FE2A91" w:rsidP="00FE2A91">
      <w:pPr>
        <w:widowControl w:val="0"/>
        <w:tabs>
          <w:tab w:val="left" w:pos="477"/>
        </w:tabs>
        <w:spacing w:after="0"/>
        <w:ind w:right="113"/>
        <w:jc w:val="both"/>
        <w:rPr>
          <w:rFonts w:cs="Calibri"/>
          <w:szCs w:val="22"/>
          <w:lang w:val="en-US"/>
        </w:rPr>
      </w:pPr>
      <w:r w:rsidRPr="00AE7A69">
        <w:rPr>
          <w:rFonts w:cs="Calibri"/>
          <w:szCs w:val="22"/>
          <w:lang w:val="en-US"/>
        </w:rPr>
        <w:t xml:space="preserve">Za </w:t>
      </w:r>
      <w:proofErr w:type="spellStart"/>
      <w:r w:rsidRPr="00AE7A69">
        <w:rPr>
          <w:rFonts w:cs="Calibri"/>
          <w:szCs w:val="22"/>
          <w:lang w:val="en-US"/>
        </w:rPr>
        <w:t>svakodnevno</w:t>
      </w:r>
      <w:proofErr w:type="spellEnd"/>
      <w:r w:rsidRPr="00AE7A69">
        <w:rPr>
          <w:rFonts w:cs="Calibri"/>
          <w:szCs w:val="22"/>
          <w:lang w:val="en-US"/>
        </w:rPr>
        <w:t xml:space="preserve"> </w:t>
      </w:r>
      <w:proofErr w:type="spellStart"/>
      <w:r w:rsidRPr="00AE7A69">
        <w:rPr>
          <w:rFonts w:cs="Calibri"/>
          <w:szCs w:val="22"/>
          <w:lang w:val="en-US"/>
        </w:rPr>
        <w:t>poslovanje</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pečat</w:t>
      </w:r>
      <w:proofErr w:type="spellEnd"/>
      <w:r w:rsidRPr="00AE7A69">
        <w:rPr>
          <w:rFonts w:cs="Calibri"/>
          <w:szCs w:val="22"/>
          <w:lang w:val="en-US"/>
        </w:rPr>
        <w:t xml:space="preserve"> </w:t>
      </w:r>
      <w:proofErr w:type="spellStart"/>
      <w:r w:rsidRPr="00AE7A69">
        <w:rPr>
          <w:rFonts w:cs="Calibri"/>
          <w:szCs w:val="22"/>
          <w:lang w:val="en-US"/>
        </w:rPr>
        <w:t>promjera</w:t>
      </w:r>
      <w:proofErr w:type="spellEnd"/>
      <w:r w:rsidRPr="00AE7A69">
        <w:rPr>
          <w:rFonts w:cs="Calibri"/>
          <w:szCs w:val="22"/>
          <w:lang w:val="en-US"/>
        </w:rPr>
        <w:t xml:space="preserve"> 25 mm, bez </w:t>
      </w:r>
      <w:proofErr w:type="spellStart"/>
      <w:r w:rsidRPr="00AE7A69">
        <w:rPr>
          <w:rFonts w:cs="Calibri"/>
          <w:szCs w:val="22"/>
          <w:lang w:val="en-US"/>
        </w:rPr>
        <w:t>grba</w:t>
      </w:r>
      <w:proofErr w:type="spellEnd"/>
      <w:r w:rsidRPr="00AE7A69">
        <w:rPr>
          <w:rFonts w:cs="Calibri"/>
          <w:szCs w:val="22"/>
          <w:lang w:val="en-US"/>
        </w:rPr>
        <w:t xml:space="preserve"> </w:t>
      </w:r>
      <w:proofErr w:type="spellStart"/>
      <w:r w:rsidRPr="00AE7A69">
        <w:rPr>
          <w:rFonts w:cs="Calibri"/>
          <w:szCs w:val="22"/>
          <w:lang w:val="en-US"/>
        </w:rPr>
        <w:t>Republike</w:t>
      </w:r>
      <w:proofErr w:type="spellEnd"/>
      <w:r w:rsidRPr="00AE7A69">
        <w:rPr>
          <w:rFonts w:cs="Calibri"/>
          <w:szCs w:val="22"/>
          <w:lang w:val="en-US"/>
        </w:rPr>
        <w:t xml:space="preserve"> </w:t>
      </w:r>
      <w:proofErr w:type="spellStart"/>
      <w:r w:rsidRPr="00AE7A69">
        <w:rPr>
          <w:rFonts w:cs="Calibri"/>
          <w:szCs w:val="22"/>
          <w:lang w:val="en-US"/>
        </w:rPr>
        <w:t>Hrvatske</w:t>
      </w:r>
      <w:proofErr w:type="spellEnd"/>
      <w:r w:rsidRPr="00AE7A69">
        <w:rPr>
          <w:rFonts w:cs="Calibri"/>
          <w:szCs w:val="22"/>
          <w:lang w:val="en-US"/>
        </w:rPr>
        <w:t xml:space="preserve">, koji </w:t>
      </w:r>
      <w:proofErr w:type="spellStart"/>
      <w:r w:rsidRPr="00AE7A69">
        <w:rPr>
          <w:rFonts w:cs="Calibri"/>
          <w:szCs w:val="22"/>
          <w:lang w:val="en-US"/>
        </w:rPr>
        <w:t>sadrži</w:t>
      </w:r>
      <w:proofErr w:type="spellEnd"/>
      <w:r w:rsidRPr="00AE7A69">
        <w:rPr>
          <w:rFonts w:cs="Calibri"/>
          <w:szCs w:val="22"/>
          <w:lang w:val="en-US"/>
        </w:rPr>
        <w:t xml:space="preserve"> </w:t>
      </w:r>
      <w:proofErr w:type="spellStart"/>
      <w:r w:rsidRPr="00AE7A69">
        <w:rPr>
          <w:rFonts w:cs="Calibri"/>
          <w:szCs w:val="22"/>
          <w:lang w:val="en-US"/>
        </w:rPr>
        <w:t>naziv</w:t>
      </w:r>
      <w:proofErr w:type="spellEnd"/>
      <w:r w:rsidRPr="00AE7A69">
        <w:rPr>
          <w:rFonts w:cs="Calibri"/>
          <w:szCs w:val="22"/>
          <w:lang w:val="en-US"/>
        </w:rPr>
        <w:t xml:space="preserve">, </w:t>
      </w:r>
      <w:proofErr w:type="spellStart"/>
      <w:r w:rsidRPr="00AE7A69">
        <w:rPr>
          <w:rFonts w:cs="Calibri"/>
          <w:szCs w:val="22"/>
          <w:lang w:val="en-US"/>
        </w:rPr>
        <w:t>sjedište</w:t>
      </w:r>
      <w:proofErr w:type="spellEnd"/>
      <w:r w:rsidR="00DC3CD8" w:rsidRPr="00AE7A69">
        <w:rPr>
          <w:rFonts w:cs="Calibri"/>
          <w:szCs w:val="22"/>
          <w:lang w:val="en-US"/>
        </w:rPr>
        <w:t xml:space="preserve"> </w:t>
      </w:r>
      <w:proofErr w:type="spellStart"/>
      <w:r w:rsidR="00DC3CD8" w:rsidRPr="00AE7A69">
        <w:rPr>
          <w:rFonts w:cs="Calibri"/>
          <w:szCs w:val="22"/>
          <w:lang w:val="en-US"/>
        </w:rPr>
        <w:t>i</w:t>
      </w:r>
      <w:proofErr w:type="spellEnd"/>
      <w:r w:rsidR="00DC3CD8" w:rsidRPr="00AE7A69">
        <w:rPr>
          <w:rFonts w:cs="Calibri"/>
          <w:szCs w:val="22"/>
          <w:lang w:val="en-US"/>
        </w:rPr>
        <w:t xml:space="preserve"> </w:t>
      </w:r>
      <w:proofErr w:type="spellStart"/>
      <w:r w:rsidR="00DC3CD8" w:rsidRPr="00AE7A69">
        <w:rPr>
          <w:rFonts w:cs="Calibri"/>
          <w:szCs w:val="22"/>
          <w:lang w:val="en-US"/>
        </w:rPr>
        <w:t>logotip</w:t>
      </w:r>
      <w:proofErr w:type="spellEnd"/>
      <w:r w:rsidRPr="00AE7A69">
        <w:rPr>
          <w:rFonts w:cs="Calibri"/>
          <w:spacing w:val="-21"/>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
    <w:p w14:paraId="6C82E64C" w14:textId="77777777" w:rsidR="00FE2A91" w:rsidRPr="00AE7A69" w:rsidRDefault="00FE2A91" w:rsidP="00FE2A91">
      <w:pPr>
        <w:widowControl w:val="0"/>
        <w:tabs>
          <w:tab w:val="left" w:pos="477"/>
        </w:tabs>
        <w:spacing w:after="0"/>
        <w:jc w:val="both"/>
        <w:rPr>
          <w:rFonts w:cs="Calibri"/>
          <w:szCs w:val="22"/>
          <w:lang w:val="en-US"/>
        </w:rPr>
      </w:pPr>
    </w:p>
    <w:p w14:paraId="74C9D9FB" w14:textId="77777777" w:rsidR="00FE2A91" w:rsidRPr="00AE7A69" w:rsidRDefault="00FE2A91" w:rsidP="00FE2A91">
      <w:pPr>
        <w:widowControl w:val="0"/>
        <w:tabs>
          <w:tab w:val="left" w:pos="477"/>
        </w:tabs>
        <w:spacing w:after="0"/>
        <w:jc w:val="both"/>
        <w:rPr>
          <w:rFonts w:cs="Calibri"/>
          <w:szCs w:val="22"/>
          <w:lang w:val="en-US"/>
        </w:rPr>
      </w:pPr>
      <w:proofErr w:type="spellStart"/>
      <w:r w:rsidRPr="00880796">
        <w:rPr>
          <w:rFonts w:cs="Calibri"/>
          <w:szCs w:val="22"/>
          <w:lang w:val="en-US"/>
        </w:rPr>
        <w:t>Pečati</w:t>
      </w:r>
      <w:proofErr w:type="spellEnd"/>
      <w:r w:rsidRPr="00880796">
        <w:rPr>
          <w:rFonts w:cs="Calibri"/>
          <w:szCs w:val="22"/>
          <w:lang w:val="en-US"/>
        </w:rPr>
        <w:t xml:space="preserve"> </w:t>
      </w:r>
      <w:proofErr w:type="spellStart"/>
      <w:r w:rsidRPr="00880796">
        <w:rPr>
          <w:rFonts w:cs="Calibri"/>
          <w:szCs w:val="22"/>
          <w:lang w:val="en-US"/>
        </w:rPr>
        <w:t>Veleučilišta</w:t>
      </w:r>
      <w:proofErr w:type="spellEnd"/>
      <w:r w:rsidRPr="00880796">
        <w:rPr>
          <w:rFonts w:cs="Calibri"/>
          <w:szCs w:val="22"/>
          <w:lang w:val="en-US"/>
        </w:rPr>
        <w:t xml:space="preserve"> s </w:t>
      </w:r>
      <w:proofErr w:type="spellStart"/>
      <w:r w:rsidRPr="00880796">
        <w:rPr>
          <w:rFonts w:cs="Calibri"/>
          <w:szCs w:val="22"/>
          <w:lang w:val="en-US"/>
        </w:rPr>
        <w:t>grbom</w:t>
      </w:r>
      <w:proofErr w:type="spellEnd"/>
      <w:r w:rsidRPr="00880796">
        <w:rPr>
          <w:rFonts w:cs="Calibri"/>
          <w:szCs w:val="22"/>
          <w:lang w:val="en-US"/>
        </w:rPr>
        <w:t xml:space="preserve"> </w:t>
      </w:r>
      <w:proofErr w:type="spellStart"/>
      <w:r w:rsidRPr="00880796">
        <w:rPr>
          <w:rFonts w:cs="Calibri"/>
          <w:szCs w:val="22"/>
          <w:lang w:val="en-US"/>
        </w:rPr>
        <w:t>Republike</w:t>
      </w:r>
      <w:proofErr w:type="spellEnd"/>
      <w:r w:rsidRPr="00880796">
        <w:rPr>
          <w:rFonts w:cs="Calibri"/>
          <w:szCs w:val="22"/>
          <w:lang w:val="en-US"/>
        </w:rPr>
        <w:t xml:space="preserve"> </w:t>
      </w:r>
      <w:proofErr w:type="spellStart"/>
      <w:r w:rsidRPr="00880796">
        <w:rPr>
          <w:rFonts w:cs="Calibri"/>
          <w:szCs w:val="22"/>
          <w:lang w:val="en-US"/>
        </w:rPr>
        <w:t>Hrvatske</w:t>
      </w:r>
      <w:proofErr w:type="spellEnd"/>
      <w:r w:rsidRPr="00880796">
        <w:rPr>
          <w:rFonts w:cs="Calibri"/>
          <w:szCs w:val="22"/>
          <w:lang w:val="en-US"/>
        </w:rPr>
        <w:t xml:space="preserve"> </w:t>
      </w:r>
      <w:proofErr w:type="spellStart"/>
      <w:r w:rsidRPr="00880796">
        <w:rPr>
          <w:rFonts w:cs="Calibri"/>
          <w:szCs w:val="22"/>
          <w:lang w:val="en-US"/>
        </w:rPr>
        <w:t>označeni</w:t>
      </w:r>
      <w:proofErr w:type="spellEnd"/>
      <w:r w:rsidRPr="00880796">
        <w:rPr>
          <w:rFonts w:cs="Calibri"/>
          <w:szCs w:val="22"/>
          <w:lang w:val="en-US"/>
        </w:rPr>
        <w:t xml:space="preserve"> </w:t>
      </w:r>
      <w:proofErr w:type="spellStart"/>
      <w:r w:rsidRPr="00880796">
        <w:rPr>
          <w:rFonts w:cs="Calibri"/>
          <w:szCs w:val="22"/>
          <w:lang w:val="en-US"/>
        </w:rPr>
        <w:t>su</w:t>
      </w:r>
      <w:proofErr w:type="spellEnd"/>
      <w:r w:rsidRPr="00880796">
        <w:rPr>
          <w:rFonts w:cs="Calibri"/>
          <w:szCs w:val="22"/>
          <w:lang w:val="en-US"/>
        </w:rPr>
        <w:t xml:space="preserve"> </w:t>
      </w:r>
      <w:proofErr w:type="spellStart"/>
      <w:r w:rsidRPr="00880796">
        <w:rPr>
          <w:rFonts w:cs="Calibri"/>
          <w:szCs w:val="22"/>
          <w:lang w:val="en-US"/>
        </w:rPr>
        <w:t>rednim</w:t>
      </w:r>
      <w:proofErr w:type="spellEnd"/>
      <w:r w:rsidRPr="00880796">
        <w:rPr>
          <w:rFonts w:cs="Calibri"/>
          <w:szCs w:val="22"/>
          <w:lang w:val="en-US"/>
        </w:rPr>
        <w:t xml:space="preserve"> </w:t>
      </w:r>
      <w:proofErr w:type="spellStart"/>
      <w:r w:rsidRPr="00880796">
        <w:rPr>
          <w:rFonts w:cs="Calibri"/>
          <w:szCs w:val="22"/>
          <w:lang w:val="en-US"/>
        </w:rPr>
        <w:t>brojem</w:t>
      </w:r>
      <w:proofErr w:type="spellEnd"/>
      <w:r w:rsidRPr="00880796">
        <w:rPr>
          <w:rFonts w:cs="Calibri"/>
          <w:szCs w:val="22"/>
          <w:lang w:val="en-US"/>
        </w:rPr>
        <w:t xml:space="preserve"> od 1 </w:t>
      </w:r>
      <w:proofErr w:type="spellStart"/>
      <w:r w:rsidRPr="00880796">
        <w:rPr>
          <w:rFonts w:cs="Calibri"/>
          <w:szCs w:val="22"/>
          <w:lang w:val="en-US"/>
        </w:rPr>
        <w:t>na</w:t>
      </w:r>
      <w:proofErr w:type="spellEnd"/>
      <w:r w:rsidRPr="00880796">
        <w:rPr>
          <w:rFonts w:cs="Calibri"/>
          <w:spacing w:val="-25"/>
          <w:szCs w:val="22"/>
          <w:lang w:val="en-US"/>
        </w:rPr>
        <w:t xml:space="preserve"> </w:t>
      </w:r>
      <w:proofErr w:type="spellStart"/>
      <w:r w:rsidRPr="00880796">
        <w:rPr>
          <w:rFonts w:cs="Calibri"/>
          <w:szCs w:val="22"/>
          <w:lang w:val="en-US"/>
        </w:rPr>
        <w:t>dalje</w:t>
      </w:r>
      <w:proofErr w:type="spellEnd"/>
      <w:r w:rsidRPr="00880796">
        <w:rPr>
          <w:rFonts w:cs="Calibri"/>
          <w:szCs w:val="22"/>
          <w:lang w:val="en-US"/>
        </w:rPr>
        <w:t>.</w:t>
      </w:r>
    </w:p>
    <w:p w14:paraId="7EBC736E" w14:textId="77777777" w:rsidR="00FE2A91" w:rsidRPr="00AE7A69" w:rsidRDefault="00FE2A91" w:rsidP="00FE2A91">
      <w:pPr>
        <w:widowControl w:val="0"/>
        <w:tabs>
          <w:tab w:val="left" w:pos="477"/>
        </w:tabs>
        <w:spacing w:after="0"/>
        <w:ind w:right="123"/>
        <w:jc w:val="both"/>
        <w:rPr>
          <w:rFonts w:cs="Calibri"/>
          <w:szCs w:val="22"/>
          <w:lang w:val="en-US"/>
        </w:rPr>
      </w:pPr>
    </w:p>
    <w:p w14:paraId="1EA54FE7" w14:textId="77777777" w:rsidR="00FE2A91" w:rsidRPr="00AE7A69" w:rsidRDefault="00FE2A91" w:rsidP="00FE2A91">
      <w:pPr>
        <w:widowControl w:val="0"/>
        <w:tabs>
          <w:tab w:val="left" w:pos="477"/>
        </w:tabs>
        <w:spacing w:after="0"/>
        <w:ind w:right="123"/>
        <w:jc w:val="both"/>
        <w:rPr>
          <w:rFonts w:cs="Calibri"/>
          <w:color w:val="FF0000"/>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žig</w:t>
      </w:r>
      <w:proofErr w:type="spellEnd"/>
      <w:r w:rsidRPr="00AE7A69">
        <w:rPr>
          <w:rFonts w:cs="Calibri"/>
          <w:szCs w:val="22"/>
          <w:lang w:val="en-US"/>
        </w:rPr>
        <w:t xml:space="preserve"> </w:t>
      </w:r>
      <w:proofErr w:type="spellStart"/>
      <w:r w:rsidRPr="00AE7A69">
        <w:rPr>
          <w:rFonts w:cs="Calibri"/>
          <w:szCs w:val="22"/>
          <w:lang w:val="en-US"/>
        </w:rPr>
        <w:t>promjera</w:t>
      </w:r>
      <w:proofErr w:type="spellEnd"/>
      <w:r w:rsidRPr="00AE7A69">
        <w:rPr>
          <w:rFonts w:cs="Calibri"/>
          <w:szCs w:val="22"/>
          <w:lang w:val="en-US"/>
        </w:rPr>
        <w:t xml:space="preserve"> 38 mm s </w:t>
      </w:r>
      <w:proofErr w:type="spellStart"/>
      <w:r w:rsidRPr="00AE7A69">
        <w:rPr>
          <w:rFonts w:cs="Calibri"/>
          <w:szCs w:val="22"/>
          <w:lang w:val="en-US"/>
        </w:rPr>
        <w:t>grbom</w:t>
      </w:r>
      <w:proofErr w:type="spellEnd"/>
      <w:r w:rsidRPr="00AE7A69">
        <w:rPr>
          <w:rFonts w:cs="Calibri"/>
          <w:szCs w:val="22"/>
          <w:lang w:val="en-US"/>
        </w:rPr>
        <w:t xml:space="preserve"> </w:t>
      </w:r>
      <w:proofErr w:type="spellStart"/>
      <w:r w:rsidRPr="00AE7A69">
        <w:rPr>
          <w:rFonts w:cs="Calibri"/>
          <w:szCs w:val="22"/>
          <w:lang w:val="en-US"/>
        </w:rPr>
        <w:t>Republike</w:t>
      </w:r>
      <w:proofErr w:type="spellEnd"/>
      <w:r w:rsidRPr="00AE7A69">
        <w:rPr>
          <w:rFonts w:cs="Calibri"/>
          <w:szCs w:val="22"/>
          <w:lang w:val="en-US"/>
        </w:rPr>
        <w:t xml:space="preserve"> </w:t>
      </w:r>
      <w:proofErr w:type="spellStart"/>
      <w:r w:rsidRPr="00AE7A69">
        <w:rPr>
          <w:rFonts w:cs="Calibri"/>
          <w:szCs w:val="22"/>
          <w:lang w:val="en-US"/>
        </w:rPr>
        <w:t>Hrvatske</w:t>
      </w:r>
      <w:proofErr w:type="spellEnd"/>
      <w:r w:rsidRPr="00AE7A69">
        <w:rPr>
          <w:rFonts w:cs="Calibri"/>
          <w:szCs w:val="22"/>
          <w:lang w:val="en-US"/>
        </w:rPr>
        <w:t xml:space="preserve">, </w:t>
      </w:r>
      <w:proofErr w:type="spellStart"/>
      <w:r w:rsidRPr="00AE7A69">
        <w:rPr>
          <w:rFonts w:cs="Calibri"/>
          <w:szCs w:val="22"/>
          <w:lang w:val="en-US"/>
        </w:rPr>
        <w:t>nazivom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sjedištem</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koji se </w:t>
      </w:r>
      <w:proofErr w:type="spellStart"/>
      <w:r w:rsidRPr="00AE7A69">
        <w:rPr>
          <w:rFonts w:cs="Calibri"/>
          <w:szCs w:val="22"/>
          <w:lang w:val="en-US"/>
        </w:rPr>
        <w:t>koristi</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suhi</w:t>
      </w:r>
      <w:proofErr w:type="spellEnd"/>
      <w:r w:rsidRPr="00AE7A69">
        <w:rPr>
          <w:rFonts w:cs="Calibri"/>
          <w:szCs w:val="22"/>
          <w:lang w:val="en-US"/>
        </w:rPr>
        <w:t xml:space="preserve"> </w:t>
      </w:r>
      <w:proofErr w:type="spellStart"/>
      <w:r w:rsidRPr="00AE7A69">
        <w:rPr>
          <w:rFonts w:cs="Calibri"/>
          <w:szCs w:val="22"/>
          <w:lang w:val="en-US"/>
        </w:rPr>
        <w:t>žig</w:t>
      </w:r>
      <w:proofErr w:type="spellEnd"/>
      <w:r w:rsidRPr="00AE7A69">
        <w:rPr>
          <w:rFonts w:cs="Calibri"/>
          <w:szCs w:val="22"/>
          <w:lang w:val="en-US"/>
        </w:rPr>
        <w:t xml:space="preserve"> za</w:t>
      </w:r>
      <w:r w:rsidRPr="00AE7A69">
        <w:rPr>
          <w:rFonts w:cs="Calibri"/>
          <w:spacing w:val="-12"/>
          <w:szCs w:val="22"/>
          <w:lang w:val="en-US"/>
        </w:rPr>
        <w:t xml:space="preserve"> </w:t>
      </w:r>
      <w:proofErr w:type="spellStart"/>
      <w:r w:rsidRPr="00AE7A69">
        <w:rPr>
          <w:rFonts w:cs="Calibri"/>
          <w:szCs w:val="22"/>
          <w:lang w:val="en-US"/>
        </w:rPr>
        <w:t>svjedodžbe</w:t>
      </w:r>
      <w:proofErr w:type="spellEnd"/>
      <w:r w:rsidR="00DC3CD8" w:rsidRPr="00AE7A69">
        <w:rPr>
          <w:rFonts w:cs="Calibri"/>
          <w:szCs w:val="22"/>
          <w:lang w:val="en-US"/>
        </w:rPr>
        <w:t xml:space="preserve"> i </w:t>
      </w:r>
      <w:proofErr w:type="spellStart"/>
      <w:r w:rsidR="00DC3CD8" w:rsidRPr="00AE7A69">
        <w:rPr>
          <w:rFonts w:cs="Calibri"/>
          <w:szCs w:val="22"/>
          <w:lang w:val="en-US"/>
        </w:rPr>
        <w:t>diplome</w:t>
      </w:r>
      <w:proofErr w:type="spellEnd"/>
      <w:r w:rsidRPr="00AE7A69">
        <w:rPr>
          <w:rFonts w:cs="Calibri"/>
          <w:szCs w:val="22"/>
          <w:lang w:val="en-US"/>
        </w:rPr>
        <w:t>.</w:t>
      </w:r>
    </w:p>
    <w:p w14:paraId="46F71E05" w14:textId="77777777" w:rsidR="00FE2A91" w:rsidRPr="00AE7A69" w:rsidRDefault="00FE2A91" w:rsidP="00FE2A91">
      <w:pPr>
        <w:widowControl w:val="0"/>
        <w:tabs>
          <w:tab w:val="left" w:pos="477"/>
        </w:tabs>
        <w:spacing w:after="0"/>
        <w:jc w:val="both"/>
        <w:rPr>
          <w:rFonts w:cs="Calibri"/>
          <w:szCs w:val="22"/>
          <w:lang w:val="en-US"/>
        </w:rPr>
      </w:pPr>
    </w:p>
    <w:p w14:paraId="11477C23"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Odluku</w:t>
      </w:r>
      <w:proofErr w:type="spellEnd"/>
      <w:r w:rsidRPr="00AE7A69">
        <w:rPr>
          <w:rFonts w:cs="Calibri"/>
          <w:szCs w:val="22"/>
          <w:lang w:val="en-US"/>
        </w:rPr>
        <w:t xml:space="preserve"> o </w:t>
      </w:r>
      <w:proofErr w:type="spellStart"/>
      <w:r w:rsidRPr="00AE7A69">
        <w:rPr>
          <w:rFonts w:cs="Calibri"/>
          <w:szCs w:val="22"/>
          <w:lang w:val="en-US"/>
        </w:rPr>
        <w:t>uporabi</w:t>
      </w:r>
      <w:proofErr w:type="spellEnd"/>
      <w:r w:rsidRPr="00AE7A69">
        <w:rPr>
          <w:rFonts w:cs="Calibri"/>
          <w:szCs w:val="22"/>
          <w:lang w:val="en-US"/>
        </w:rPr>
        <w:t xml:space="preserve">, </w:t>
      </w:r>
      <w:proofErr w:type="spellStart"/>
      <w:r w:rsidRPr="00AE7A69">
        <w:rPr>
          <w:rFonts w:cs="Calibri"/>
          <w:szCs w:val="22"/>
          <w:lang w:val="en-US"/>
        </w:rPr>
        <w:t>čuvanju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zaduženim</w:t>
      </w:r>
      <w:proofErr w:type="spellEnd"/>
      <w:r w:rsidRPr="00AE7A69">
        <w:rPr>
          <w:rFonts w:cs="Calibri"/>
          <w:szCs w:val="22"/>
          <w:lang w:val="en-US"/>
        </w:rPr>
        <w:t xml:space="preserve"> za </w:t>
      </w:r>
      <w:proofErr w:type="spellStart"/>
      <w:r w:rsidRPr="00AE7A69">
        <w:rPr>
          <w:rFonts w:cs="Calibri"/>
          <w:szCs w:val="22"/>
          <w:lang w:val="en-US"/>
        </w:rPr>
        <w:t>čuvanje</w:t>
      </w:r>
      <w:proofErr w:type="spellEnd"/>
      <w:r w:rsidRPr="00AE7A69">
        <w:rPr>
          <w:rFonts w:cs="Calibri"/>
          <w:szCs w:val="22"/>
          <w:lang w:val="en-US"/>
        </w:rPr>
        <w:t xml:space="preserve"> </w:t>
      </w:r>
      <w:proofErr w:type="spellStart"/>
      <w:r w:rsidRPr="00AE7A69">
        <w:rPr>
          <w:rFonts w:cs="Calibri"/>
          <w:szCs w:val="22"/>
          <w:lang w:val="en-US"/>
        </w:rPr>
        <w:t>pečata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žigova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pacing w:val="-17"/>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7E7207C7" w14:textId="77777777" w:rsidR="00FE2A91" w:rsidRPr="00AE7A69" w:rsidRDefault="00FE2A91" w:rsidP="00FE2A91">
      <w:pPr>
        <w:widowControl w:val="0"/>
        <w:tabs>
          <w:tab w:val="left" w:pos="477"/>
        </w:tabs>
        <w:spacing w:after="0"/>
        <w:jc w:val="both"/>
        <w:rPr>
          <w:rFonts w:cs="Calibri"/>
          <w:szCs w:val="22"/>
          <w:lang w:val="en-US"/>
        </w:rPr>
      </w:pPr>
    </w:p>
    <w:p w14:paraId="77A15EEA"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9.  članak</w:t>
      </w:r>
    </w:p>
    <w:p w14:paraId="04C34081" w14:textId="77777777" w:rsidR="00FE2A91" w:rsidRPr="00AE7A69" w:rsidRDefault="00FE2A91" w:rsidP="00FE2A91">
      <w:pPr>
        <w:widowControl w:val="0"/>
        <w:tabs>
          <w:tab w:val="left" w:pos="477"/>
        </w:tabs>
        <w:spacing w:after="0"/>
        <w:jc w:val="both"/>
        <w:rPr>
          <w:rFonts w:cs="Calibri"/>
          <w:szCs w:val="22"/>
          <w:lang w:val="en-US"/>
        </w:rPr>
      </w:pPr>
    </w:p>
    <w:p w14:paraId="518E5454"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logotip</w:t>
      </w:r>
      <w:proofErr w:type="spellEnd"/>
      <w:r w:rsidRPr="00AE7A69">
        <w:rPr>
          <w:rFonts w:cs="Calibri"/>
          <w:szCs w:val="22"/>
          <w:lang w:val="en-US"/>
        </w:rPr>
        <w:t xml:space="preserve">, </w:t>
      </w:r>
      <w:proofErr w:type="spellStart"/>
      <w:r w:rsidRPr="00AE7A69">
        <w:rPr>
          <w:rFonts w:cs="Calibri"/>
          <w:szCs w:val="22"/>
          <w:lang w:val="en-US"/>
        </w:rPr>
        <w:t>grb</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pacing w:val="-15"/>
          <w:szCs w:val="22"/>
          <w:lang w:val="en-US"/>
        </w:rPr>
        <w:t xml:space="preserve"> </w:t>
      </w:r>
      <w:proofErr w:type="spellStart"/>
      <w:r w:rsidRPr="00AE7A69">
        <w:rPr>
          <w:rFonts w:cs="Calibri"/>
          <w:szCs w:val="22"/>
          <w:lang w:val="en-US"/>
        </w:rPr>
        <w:t>zastavu</w:t>
      </w:r>
      <w:proofErr w:type="spellEnd"/>
      <w:r w:rsidRPr="00AE7A69">
        <w:rPr>
          <w:rFonts w:cs="Calibri"/>
          <w:szCs w:val="22"/>
          <w:lang w:val="en-US"/>
        </w:rPr>
        <w:t xml:space="preserve">. </w:t>
      </w:r>
    </w:p>
    <w:p w14:paraId="5C45EE95" w14:textId="77777777" w:rsidR="00FE2A91" w:rsidRPr="00AE7A69" w:rsidRDefault="00FE2A91" w:rsidP="00FE2A91">
      <w:pPr>
        <w:widowControl w:val="0"/>
        <w:tabs>
          <w:tab w:val="left" w:pos="477"/>
        </w:tabs>
        <w:spacing w:after="0"/>
        <w:jc w:val="both"/>
        <w:rPr>
          <w:rFonts w:cs="Calibri"/>
          <w:szCs w:val="22"/>
          <w:lang w:val="en-US"/>
        </w:rPr>
      </w:pPr>
    </w:p>
    <w:p w14:paraId="01DEC2B1"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Logotip</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w:t>
      </w:r>
      <w:proofErr w:type="spellStart"/>
      <w:r w:rsidRPr="00AE7A69">
        <w:rPr>
          <w:rFonts w:cs="Calibri"/>
          <w:szCs w:val="22"/>
          <w:lang w:val="en-US"/>
        </w:rPr>
        <w:t>otvorena</w:t>
      </w:r>
      <w:proofErr w:type="spellEnd"/>
      <w:r w:rsidRPr="00AE7A69">
        <w:rPr>
          <w:rFonts w:cs="Calibri"/>
          <w:szCs w:val="22"/>
          <w:lang w:val="en-US"/>
        </w:rPr>
        <w:t xml:space="preserve"> </w:t>
      </w:r>
      <w:proofErr w:type="spellStart"/>
      <w:r w:rsidRPr="00AE7A69">
        <w:rPr>
          <w:rFonts w:cs="Calibri"/>
          <w:szCs w:val="22"/>
          <w:lang w:val="en-US"/>
        </w:rPr>
        <w:t>knjiga</w:t>
      </w:r>
      <w:proofErr w:type="spellEnd"/>
      <w:r w:rsidRPr="00AE7A69">
        <w:rPr>
          <w:rFonts w:cs="Calibri"/>
          <w:szCs w:val="22"/>
          <w:lang w:val="en-US"/>
        </w:rPr>
        <w:t xml:space="preserve"> </w:t>
      </w:r>
      <w:proofErr w:type="spellStart"/>
      <w:r w:rsidRPr="00AE7A69">
        <w:rPr>
          <w:rFonts w:cs="Calibri"/>
          <w:szCs w:val="22"/>
          <w:lang w:val="en-US"/>
        </w:rPr>
        <w:t>žute</w:t>
      </w:r>
      <w:proofErr w:type="spellEnd"/>
      <w:r w:rsidRPr="00AE7A69">
        <w:rPr>
          <w:rFonts w:cs="Calibri"/>
          <w:szCs w:val="22"/>
          <w:lang w:val="en-US"/>
        </w:rPr>
        <w:t xml:space="preserve">, </w:t>
      </w:r>
      <w:proofErr w:type="spellStart"/>
      <w:r w:rsidRPr="00AE7A69">
        <w:rPr>
          <w:rFonts w:cs="Calibri"/>
          <w:szCs w:val="22"/>
          <w:lang w:val="en-US"/>
        </w:rPr>
        <w:t>plave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zelene</w:t>
      </w:r>
      <w:proofErr w:type="spellEnd"/>
      <w:r w:rsidRPr="00AE7A69">
        <w:rPr>
          <w:rFonts w:cs="Calibri"/>
          <w:szCs w:val="22"/>
          <w:lang w:val="en-US"/>
        </w:rPr>
        <w:t xml:space="preserve"> </w:t>
      </w:r>
      <w:proofErr w:type="spellStart"/>
      <w:r w:rsidRPr="00AE7A69">
        <w:rPr>
          <w:rFonts w:cs="Calibri"/>
          <w:szCs w:val="22"/>
          <w:lang w:val="en-US"/>
        </w:rPr>
        <w:t>boje</w:t>
      </w:r>
      <w:proofErr w:type="spellEnd"/>
      <w:r w:rsidRPr="00AE7A69">
        <w:rPr>
          <w:rFonts w:cs="Calibri"/>
          <w:szCs w:val="22"/>
          <w:lang w:val="en-US"/>
        </w:rPr>
        <w:t xml:space="preserve">. U </w:t>
      </w:r>
      <w:proofErr w:type="spellStart"/>
      <w:r w:rsidRPr="00AE7A69">
        <w:rPr>
          <w:rFonts w:cs="Calibri"/>
          <w:szCs w:val="22"/>
          <w:lang w:val="en-US"/>
        </w:rPr>
        <w:t>sredini</w:t>
      </w:r>
      <w:proofErr w:type="spellEnd"/>
      <w:r w:rsidRPr="00AE7A69">
        <w:rPr>
          <w:rFonts w:cs="Calibri"/>
          <w:szCs w:val="22"/>
          <w:lang w:val="en-US"/>
        </w:rPr>
        <w:t xml:space="preserve"> se </w:t>
      </w:r>
      <w:proofErr w:type="spellStart"/>
      <w:r w:rsidRPr="00AE7A69">
        <w:rPr>
          <w:rFonts w:cs="Calibri"/>
          <w:szCs w:val="22"/>
          <w:lang w:val="en-US"/>
        </w:rPr>
        <w:t>nalazi</w:t>
      </w:r>
      <w:proofErr w:type="spellEnd"/>
      <w:r w:rsidRPr="00AE7A69">
        <w:rPr>
          <w:rFonts w:cs="Calibri"/>
          <w:szCs w:val="22"/>
          <w:lang w:val="en-US"/>
        </w:rPr>
        <w:t xml:space="preserve"> </w:t>
      </w:r>
      <w:proofErr w:type="spellStart"/>
      <w:r w:rsidRPr="00AE7A69">
        <w:rPr>
          <w:rFonts w:cs="Calibri"/>
          <w:szCs w:val="22"/>
          <w:lang w:val="en-US"/>
        </w:rPr>
        <w:t>stilizirani</w:t>
      </w:r>
      <w:proofErr w:type="spellEnd"/>
      <w:r w:rsidRPr="00AE7A69">
        <w:rPr>
          <w:rFonts w:cs="Calibri"/>
          <w:szCs w:val="22"/>
          <w:lang w:val="en-US"/>
        </w:rPr>
        <w:t xml:space="preserve"> </w:t>
      </w:r>
      <w:proofErr w:type="spellStart"/>
      <w:r w:rsidRPr="00AE7A69">
        <w:rPr>
          <w:rFonts w:cs="Calibri"/>
          <w:szCs w:val="22"/>
          <w:lang w:val="en-US"/>
        </w:rPr>
        <w:t>grb</w:t>
      </w:r>
      <w:proofErr w:type="spellEnd"/>
      <w:r w:rsidRPr="00AE7A69">
        <w:rPr>
          <w:rFonts w:cs="Calibri"/>
          <w:szCs w:val="22"/>
          <w:lang w:val="en-US"/>
        </w:rPr>
        <w:t xml:space="preserve"> </w:t>
      </w:r>
      <w:proofErr w:type="spellStart"/>
      <w:r w:rsidRPr="00AE7A69">
        <w:rPr>
          <w:rFonts w:cs="Calibri"/>
          <w:szCs w:val="22"/>
          <w:lang w:val="en-US"/>
        </w:rPr>
        <w:t>Grada</w:t>
      </w:r>
      <w:proofErr w:type="spellEnd"/>
      <w:r w:rsidRPr="00AE7A69">
        <w:rPr>
          <w:rFonts w:cs="Calibri"/>
          <w:szCs w:val="22"/>
          <w:lang w:val="en-US"/>
        </w:rPr>
        <w:t xml:space="preserve"> Ivanić-</w:t>
      </w:r>
      <w:proofErr w:type="spellStart"/>
      <w:r w:rsidRPr="00AE7A69">
        <w:rPr>
          <w:rFonts w:cs="Calibri"/>
          <w:szCs w:val="22"/>
          <w:lang w:val="en-US"/>
        </w:rPr>
        <w:t>Grada</w:t>
      </w:r>
      <w:proofErr w:type="spellEnd"/>
      <w:r w:rsidRPr="00AE7A69">
        <w:rPr>
          <w:rFonts w:cs="Calibri"/>
          <w:szCs w:val="22"/>
          <w:lang w:val="en-US"/>
        </w:rPr>
        <w:t xml:space="preserve"> s </w:t>
      </w:r>
      <w:proofErr w:type="spellStart"/>
      <w:r w:rsidRPr="00AE7A69">
        <w:rPr>
          <w:rFonts w:cs="Calibri"/>
          <w:szCs w:val="22"/>
          <w:lang w:val="en-US"/>
        </w:rPr>
        <w:t>kulom</w:t>
      </w:r>
      <w:proofErr w:type="spellEnd"/>
      <w:r w:rsidRPr="00AE7A69">
        <w:rPr>
          <w:rFonts w:cs="Calibri"/>
          <w:szCs w:val="22"/>
          <w:lang w:val="en-US"/>
        </w:rPr>
        <w:t xml:space="preserve"> u </w:t>
      </w:r>
      <w:proofErr w:type="spellStart"/>
      <w:r w:rsidRPr="00AE7A69">
        <w:rPr>
          <w:rFonts w:cs="Calibri"/>
          <w:szCs w:val="22"/>
          <w:lang w:val="en-US"/>
        </w:rPr>
        <w:t>sredini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perunikama</w:t>
      </w:r>
      <w:proofErr w:type="spellEnd"/>
      <w:r w:rsidRPr="00AE7A69">
        <w:rPr>
          <w:rFonts w:cs="Calibri"/>
          <w:szCs w:val="22"/>
          <w:lang w:val="en-US"/>
        </w:rPr>
        <w:t xml:space="preserve"> s </w:t>
      </w:r>
      <w:proofErr w:type="spellStart"/>
      <w:r w:rsidRPr="00AE7A69">
        <w:rPr>
          <w:rFonts w:cs="Calibri"/>
          <w:szCs w:val="22"/>
          <w:lang w:val="en-US"/>
        </w:rPr>
        <w:t>desne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lijeve</w:t>
      </w:r>
      <w:proofErr w:type="spellEnd"/>
      <w:r w:rsidRPr="00AE7A69">
        <w:rPr>
          <w:rFonts w:cs="Calibri"/>
          <w:szCs w:val="22"/>
          <w:lang w:val="en-US"/>
        </w:rPr>
        <w:t xml:space="preserve"> </w:t>
      </w:r>
      <w:proofErr w:type="spellStart"/>
      <w:r w:rsidRPr="00AE7A69">
        <w:rPr>
          <w:rFonts w:cs="Calibri"/>
          <w:szCs w:val="22"/>
          <w:lang w:val="en-US"/>
        </w:rPr>
        <w:t>strane</w:t>
      </w:r>
      <w:proofErr w:type="spellEnd"/>
      <w:r w:rsidRPr="00AE7A69">
        <w:rPr>
          <w:rFonts w:cs="Calibri"/>
          <w:szCs w:val="22"/>
          <w:lang w:val="en-US"/>
        </w:rPr>
        <w:t xml:space="preserve"> </w:t>
      </w:r>
      <w:proofErr w:type="spellStart"/>
      <w:r w:rsidRPr="00AE7A69">
        <w:rPr>
          <w:rFonts w:cs="Calibri"/>
          <w:szCs w:val="22"/>
          <w:lang w:val="en-US"/>
        </w:rPr>
        <w:t>kule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plavoj</w:t>
      </w:r>
      <w:proofErr w:type="spellEnd"/>
      <w:r w:rsidRPr="00AE7A69">
        <w:rPr>
          <w:rFonts w:cs="Calibri"/>
          <w:szCs w:val="22"/>
          <w:lang w:val="en-US"/>
        </w:rPr>
        <w:t xml:space="preserve"> </w:t>
      </w:r>
      <w:proofErr w:type="spellStart"/>
      <w:r w:rsidRPr="00AE7A69">
        <w:rPr>
          <w:rFonts w:cs="Calibri"/>
          <w:szCs w:val="22"/>
          <w:lang w:val="en-US"/>
        </w:rPr>
        <w:t>podlozi</w:t>
      </w:r>
      <w:proofErr w:type="spellEnd"/>
      <w:r w:rsidRPr="00AE7A69">
        <w:rPr>
          <w:rFonts w:cs="Calibri"/>
          <w:szCs w:val="22"/>
          <w:lang w:val="en-US"/>
        </w:rPr>
        <w:t xml:space="preserve">. </w:t>
      </w:r>
      <w:proofErr w:type="spellStart"/>
      <w:r w:rsidRPr="00AE7A69">
        <w:rPr>
          <w:rFonts w:cs="Calibri"/>
          <w:szCs w:val="22"/>
          <w:lang w:val="en-US"/>
        </w:rPr>
        <w:t>Ispod</w:t>
      </w:r>
      <w:proofErr w:type="spellEnd"/>
      <w:r w:rsidRPr="00AE7A69">
        <w:rPr>
          <w:rFonts w:cs="Calibri"/>
          <w:szCs w:val="22"/>
          <w:lang w:val="en-US"/>
        </w:rPr>
        <w:t xml:space="preserve"> </w:t>
      </w:r>
      <w:proofErr w:type="spellStart"/>
      <w:r w:rsidRPr="00AE7A69">
        <w:rPr>
          <w:rFonts w:cs="Calibri"/>
          <w:szCs w:val="22"/>
          <w:lang w:val="en-US"/>
        </w:rPr>
        <w:t>opisanog</w:t>
      </w:r>
      <w:proofErr w:type="spellEnd"/>
      <w:r w:rsidRPr="00AE7A69">
        <w:rPr>
          <w:rFonts w:cs="Calibri"/>
          <w:szCs w:val="22"/>
          <w:lang w:val="en-US"/>
        </w:rPr>
        <w:t xml:space="preserve"> </w:t>
      </w:r>
      <w:proofErr w:type="spellStart"/>
      <w:r w:rsidRPr="00AE7A69">
        <w:rPr>
          <w:rFonts w:cs="Calibri"/>
          <w:szCs w:val="22"/>
          <w:lang w:val="en-US"/>
        </w:rPr>
        <w:t>tiskanim</w:t>
      </w:r>
      <w:proofErr w:type="spellEnd"/>
      <w:r w:rsidRPr="00AE7A69">
        <w:rPr>
          <w:rFonts w:cs="Calibri"/>
          <w:szCs w:val="22"/>
          <w:lang w:val="en-US"/>
        </w:rPr>
        <w:t xml:space="preserve"> </w:t>
      </w:r>
      <w:proofErr w:type="spellStart"/>
      <w:r w:rsidRPr="00AE7A69">
        <w:rPr>
          <w:rFonts w:cs="Calibri"/>
          <w:szCs w:val="22"/>
          <w:lang w:val="en-US"/>
        </w:rPr>
        <w:t>slovima</w:t>
      </w:r>
      <w:proofErr w:type="spellEnd"/>
      <w:r w:rsidRPr="00AE7A69">
        <w:rPr>
          <w:rFonts w:cs="Calibri"/>
          <w:szCs w:val="22"/>
          <w:lang w:val="en-US"/>
        </w:rPr>
        <w:t xml:space="preserve"> </w:t>
      </w:r>
      <w:proofErr w:type="spellStart"/>
      <w:r w:rsidRPr="00AE7A69">
        <w:rPr>
          <w:rFonts w:cs="Calibri"/>
          <w:szCs w:val="22"/>
          <w:lang w:val="en-US"/>
        </w:rPr>
        <w:t>piše</w:t>
      </w:r>
      <w:proofErr w:type="spellEnd"/>
      <w:r w:rsidRPr="00AE7A69">
        <w:rPr>
          <w:rFonts w:cs="Calibri"/>
          <w:szCs w:val="22"/>
          <w:lang w:val="en-US"/>
        </w:rPr>
        <w:t xml:space="preserve"> </w:t>
      </w:r>
      <w:r w:rsidR="00644484" w:rsidRPr="00AE7A69">
        <w:rPr>
          <w:rFonts w:cs="Calibri"/>
          <w:b/>
          <w:bCs/>
          <w:szCs w:val="22"/>
          <w:lang w:val="en-US"/>
        </w:rPr>
        <w:t>VELEUČILIŠTE</w:t>
      </w:r>
      <w:r w:rsidRPr="00AE7A69">
        <w:rPr>
          <w:rFonts w:cs="Calibri"/>
          <w:szCs w:val="22"/>
          <w:lang w:val="en-US"/>
        </w:rPr>
        <w:t>,</w:t>
      </w:r>
      <w:r w:rsidR="00644484" w:rsidRPr="00AE7A69">
        <w:rPr>
          <w:rFonts w:cs="Calibri"/>
          <w:szCs w:val="22"/>
          <w:lang w:val="en-US"/>
        </w:rPr>
        <w:t xml:space="preserve"> </w:t>
      </w:r>
      <w:proofErr w:type="gramStart"/>
      <w:r w:rsidR="00644484" w:rsidRPr="00AE7A69">
        <w:rPr>
          <w:rFonts w:cs="Calibri"/>
          <w:szCs w:val="22"/>
          <w:lang w:val="en-US"/>
        </w:rPr>
        <w:t>a</w:t>
      </w:r>
      <w:proofErr w:type="gramEnd"/>
      <w:r w:rsidRPr="00AE7A69">
        <w:rPr>
          <w:rFonts w:cs="Calibri"/>
          <w:szCs w:val="22"/>
          <w:lang w:val="en-US"/>
        </w:rPr>
        <w:t xml:space="preserve"> </w:t>
      </w:r>
      <w:proofErr w:type="spellStart"/>
      <w:r w:rsidRPr="00AE7A69">
        <w:rPr>
          <w:rFonts w:cs="Calibri"/>
          <w:szCs w:val="22"/>
          <w:lang w:val="en-US"/>
        </w:rPr>
        <w:t>ispod</w:t>
      </w:r>
      <w:proofErr w:type="spellEnd"/>
      <w:r w:rsidRPr="00AE7A69">
        <w:rPr>
          <w:rFonts w:cs="Calibri"/>
          <w:szCs w:val="22"/>
          <w:lang w:val="en-US"/>
        </w:rPr>
        <w:t xml:space="preserve"> toga </w:t>
      </w:r>
      <w:proofErr w:type="spellStart"/>
      <w:r w:rsidR="00841645" w:rsidRPr="00AE7A69">
        <w:rPr>
          <w:rFonts w:cs="Calibri"/>
          <w:szCs w:val="22"/>
          <w:lang w:val="en-US"/>
        </w:rPr>
        <w:t>malim</w:t>
      </w:r>
      <w:proofErr w:type="spellEnd"/>
      <w:r w:rsidR="00841645" w:rsidRPr="00AE7A69">
        <w:rPr>
          <w:rFonts w:cs="Calibri"/>
          <w:szCs w:val="22"/>
          <w:lang w:val="en-US"/>
        </w:rPr>
        <w:t xml:space="preserve"> </w:t>
      </w:r>
      <w:proofErr w:type="spellStart"/>
      <w:r w:rsidR="00841645" w:rsidRPr="00AE7A69">
        <w:rPr>
          <w:rFonts w:cs="Calibri"/>
          <w:szCs w:val="22"/>
          <w:lang w:val="en-US"/>
        </w:rPr>
        <w:t>tiskanim</w:t>
      </w:r>
      <w:proofErr w:type="spellEnd"/>
      <w:r w:rsidRPr="00AE7A69">
        <w:rPr>
          <w:rFonts w:cs="Calibri"/>
          <w:szCs w:val="22"/>
          <w:lang w:val="en-US"/>
        </w:rPr>
        <w:t xml:space="preserve"> </w:t>
      </w:r>
      <w:proofErr w:type="spellStart"/>
      <w:r w:rsidRPr="00AE7A69">
        <w:rPr>
          <w:rFonts w:cs="Calibri"/>
          <w:szCs w:val="22"/>
          <w:lang w:val="en-US"/>
        </w:rPr>
        <w:t>slovima</w:t>
      </w:r>
      <w:proofErr w:type="spellEnd"/>
      <w:r w:rsidRPr="00AE7A69">
        <w:rPr>
          <w:rFonts w:cs="Calibri"/>
          <w:szCs w:val="22"/>
          <w:lang w:val="en-US"/>
        </w:rPr>
        <w:t xml:space="preserve"> </w:t>
      </w:r>
      <w:r w:rsidRPr="00AE7A69">
        <w:rPr>
          <w:rFonts w:cs="Calibri"/>
          <w:b/>
          <w:bCs/>
          <w:szCs w:val="22"/>
          <w:lang w:val="en-US"/>
        </w:rPr>
        <w:t>Ivanić-Grad</w:t>
      </w:r>
      <w:r w:rsidRPr="00AE7A69">
        <w:rPr>
          <w:rFonts w:cs="Calibri"/>
          <w:szCs w:val="22"/>
          <w:lang w:val="en-US"/>
        </w:rPr>
        <w:t>.</w:t>
      </w:r>
      <w:r w:rsidR="00841645" w:rsidRPr="00AE7A69">
        <w:rPr>
          <w:rFonts w:cs="Calibri"/>
          <w:szCs w:val="22"/>
          <w:lang w:val="en-US"/>
        </w:rPr>
        <w:t xml:space="preserve"> </w:t>
      </w:r>
    </w:p>
    <w:p w14:paraId="59DFBDBE" w14:textId="77777777" w:rsidR="00FE2A91" w:rsidRPr="00AE7A69" w:rsidRDefault="00FE2A91" w:rsidP="00FE2A91">
      <w:pPr>
        <w:widowControl w:val="0"/>
        <w:tabs>
          <w:tab w:val="left" w:pos="477"/>
        </w:tabs>
        <w:spacing w:after="0"/>
        <w:ind w:right="118"/>
        <w:jc w:val="both"/>
        <w:rPr>
          <w:rFonts w:cs="Calibri"/>
          <w:szCs w:val="22"/>
          <w:lang w:val="en-US"/>
        </w:rPr>
      </w:pPr>
    </w:p>
    <w:p w14:paraId="777EF9C4" w14:textId="77777777" w:rsidR="00FE2A91" w:rsidRPr="00AE7A69" w:rsidRDefault="00FE2A91"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Grb</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jest </w:t>
      </w:r>
      <w:proofErr w:type="spellStart"/>
      <w:r w:rsidRPr="00AE7A69">
        <w:rPr>
          <w:rFonts w:cs="Calibri"/>
          <w:szCs w:val="22"/>
          <w:lang w:val="en-US"/>
        </w:rPr>
        <w:t>istovjetan</w:t>
      </w:r>
      <w:proofErr w:type="spellEnd"/>
      <w:r w:rsidRPr="00AE7A69">
        <w:rPr>
          <w:rFonts w:cs="Calibri"/>
          <w:szCs w:val="22"/>
          <w:lang w:val="en-US"/>
        </w:rPr>
        <w:t xml:space="preserve"> </w:t>
      </w:r>
      <w:proofErr w:type="spellStart"/>
      <w:r w:rsidRPr="00AE7A69">
        <w:rPr>
          <w:rFonts w:cs="Calibri"/>
          <w:szCs w:val="22"/>
          <w:lang w:val="en-US"/>
        </w:rPr>
        <w:t>logotipu</w:t>
      </w:r>
      <w:proofErr w:type="spellEnd"/>
      <w:r w:rsidRPr="00AE7A69">
        <w:rPr>
          <w:rFonts w:cs="Calibri"/>
          <w:szCs w:val="22"/>
          <w:lang w:val="en-US"/>
        </w:rPr>
        <w:t xml:space="preserve"> (</w:t>
      </w:r>
      <w:proofErr w:type="spellStart"/>
      <w:r w:rsidRPr="00AE7A69">
        <w:rPr>
          <w:rFonts w:cs="Calibri"/>
          <w:szCs w:val="22"/>
          <w:lang w:val="en-US"/>
        </w:rPr>
        <w:t>otvorena</w:t>
      </w:r>
      <w:proofErr w:type="spellEnd"/>
      <w:r w:rsidRPr="00AE7A69">
        <w:rPr>
          <w:rFonts w:cs="Calibri"/>
          <w:szCs w:val="22"/>
          <w:lang w:val="en-US"/>
        </w:rPr>
        <w:t xml:space="preserve"> </w:t>
      </w:r>
      <w:proofErr w:type="spellStart"/>
      <w:r w:rsidRPr="00AE7A69">
        <w:rPr>
          <w:rFonts w:cs="Calibri"/>
          <w:szCs w:val="22"/>
          <w:lang w:val="en-US"/>
        </w:rPr>
        <w:t>knjiga</w:t>
      </w:r>
      <w:proofErr w:type="spellEnd"/>
      <w:r w:rsidRPr="00AE7A69">
        <w:rPr>
          <w:rFonts w:cs="Calibri"/>
          <w:szCs w:val="22"/>
          <w:lang w:val="en-US"/>
        </w:rPr>
        <w:t xml:space="preserve"> </w:t>
      </w:r>
      <w:proofErr w:type="spellStart"/>
      <w:r w:rsidRPr="00AE7A69">
        <w:rPr>
          <w:rFonts w:cs="Calibri"/>
          <w:szCs w:val="22"/>
          <w:lang w:val="en-US"/>
        </w:rPr>
        <w:t>sa</w:t>
      </w:r>
      <w:proofErr w:type="spellEnd"/>
      <w:r w:rsidRPr="00AE7A69">
        <w:rPr>
          <w:rFonts w:cs="Calibri"/>
          <w:szCs w:val="22"/>
          <w:lang w:val="en-US"/>
        </w:rPr>
        <w:t xml:space="preserve"> </w:t>
      </w:r>
      <w:proofErr w:type="spellStart"/>
      <w:r w:rsidRPr="00AE7A69">
        <w:rPr>
          <w:rFonts w:cs="Calibri"/>
          <w:szCs w:val="22"/>
          <w:lang w:val="en-US"/>
        </w:rPr>
        <w:t>stiliziranim</w:t>
      </w:r>
      <w:proofErr w:type="spellEnd"/>
      <w:r w:rsidRPr="00AE7A69">
        <w:rPr>
          <w:rFonts w:cs="Calibri"/>
          <w:szCs w:val="22"/>
          <w:lang w:val="en-US"/>
        </w:rPr>
        <w:t xml:space="preserve"> </w:t>
      </w:r>
      <w:proofErr w:type="spellStart"/>
      <w:r w:rsidRPr="00AE7A69">
        <w:rPr>
          <w:rFonts w:cs="Calibri"/>
          <w:szCs w:val="22"/>
          <w:lang w:val="en-US"/>
        </w:rPr>
        <w:t>grbom</w:t>
      </w:r>
      <w:proofErr w:type="spellEnd"/>
      <w:r w:rsidRPr="00AE7A69">
        <w:rPr>
          <w:rFonts w:cs="Calibri"/>
          <w:szCs w:val="22"/>
          <w:lang w:val="en-US"/>
        </w:rPr>
        <w:t xml:space="preserve"> </w:t>
      </w:r>
      <w:proofErr w:type="spellStart"/>
      <w:r w:rsidRPr="00AE7A69">
        <w:rPr>
          <w:rFonts w:cs="Calibri"/>
          <w:szCs w:val="22"/>
          <w:lang w:val="en-US"/>
        </w:rPr>
        <w:t>Grada</w:t>
      </w:r>
      <w:proofErr w:type="spellEnd"/>
      <w:r w:rsidRPr="00AE7A69">
        <w:rPr>
          <w:rFonts w:cs="Calibri"/>
          <w:szCs w:val="22"/>
          <w:lang w:val="en-US"/>
        </w:rPr>
        <w:t xml:space="preserve"> Ivanić-</w:t>
      </w:r>
      <w:proofErr w:type="spellStart"/>
      <w:r w:rsidRPr="00AE7A69">
        <w:rPr>
          <w:rFonts w:cs="Calibri"/>
          <w:szCs w:val="22"/>
          <w:lang w:val="en-US"/>
        </w:rPr>
        <w:t>Grada</w:t>
      </w:r>
      <w:proofErr w:type="spellEnd"/>
      <w:r w:rsidRPr="00AE7A69">
        <w:rPr>
          <w:rFonts w:cs="Calibri"/>
          <w:szCs w:val="22"/>
          <w:lang w:val="en-US"/>
        </w:rPr>
        <w:t xml:space="preserve"> u </w:t>
      </w:r>
      <w:proofErr w:type="spellStart"/>
      <w:r w:rsidRPr="00AE7A69">
        <w:rPr>
          <w:rFonts w:cs="Calibri"/>
          <w:szCs w:val="22"/>
          <w:lang w:val="en-US"/>
        </w:rPr>
        <w:t>sredini</w:t>
      </w:r>
      <w:proofErr w:type="spellEnd"/>
      <w:r w:rsidRPr="00AE7A69">
        <w:rPr>
          <w:rFonts w:cs="Calibri"/>
          <w:szCs w:val="22"/>
          <w:lang w:val="en-US"/>
        </w:rPr>
        <w:t xml:space="preserve">, </w:t>
      </w:r>
      <w:proofErr w:type="spellStart"/>
      <w:r w:rsidRPr="00AE7A69">
        <w:rPr>
          <w:rFonts w:cs="Calibri"/>
          <w:szCs w:val="22"/>
          <w:lang w:val="en-US"/>
        </w:rPr>
        <w:lastRenderedPageBreak/>
        <w:t>na</w:t>
      </w:r>
      <w:proofErr w:type="spellEnd"/>
      <w:r w:rsidRPr="00AE7A69">
        <w:rPr>
          <w:rFonts w:cs="Calibri"/>
          <w:szCs w:val="22"/>
          <w:lang w:val="en-US"/>
        </w:rPr>
        <w:t xml:space="preserve"> </w:t>
      </w:r>
      <w:proofErr w:type="spellStart"/>
      <w:r w:rsidRPr="00AE7A69">
        <w:rPr>
          <w:rFonts w:cs="Calibri"/>
          <w:szCs w:val="22"/>
          <w:lang w:val="en-US"/>
        </w:rPr>
        <w:t>plavoj</w:t>
      </w:r>
      <w:proofErr w:type="spellEnd"/>
      <w:r w:rsidRPr="00AE7A69">
        <w:rPr>
          <w:rFonts w:cs="Calibri"/>
          <w:szCs w:val="22"/>
          <w:lang w:val="en-US"/>
        </w:rPr>
        <w:t xml:space="preserve"> </w:t>
      </w:r>
      <w:proofErr w:type="spellStart"/>
      <w:r w:rsidRPr="00AE7A69">
        <w:rPr>
          <w:rFonts w:cs="Calibri"/>
          <w:szCs w:val="22"/>
          <w:lang w:val="en-US"/>
        </w:rPr>
        <w:t>podlozi</w:t>
      </w:r>
      <w:proofErr w:type="spellEnd"/>
      <w:r w:rsidRPr="00AE7A69">
        <w:rPr>
          <w:rFonts w:cs="Calibri"/>
          <w:szCs w:val="22"/>
          <w:lang w:val="en-US"/>
        </w:rPr>
        <w:t xml:space="preserve">), bez </w:t>
      </w:r>
      <w:proofErr w:type="spellStart"/>
      <w:r w:rsidRPr="00AE7A69">
        <w:rPr>
          <w:rFonts w:cs="Calibri"/>
          <w:szCs w:val="22"/>
          <w:lang w:val="en-US"/>
        </w:rPr>
        <w:t>teksta</w:t>
      </w:r>
      <w:proofErr w:type="spellEnd"/>
      <w:r w:rsidRPr="00AE7A69">
        <w:rPr>
          <w:rFonts w:cs="Calibri"/>
          <w:szCs w:val="22"/>
          <w:lang w:val="en-US"/>
        </w:rPr>
        <w:t>.</w:t>
      </w:r>
    </w:p>
    <w:p w14:paraId="5D40B994" w14:textId="77777777" w:rsidR="00FE2A91" w:rsidRPr="00AE7A69" w:rsidRDefault="00FE2A91" w:rsidP="00FE2A91">
      <w:pPr>
        <w:widowControl w:val="0"/>
        <w:tabs>
          <w:tab w:val="left" w:pos="477"/>
        </w:tabs>
        <w:spacing w:after="0"/>
        <w:ind w:right="118"/>
        <w:jc w:val="both"/>
        <w:rPr>
          <w:rFonts w:cs="Calibri"/>
          <w:szCs w:val="22"/>
          <w:lang w:val="en-US"/>
        </w:rPr>
      </w:pPr>
    </w:p>
    <w:p w14:paraId="171C59D4"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Grb</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stavlja</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zastavu</w:t>
      </w:r>
      <w:proofErr w:type="spellEnd"/>
      <w:r w:rsidRPr="00AE7A69">
        <w:rPr>
          <w:rFonts w:cs="Calibri"/>
          <w:szCs w:val="22"/>
          <w:lang w:val="en-US"/>
        </w:rPr>
        <w:t xml:space="preserve">, u </w:t>
      </w:r>
      <w:proofErr w:type="spellStart"/>
      <w:r w:rsidRPr="00AE7A69">
        <w:rPr>
          <w:rFonts w:cs="Calibri"/>
          <w:szCs w:val="22"/>
          <w:lang w:val="en-US"/>
        </w:rPr>
        <w:t>zaglavlje</w:t>
      </w:r>
      <w:proofErr w:type="spellEnd"/>
      <w:r w:rsidRPr="00AE7A69">
        <w:rPr>
          <w:rFonts w:cs="Calibri"/>
          <w:szCs w:val="22"/>
          <w:lang w:val="en-US"/>
        </w:rPr>
        <w:t xml:space="preserve"> </w:t>
      </w:r>
      <w:proofErr w:type="spellStart"/>
      <w:r w:rsidRPr="00AE7A69">
        <w:rPr>
          <w:rFonts w:cs="Calibri"/>
          <w:szCs w:val="22"/>
          <w:lang w:val="en-US"/>
        </w:rPr>
        <w:t>službenih</w:t>
      </w:r>
      <w:proofErr w:type="spellEnd"/>
      <w:r w:rsidRPr="00AE7A69">
        <w:rPr>
          <w:rFonts w:cs="Calibri"/>
          <w:szCs w:val="22"/>
          <w:lang w:val="en-US"/>
        </w:rPr>
        <w:t xml:space="preserve"> </w:t>
      </w:r>
      <w:proofErr w:type="spellStart"/>
      <w:r w:rsidRPr="00AE7A69">
        <w:rPr>
          <w:rFonts w:cs="Calibri"/>
          <w:szCs w:val="22"/>
          <w:lang w:val="en-US"/>
        </w:rPr>
        <w:t>dopisa</w:t>
      </w:r>
      <w:proofErr w:type="spellEnd"/>
      <w:r w:rsidR="008D664C" w:rsidRPr="00AE7A69">
        <w:rPr>
          <w:rFonts w:cs="Calibri"/>
          <w:szCs w:val="22"/>
          <w:lang w:val="en-US"/>
        </w:rPr>
        <w:t xml:space="preserve">, </w:t>
      </w:r>
      <w:proofErr w:type="spellStart"/>
      <w:r w:rsidR="008D664C" w:rsidRPr="00AE7A69">
        <w:rPr>
          <w:rFonts w:cs="Calibri"/>
          <w:szCs w:val="22"/>
          <w:lang w:val="en-US"/>
        </w:rPr>
        <w:t>akata</w:t>
      </w:r>
      <w:proofErr w:type="spellEnd"/>
      <w:r w:rsidRPr="00AE7A69">
        <w:rPr>
          <w:rFonts w:cs="Calibri"/>
          <w:szCs w:val="22"/>
          <w:lang w:val="en-US"/>
        </w:rPr>
        <w:t xml:space="preserve">, </w:t>
      </w:r>
      <w:proofErr w:type="spellStart"/>
      <w:r w:rsidRPr="00AE7A69">
        <w:rPr>
          <w:rFonts w:cs="Calibri"/>
          <w:szCs w:val="22"/>
          <w:lang w:val="en-US"/>
        </w:rPr>
        <w:t>pečat</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pacing w:val="-22"/>
          <w:szCs w:val="22"/>
          <w:lang w:val="en-US"/>
        </w:rPr>
        <w:t xml:space="preserve"> </w:t>
      </w:r>
      <w:r w:rsidRPr="00AE7A69">
        <w:rPr>
          <w:rFonts w:cs="Calibri"/>
          <w:szCs w:val="22"/>
          <w:lang w:val="en-US"/>
        </w:rPr>
        <w:t>sl.</w:t>
      </w:r>
    </w:p>
    <w:p w14:paraId="35AEE58B" w14:textId="77777777" w:rsidR="00FE2A91" w:rsidRPr="00AE7A69" w:rsidRDefault="00FE2A91" w:rsidP="00FE2A91">
      <w:pPr>
        <w:widowControl w:val="0"/>
        <w:tabs>
          <w:tab w:val="left" w:pos="477"/>
        </w:tabs>
        <w:spacing w:after="0"/>
        <w:ind w:right="122"/>
        <w:jc w:val="both"/>
        <w:rPr>
          <w:rFonts w:cs="Calibri"/>
          <w:szCs w:val="22"/>
          <w:lang w:val="en-US"/>
        </w:rPr>
      </w:pPr>
    </w:p>
    <w:p w14:paraId="11A8E2EF" w14:textId="77777777" w:rsidR="00FE2A91" w:rsidRPr="00AE7A69" w:rsidRDefault="00FE2A91" w:rsidP="00FE2A91">
      <w:pPr>
        <w:widowControl w:val="0"/>
        <w:tabs>
          <w:tab w:val="left" w:pos="477"/>
        </w:tabs>
        <w:spacing w:after="0"/>
        <w:ind w:right="122"/>
        <w:jc w:val="both"/>
        <w:rPr>
          <w:rFonts w:cs="Calibri"/>
          <w:szCs w:val="22"/>
          <w:lang w:val="en-US"/>
        </w:rPr>
      </w:pPr>
      <w:proofErr w:type="spellStart"/>
      <w:r w:rsidRPr="00AE7A69">
        <w:rPr>
          <w:rFonts w:cs="Calibri"/>
          <w:szCs w:val="22"/>
          <w:lang w:val="en-US"/>
        </w:rPr>
        <w:t>Zastava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w:t>
      </w:r>
      <w:proofErr w:type="spellStart"/>
      <w:r w:rsidRPr="00AE7A69">
        <w:rPr>
          <w:rFonts w:cs="Calibri"/>
          <w:szCs w:val="22"/>
          <w:lang w:val="en-US"/>
        </w:rPr>
        <w:t>bijele</w:t>
      </w:r>
      <w:proofErr w:type="spellEnd"/>
      <w:r w:rsidRPr="00AE7A69">
        <w:rPr>
          <w:rFonts w:cs="Calibri"/>
          <w:szCs w:val="22"/>
          <w:lang w:val="en-US"/>
        </w:rPr>
        <w:t xml:space="preserve"> </w:t>
      </w:r>
      <w:proofErr w:type="spellStart"/>
      <w:r w:rsidRPr="00AE7A69">
        <w:rPr>
          <w:rFonts w:cs="Calibri"/>
          <w:szCs w:val="22"/>
          <w:lang w:val="en-US"/>
        </w:rPr>
        <w:t>boje</w:t>
      </w:r>
      <w:proofErr w:type="spellEnd"/>
      <w:r w:rsidRPr="00AE7A69">
        <w:rPr>
          <w:rFonts w:cs="Calibri"/>
          <w:szCs w:val="22"/>
          <w:lang w:val="en-US"/>
        </w:rPr>
        <w:t xml:space="preserve">, s </w:t>
      </w:r>
      <w:proofErr w:type="spellStart"/>
      <w:r w:rsidRPr="00AE7A69">
        <w:rPr>
          <w:rFonts w:cs="Calibri"/>
          <w:szCs w:val="22"/>
          <w:lang w:val="en-US"/>
        </w:rPr>
        <w:t>grbom</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u </w:t>
      </w:r>
      <w:proofErr w:type="spellStart"/>
      <w:r w:rsidRPr="00AE7A69">
        <w:rPr>
          <w:rFonts w:cs="Calibri"/>
          <w:szCs w:val="22"/>
          <w:lang w:val="en-US"/>
        </w:rPr>
        <w:t>sredini</w:t>
      </w:r>
      <w:proofErr w:type="spellEnd"/>
      <w:r w:rsidRPr="00AE7A69">
        <w:rPr>
          <w:rFonts w:cs="Calibri"/>
          <w:szCs w:val="22"/>
          <w:lang w:val="en-US"/>
        </w:rPr>
        <w:t xml:space="preserve">, </w:t>
      </w:r>
      <w:proofErr w:type="gramStart"/>
      <w:r w:rsidRPr="00AE7A69">
        <w:rPr>
          <w:rFonts w:cs="Calibri"/>
          <w:szCs w:val="22"/>
          <w:lang w:val="en-US"/>
        </w:rPr>
        <w:t>a</w:t>
      </w:r>
      <w:proofErr w:type="gramEnd"/>
      <w:r w:rsidRPr="00AE7A69">
        <w:rPr>
          <w:rFonts w:cs="Calibri"/>
          <w:szCs w:val="22"/>
          <w:lang w:val="en-US"/>
        </w:rPr>
        <w:t xml:space="preserve"> </w:t>
      </w:r>
      <w:proofErr w:type="spellStart"/>
      <w:r w:rsidRPr="00AE7A69">
        <w:rPr>
          <w:rFonts w:cs="Calibri"/>
          <w:szCs w:val="22"/>
          <w:lang w:val="en-US"/>
        </w:rPr>
        <w:t>omjer</w:t>
      </w:r>
      <w:proofErr w:type="spellEnd"/>
      <w:r w:rsidRPr="00AE7A69">
        <w:rPr>
          <w:rFonts w:cs="Calibri"/>
          <w:szCs w:val="22"/>
          <w:lang w:val="en-US"/>
        </w:rPr>
        <w:t xml:space="preserve"> </w:t>
      </w:r>
      <w:proofErr w:type="spellStart"/>
      <w:r w:rsidRPr="00AE7A69">
        <w:rPr>
          <w:rFonts w:cs="Calibri"/>
          <w:szCs w:val="22"/>
          <w:lang w:val="en-US"/>
        </w:rPr>
        <w:t>duljine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širine</w:t>
      </w:r>
      <w:proofErr w:type="spellEnd"/>
      <w:r w:rsidRPr="00AE7A69">
        <w:rPr>
          <w:rFonts w:cs="Calibri"/>
          <w:szCs w:val="22"/>
          <w:lang w:val="en-US"/>
        </w:rPr>
        <w:t xml:space="preserve"> </w:t>
      </w:r>
      <w:proofErr w:type="spellStart"/>
      <w:r w:rsidRPr="00AE7A69">
        <w:rPr>
          <w:rFonts w:cs="Calibri"/>
          <w:szCs w:val="22"/>
          <w:lang w:val="en-US"/>
        </w:rPr>
        <w:t>zastave</w:t>
      </w:r>
      <w:proofErr w:type="spellEnd"/>
      <w:r w:rsidRPr="00AE7A69">
        <w:rPr>
          <w:rFonts w:cs="Calibri"/>
          <w:szCs w:val="22"/>
          <w:lang w:val="en-US"/>
        </w:rPr>
        <w:t xml:space="preserve"> je</w:t>
      </w:r>
      <w:r w:rsidRPr="00AE7A69">
        <w:rPr>
          <w:rFonts w:cs="Calibri"/>
          <w:spacing w:val="-3"/>
          <w:szCs w:val="22"/>
          <w:lang w:val="en-US"/>
        </w:rPr>
        <w:t xml:space="preserve"> </w:t>
      </w:r>
      <w:r w:rsidRPr="00AE7A69">
        <w:rPr>
          <w:rFonts w:cs="Calibri"/>
          <w:szCs w:val="22"/>
          <w:lang w:val="en-US"/>
        </w:rPr>
        <w:t>2:1.</w:t>
      </w:r>
    </w:p>
    <w:p w14:paraId="1716B1B6" w14:textId="77777777" w:rsidR="00FE2A91" w:rsidRPr="00AE7A69" w:rsidRDefault="00FE2A91" w:rsidP="00FE2A91">
      <w:pPr>
        <w:widowControl w:val="0"/>
        <w:tabs>
          <w:tab w:val="left" w:pos="517"/>
        </w:tabs>
        <w:spacing w:after="0"/>
        <w:ind w:left="142" w:right="2484"/>
        <w:outlineLvl w:val="0"/>
        <w:rPr>
          <w:rFonts w:cs="Calibri"/>
          <w:b/>
          <w:bCs/>
          <w:szCs w:val="22"/>
          <w:lang w:val="en-US"/>
        </w:rPr>
      </w:pPr>
    </w:p>
    <w:p w14:paraId="5CAC4026" w14:textId="77777777" w:rsidR="00FE2A91" w:rsidRPr="00AE7A69" w:rsidRDefault="00FE2A91" w:rsidP="00647210">
      <w:pPr>
        <w:keepNext/>
        <w:keepLines/>
        <w:numPr>
          <w:ilvl w:val="0"/>
          <w:numId w:val="3"/>
        </w:numPr>
        <w:spacing w:after="0"/>
        <w:ind w:left="426"/>
        <w:outlineLvl w:val="0"/>
        <w:rPr>
          <w:rFonts w:cs="Calibri"/>
          <w:b/>
          <w:bCs/>
          <w:caps/>
          <w:sz w:val="24"/>
          <w:szCs w:val="24"/>
        </w:rPr>
      </w:pPr>
      <w:bookmarkStart w:id="30" w:name="_Toc119257681"/>
      <w:bookmarkStart w:id="31" w:name="_Toc121304209"/>
      <w:r w:rsidRPr="00AE7A69">
        <w:rPr>
          <w:rFonts w:cs="Calibri"/>
          <w:b/>
          <w:bCs/>
          <w:caps/>
          <w:sz w:val="24"/>
          <w:szCs w:val="24"/>
        </w:rPr>
        <w:t>PRAVNA OSOBNOST I IMOVINA VELEUČILIŠTA</w:t>
      </w:r>
      <w:bookmarkEnd w:id="30"/>
      <w:bookmarkEnd w:id="31"/>
    </w:p>
    <w:p w14:paraId="5725D203" w14:textId="77777777" w:rsidR="00FE2A91" w:rsidRPr="00AE7A69" w:rsidRDefault="00FE2A91" w:rsidP="00FE2A91">
      <w:pPr>
        <w:spacing w:after="0" w:line="276" w:lineRule="auto"/>
        <w:ind w:left="476"/>
        <w:contextualSpacing/>
        <w:jc w:val="center"/>
        <w:rPr>
          <w:rFonts w:cs="Calibri"/>
          <w:szCs w:val="22"/>
          <w:lang w:eastAsia="en-GB" w:bidi="en-GB"/>
        </w:rPr>
      </w:pPr>
    </w:p>
    <w:p w14:paraId="60F69F9E"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10.  članak</w:t>
      </w:r>
    </w:p>
    <w:p w14:paraId="70566B21" w14:textId="77777777" w:rsidR="00FE2A91" w:rsidRPr="00AE7A69" w:rsidRDefault="00FE2A91" w:rsidP="00FE2A91">
      <w:pPr>
        <w:widowControl w:val="0"/>
        <w:spacing w:after="0"/>
        <w:rPr>
          <w:rFonts w:cs="Calibri"/>
          <w:b/>
          <w:szCs w:val="22"/>
          <w:lang w:val="en-US"/>
        </w:rPr>
      </w:pPr>
    </w:p>
    <w:p w14:paraId="3E58BF0F" w14:textId="77777777" w:rsidR="00FE2A91" w:rsidRPr="00AE7A69" w:rsidRDefault="00FE2A91" w:rsidP="00FE2A91">
      <w:pPr>
        <w:widowControl w:val="0"/>
        <w:spacing w:after="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posluje</w:t>
      </w:r>
      <w:proofErr w:type="spellEnd"/>
      <w:r w:rsidRPr="00AE7A69">
        <w:rPr>
          <w:rFonts w:cs="Calibri"/>
          <w:szCs w:val="22"/>
          <w:lang w:val="en-US"/>
        </w:rPr>
        <w:t xml:space="preserve"> </w:t>
      </w:r>
      <w:proofErr w:type="spellStart"/>
      <w:r w:rsidRPr="00AE7A69">
        <w:rPr>
          <w:rFonts w:cs="Calibri"/>
          <w:szCs w:val="22"/>
          <w:lang w:val="en-US"/>
        </w:rPr>
        <w:t>samostalno</w:t>
      </w:r>
      <w:proofErr w:type="spellEnd"/>
      <w:r w:rsidRPr="00AE7A69">
        <w:rPr>
          <w:rFonts w:cs="Calibri"/>
          <w:szCs w:val="22"/>
          <w:lang w:val="en-US"/>
        </w:rPr>
        <w:t xml:space="preserve">, </w:t>
      </w:r>
      <w:proofErr w:type="spellStart"/>
      <w:r w:rsidRPr="00AE7A69">
        <w:rPr>
          <w:rFonts w:cs="Calibri"/>
          <w:szCs w:val="22"/>
          <w:lang w:val="en-US"/>
        </w:rPr>
        <w:t>samostalno</w:t>
      </w:r>
      <w:proofErr w:type="spellEnd"/>
      <w:r w:rsidRPr="00AE7A69">
        <w:rPr>
          <w:rFonts w:cs="Calibri"/>
          <w:szCs w:val="22"/>
          <w:lang w:val="en-US"/>
        </w:rPr>
        <w:t xml:space="preserve"> stupa u </w:t>
      </w:r>
      <w:proofErr w:type="spellStart"/>
      <w:r w:rsidRPr="00AE7A69">
        <w:rPr>
          <w:rFonts w:cs="Calibri"/>
          <w:szCs w:val="22"/>
          <w:lang w:val="en-US"/>
        </w:rPr>
        <w:t>pravni</w:t>
      </w:r>
      <w:proofErr w:type="spellEnd"/>
      <w:r w:rsidRPr="00AE7A69">
        <w:rPr>
          <w:rFonts w:cs="Calibri"/>
          <w:szCs w:val="22"/>
          <w:lang w:val="en-US"/>
        </w:rPr>
        <w:t xml:space="preserve"> promet s </w:t>
      </w:r>
      <w:proofErr w:type="spellStart"/>
      <w:r w:rsidRPr="00AE7A69">
        <w:rPr>
          <w:rFonts w:cs="Calibri"/>
          <w:szCs w:val="22"/>
          <w:lang w:val="en-US"/>
        </w:rPr>
        <w:t>trećim</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svoju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uređen</w:t>
      </w:r>
      <w:proofErr w:type="spellEnd"/>
      <w:r w:rsidRPr="00AE7A69">
        <w:rPr>
          <w:rFonts w:cs="Calibri"/>
          <w:szCs w:val="22"/>
          <w:lang w:val="en-US"/>
        </w:rPr>
        <w:t xml:space="preserve"> </w:t>
      </w:r>
      <w:proofErr w:type="spellStart"/>
      <w:r w:rsidR="00FB1B8B" w:rsidRPr="00AE7A69">
        <w:rPr>
          <w:rFonts w:cs="Calibri"/>
          <w:szCs w:val="22"/>
          <w:lang w:val="en-US"/>
        </w:rPr>
        <w:t>Odlukom</w:t>
      </w:r>
      <w:proofErr w:type="spellEnd"/>
      <w:r w:rsidRPr="00AE7A69">
        <w:rPr>
          <w:rFonts w:cs="Calibri"/>
          <w:szCs w:val="22"/>
          <w:lang w:val="en-US"/>
        </w:rPr>
        <w:t xml:space="preserve"> o </w:t>
      </w:r>
      <w:proofErr w:type="spellStart"/>
      <w:r w:rsidRPr="00AE7A69">
        <w:rPr>
          <w:rFonts w:cs="Calibri"/>
          <w:szCs w:val="22"/>
          <w:lang w:val="en-US"/>
        </w:rPr>
        <w:t>osnivanju</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Pr="00AE7A69">
        <w:rPr>
          <w:rFonts w:cs="Calibri"/>
          <w:szCs w:val="22"/>
          <w:lang w:val="en-US"/>
        </w:rPr>
        <w:t>zakonskim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podzakonskim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 xml:space="preserve"> koji </w:t>
      </w:r>
      <w:proofErr w:type="spellStart"/>
      <w:r w:rsidRPr="00AE7A69">
        <w:rPr>
          <w:rFonts w:cs="Calibri"/>
          <w:szCs w:val="22"/>
          <w:lang w:val="en-US"/>
        </w:rPr>
        <w:t>uređuju</w:t>
      </w:r>
      <w:proofErr w:type="spellEnd"/>
      <w:r w:rsidRPr="00AE7A69">
        <w:rPr>
          <w:rFonts w:cs="Calibri"/>
          <w:szCs w:val="22"/>
          <w:lang w:val="en-US"/>
        </w:rPr>
        <w:t xml:space="preserve"> rad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općim</w:t>
      </w:r>
      <w:proofErr w:type="spellEnd"/>
      <w:r w:rsidR="00FB1B8B" w:rsidRPr="00AE7A69">
        <w:rPr>
          <w:rFonts w:cs="Calibri"/>
          <w:szCs w:val="22"/>
          <w:lang w:val="en-US"/>
        </w:rPr>
        <w:t xml:space="preserve"> </w:t>
      </w:r>
      <w:proofErr w:type="spellStart"/>
      <w:r w:rsidR="00FB1B8B" w:rsidRPr="00AE7A69">
        <w:rPr>
          <w:rFonts w:cs="Calibri"/>
          <w:szCs w:val="22"/>
          <w:lang w:val="en-US"/>
        </w:rPr>
        <w:t>i</w:t>
      </w:r>
      <w:proofErr w:type="spellEnd"/>
      <w:r w:rsidR="00FB1B8B" w:rsidRPr="00AE7A69">
        <w:rPr>
          <w:rFonts w:cs="Calibri"/>
          <w:szCs w:val="22"/>
          <w:lang w:val="en-US"/>
        </w:rPr>
        <w:t xml:space="preserve"> </w:t>
      </w:r>
      <w:proofErr w:type="spellStart"/>
      <w:r w:rsidR="00FB1B8B" w:rsidRPr="00AE7A69">
        <w:rPr>
          <w:rFonts w:cs="Calibri"/>
          <w:szCs w:val="22"/>
          <w:lang w:val="en-US"/>
        </w:rPr>
        <w:t>posebnim</w:t>
      </w:r>
      <w:proofErr w:type="spellEnd"/>
      <w:r w:rsidR="008D664C" w:rsidRPr="00AE7A69">
        <w:rPr>
          <w:rFonts w:cs="Calibri"/>
          <w:szCs w:val="22"/>
          <w:lang w:val="en-US"/>
        </w:rPr>
        <w:t xml:space="preserve"> </w:t>
      </w:r>
      <w:proofErr w:type="spellStart"/>
      <w:r w:rsidRPr="00AE7A69">
        <w:rPr>
          <w:rFonts w:cs="Calibri"/>
          <w:szCs w:val="22"/>
          <w:lang w:val="en-US"/>
        </w:rPr>
        <w:t>aktima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6DA675D8" w14:textId="77777777" w:rsidR="00FE2A91" w:rsidRPr="00AE7A69" w:rsidRDefault="00FE2A91" w:rsidP="00FE2A91">
      <w:pPr>
        <w:widowControl w:val="0"/>
        <w:spacing w:after="0"/>
        <w:jc w:val="both"/>
        <w:rPr>
          <w:rFonts w:cs="Calibri"/>
          <w:szCs w:val="22"/>
          <w:lang w:val="en-US"/>
        </w:rPr>
      </w:pPr>
    </w:p>
    <w:p w14:paraId="2603BFAE" w14:textId="77777777" w:rsidR="00FE2A91" w:rsidRPr="00AE7A69" w:rsidRDefault="00FE2A91" w:rsidP="00FE2A91">
      <w:pPr>
        <w:widowControl w:val="0"/>
        <w:spacing w:after="0"/>
        <w:jc w:val="both"/>
        <w:rPr>
          <w:rFonts w:cs="Calibri"/>
          <w:szCs w:val="22"/>
          <w:lang w:val="en-US"/>
        </w:rPr>
      </w:pPr>
      <w:proofErr w:type="spellStart"/>
      <w:r w:rsidRPr="00AE7A69">
        <w:rPr>
          <w:rFonts w:cs="Calibri"/>
          <w:szCs w:val="22"/>
          <w:lang w:val="en-US"/>
        </w:rPr>
        <w:t>Imovinu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čine</w:t>
      </w:r>
      <w:proofErr w:type="spellEnd"/>
      <w:r w:rsidRPr="00AE7A69">
        <w:rPr>
          <w:rFonts w:cs="Calibri"/>
          <w:szCs w:val="22"/>
          <w:lang w:val="en-US"/>
        </w:rPr>
        <w:t xml:space="preserve"> </w:t>
      </w:r>
      <w:proofErr w:type="spellStart"/>
      <w:r w:rsidRPr="00AE7A69">
        <w:rPr>
          <w:rFonts w:cs="Calibri"/>
          <w:szCs w:val="22"/>
          <w:lang w:val="en-US"/>
        </w:rPr>
        <w:t>sredstva</w:t>
      </w:r>
      <w:proofErr w:type="spellEnd"/>
      <w:r w:rsidRPr="00AE7A69">
        <w:rPr>
          <w:rFonts w:cs="Calibri"/>
          <w:szCs w:val="22"/>
          <w:lang w:val="en-US"/>
        </w:rPr>
        <w:t xml:space="preserve"> </w:t>
      </w:r>
      <w:proofErr w:type="spellStart"/>
      <w:r w:rsidRPr="00AE7A69">
        <w:rPr>
          <w:rFonts w:cs="Calibri"/>
          <w:szCs w:val="22"/>
          <w:lang w:val="en-US"/>
        </w:rPr>
        <w:t>pribavljena</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 xml:space="preserve">, </w:t>
      </w:r>
      <w:proofErr w:type="spellStart"/>
      <w:r w:rsidRPr="00AE7A69">
        <w:rPr>
          <w:rFonts w:cs="Calibri"/>
          <w:szCs w:val="22"/>
          <w:lang w:val="en-US"/>
        </w:rPr>
        <w:t>školarina</w:t>
      </w:r>
      <w:proofErr w:type="spellEnd"/>
      <w:r w:rsidRPr="00AE7A69">
        <w:rPr>
          <w:rFonts w:cs="Calibri"/>
          <w:szCs w:val="22"/>
          <w:lang w:val="en-US"/>
        </w:rPr>
        <w:t xml:space="preserve">, </w:t>
      </w:r>
      <w:proofErr w:type="spellStart"/>
      <w:r w:rsidRPr="00AE7A69">
        <w:rPr>
          <w:rFonts w:cs="Calibri"/>
          <w:szCs w:val="22"/>
          <w:lang w:val="en-US"/>
        </w:rPr>
        <w:t>donacija</w:t>
      </w:r>
      <w:proofErr w:type="spellEnd"/>
      <w:r w:rsidRPr="00AE7A69">
        <w:rPr>
          <w:rFonts w:cs="Calibri"/>
          <w:szCs w:val="22"/>
          <w:lang w:val="en-US"/>
        </w:rPr>
        <w:t xml:space="preserve"> </w:t>
      </w:r>
      <w:proofErr w:type="spellStart"/>
      <w:r w:rsidR="00FB1B8B" w:rsidRPr="00AE7A69">
        <w:rPr>
          <w:rFonts w:cs="Calibri"/>
          <w:szCs w:val="22"/>
          <w:lang w:val="en-US"/>
        </w:rPr>
        <w:t>i</w:t>
      </w:r>
      <w:proofErr w:type="spellEnd"/>
      <w:r w:rsidR="00FB1B8B" w:rsidRPr="00AE7A69">
        <w:rPr>
          <w:rFonts w:cs="Calibri"/>
          <w:szCs w:val="22"/>
          <w:lang w:val="en-US"/>
        </w:rPr>
        <w:t xml:space="preserve"> </w:t>
      </w:r>
      <w:proofErr w:type="spellStart"/>
      <w:r w:rsidR="00FB1B8B" w:rsidRPr="00AE7A69">
        <w:rPr>
          <w:rFonts w:cs="Calibri"/>
          <w:szCs w:val="22"/>
          <w:lang w:val="en-US"/>
        </w:rPr>
        <w:t>iz</w:t>
      </w:r>
      <w:proofErr w:type="spellEnd"/>
      <w:r w:rsidR="00FB1B8B" w:rsidRPr="00AE7A69">
        <w:rPr>
          <w:rFonts w:cs="Calibri"/>
          <w:szCs w:val="22"/>
          <w:lang w:val="en-US"/>
        </w:rPr>
        <w:t xml:space="preserve"> </w:t>
      </w:r>
      <w:proofErr w:type="spellStart"/>
      <w:r w:rsidR="00FB1B8B" w:rsidRPr="00AE7A69">
        <w:rPr>
          <w:rFonts w:cs="Calibri"/>
          <w:szCs w:val="22"/>
          <w:lang w:val="en-US"/>
        </w:rPr>
        <w:t>drugih</w:t>
      </w:r>
      <w:proofErr w:type="spellEnd"/>
      <w:r w:rsidR="00FB1B8B" w:rsidRPr="00AE7A69">
        <w:rPr>
          <w:rFonts w:cs="Calibri"/>
          <w:szCs w:val="22"/>
          <w:lang w:val="en-US"/>
        </w:rPr>
        <w:t xml:space="preserve"> </w:t>
      </w:r>
      <w:proofErr w:type="spellStart"/>
      <w:r w:rsidR="00FB1B8B" w:rsidRPr="00AE7A69">
        <w:rPr>
          <w:rFonts w:cs="Calibri"/>
          <w:szCs w:val="22"/>
          <w:lang w:val="en-US"/>
        </w:rPr>
        <w:t>izvora</w:t>
      </w:r>
      <w:proofErr w:type="spellEnd"/>
      <w:r w:rsidR="00FB1B8B" w:rsidRPr="00AE7A69">
        <w:rPr>
          <w:rFonts w:cs="Calibri"/>
          <w:szCs w:val="22"/>
          <w:lang w:val="en-US"/>
        </w:rPr>
        <w:t xml:space="preserve"> </w:t>
      </w:r>
      <w:proofErr w:type="spellStart"/>
      <w:r w:rsidR="00FB1B8B" w:rsidRPr="00AE7A69">
        <w:rPr>
          <w:rFonts w:cs="Calibri"/>
          <w:szCs w:val="22"/>
          <w:lang w:val="en-US"/>
        </w:rPr>
        <w:t>financiranja</w:t>
      </w:r>
      <w:proofErr w:type="spellEnd"/>
      <w:r w:rsidR="00FB1B8B" w:rsidRPr="00AE7A69">
        <w:rPr>
          <w:rFonts w:cs="Calibri"/>
          <w:szCs w:val="22"/>
          <w:lang w:val="en-US"/>
        </w:rPr>
        <w:t xml:space="preserve">, </w:t>
      </w:r>
      <w:proofErr w:type="spellStart"/>
      <w:r w:rsidR="00FB1B8B" w:rsidRPr="00AE7A69">
        <w:rPr>
          <w:rFonts w:cs="Calibri"/>
          <w:szCs w:val="22"/>
          <w:lang w:val="en-US"/>
        </w:rPr>
        <w:t>kako</w:t>
      </w:r>
      <w:proofErr w:type="spellEnd"/>
      <w:r w:rsidR="00FB1B8B" w:rsidRPr="00AE7A69">
        <w:rPr>
          <w:rFonts w:cs="Calibri"/>
          <w:szCs w:val="22"/>
          <w:lang w:val="en-US"/>
        </w:rPr>
        <w:t xml:space="preserve"> je to </w:t>
      </w:r>
      <w:proofErr w:type="spellStart"/>
      <w:r w:rsidR="00FB1B8B" w:rsidRPr="00AE7A69">
        <w:rPr>
          <w:rFonts w:cs="Calibri"/>
          <w:szCs w:val="22"/>
          <w:lang w:val="en-US"/>
        </w:rPr>
        <w:t>navedeno</w:t>
      </w:r>
      <w:proofErr w:type="spellEnd"/>
      <w:r w:rsidR="00FB1B8B" w:rsidRPr="00AE7A69">
        <w:rPr>
          <w:rFonts w:cs="Calibri"/>
          <w:szCs w:val="22"/>
          <w:lang w:val="en-US"/>
        </w:rPr>
        <w:t xml:space="preserve"> u </w:t>
      </w:r>
      <w:proofErr w:type="spellStart"/>
      <w:r w:rsidR="00FB1B8B" w:rsidRPr="00AE7A69">
        <w:rPr>
          <w:rFonts w:cs="Calibri"/>
          <w:szCs w:val="22"/>
          <w:lang w:val="en-US"/>
        </w:rPr>
        <w:t>članku</w:t>
      </w:r>
      <w:proofErr w:type="spellEnd"/>
      <w:r w:rsidR="00FB1B8B" w:rsidRPr="00AE7A69">
        <w:rPr>
          <w:rFonts w:cs="Calibri"/>
          <w:szCs w:val="22"/>
          <w:lang w:val="en-US"/>
        </w:rPr>
        <w:t xml:space="preserve"> </w:t>
      </w:r>
      <w:r w:rsidR="007C7A63" w:rsidRPr="00AE7A69">
        <w:rPr>
          <w:rFonts w:cs="Calibri"/>
          <w:szCs w:val="22"/>
          <w:lang w:val="en-US"/>
        </w:rPr>
        <w:t>88</w:t>
      </w:r>
      <w:r w:rsidR="00FB1B8B" w:rsidRPr="00AE7A69">
        <w:rPr>
          <w:rFonts w:cs="Calibri"/>
          <w:szCs w:val="22"/>
          <w:lang w:val="en-US"/>
        </w:rPr>
        <w:t xml:space="preserve">. </w:t>
      </w:r>
      <w:proofErr w:type="spellStart"/>
      <w:r w:rsidR="00FB1B8B" w:rsidRPr="00AE7A69">
        <w:rPr>
          <w:rFonts w:cs="Calibri"/>
          <w:szCs w:val="22"/>
          <w:lang w:val="en-US"/>
        </w:rPr>
        <w:t>ovog</w:t>
      </w:r>
      <w:proofErr w:type="spellEnd"/>
      <w:r w:rsidR="00FB1B8B" w:rsidRPr="00AE7A69">
        <w:rPr>
          <w:rFonts w:cs="Calibri"/>
          <w:szCs w:val="22"/>
          <w:lang w:val="en-US"/>
        </w:rPr>
        <w:t xml:space="preserve"> </w:t>
      </w:r>
      <w:proofErr w:type="spellStart"/>
      <w:r w:rsidR="00FB1B8B" w:rsidRPr="00AE7A69">
        <w:rPr>
          <w:rFonts w:cs="Calibri"/>
          <w:szCs w:val="22"/>
          <w:lang w:val="en-US"/>
        </w:rPr>
        <w:t>Statuta</w:t>
      </w:r>
      <w:proofErr w:type="spellEnd"/>
      <w:r w:rsidR="00FB1B8B" w:rsidRPr="00AE7A69">
        <w:rPr>
          <w:rFonts w:cs="Calibri"/>
          <w:szCs w:val="22"/>
          <w:lang w:val="en-US"/>
        </w:rPr>
        <w:t>.</w:t>
      </w:r>
    </w:p>
    <w:p w14:paraId="78DD3260" w14:textId="77777777" w:rsidR="00FE2A91" w:rsidRPr="00AE7A69" w:rsidRDefault="00FE2A91" w:rsidP="00FE2A91">
      <w:pPr>
        <w:widowControl w:val="0"/>
        <w:tabs>
          <w:tab w:val="left" w:pos="477"/>
        </w:tabs>
        <w:spacing w:after="0"/>
        <w:rPr>
          <w:rFonts w:cs="Calibri"/>
          <w:szCs w:val="22"/>
          <w:lang w:val="en-US"/>
        </w:rPr>
      </w:pPr>
    </w:p>
    <w:p w14:paraId="58E2879B"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nema</w:t>
      </w:r>
      <w:proofErr w:type="spellEnd"/>
      <w:r w:rsidRPr="00AE7A69">
        <w:rPr>
          <w:rFonts w:cs="Calibri"/>
          <w:szCs w:val="22"/>
          <w:lang w:val="en-US"/>
        </w:rPr>
        <w:t xml:space="preserve"> za </w:t>
      </w:r>
      <w:proofErr w:type="spellStart"/>
      <w:r w:rsidRPr="00AE7A69">
        <w:rPr>
          <w:rFonts w:cs="Calibri"/>
          <w:szCs w:val="22"/>
          <w:lang w:val="en-US"/>
        </w:rPr>
        <w:t>cilj</w:t>
      </w:r>
      <w:proofErr w:type="spellEnd"/>
      <w:r w:rsidRPr="00AE7A69">
        <w:rPr>
          <w:rFonts w:cs="Calibri"/>
          <w:szCs w:val="22"/>
          <w:lang w:val="en-US"/>
        </w:rPr>
        <w:t xml:space="preserve"> </w:t>
      </w:r>
      <w:proofErr w:type="spellStart"/>
      <w:r w:rsidRPr="00AE7A69">
        <w:rPr>
          <w:rFonts w:cs="Calibri"/>
          <w:szCs w:val="22"/>
          <w:lang w:val="en-US"/>
        </w:rPr>
        <w:t>stjecanje</w:t>
      </w:r>
      <w:proofErr w:type="spellEnd"/>
      <w:r w:rsidRPr="00AE7A69">
        <w:rPr>
          <w:rFonts w:cs="Calibri"/>
          <w:spacing w:val="-12"/>
          <w:szCs w:val="22"/>
          <w:lang w:val="en-US"/>
        </w:rPr>
        <w:t xml:space="preserve"> </w:t>
      </w:r>
      <w:proofErr w:type="spellStart"/>
      <w:r w:rsidRPr="00AE7A69">
        <w:rPr>
          <w:rFonts w:cs="Calibri"/>
          <w:szCs w:val="22"/>
          <w:lang w:val="en-US"/>
        </w:rPr>
        <w:t>dobiti</w:t>
      </w:r>
      <w:proofErr w:type="spellEnd"/>
      <w:r w:rsidRPr="00AE7A69">
        <w:rPr>
          <w:rFonts w:cs="Calibri"/>
          <w:szCs w:val="22"/>
          <w:lang w:val="en-US"/>
        </w:rPr>
        <w:t xml:space="preserve">. </w:t>
      </w:r>
    </w:p>
    <w:p w14:paraId="05793388" w14:textId="77777777" w:rsidR="00FE2A91" w:rsidRPr="00AE7A69" w:rsidRDefault="00FE2A91" w:rsidP="00FE2A91">
      <w:pPr>
        <w:widowControl w:val="0"/>
        <w:tabs>
          <w:tab w:val="left" w:pos="477"/>
        </w:tabs>
        <w:spacing w:after="0"/>
        <w:ind w:right="124"/>
        <w:rPr>
          <w:rFonts w:cs="Calibri"/>
          <w:szCs w:val="22"/>
          <w:lang w:val="en-US"/>
        </w:rPr>
      </w:pPr>
    </w:p>
    <w:p w14:paraId="15BAA34E" w14:textId="77777777" w:rsidR="00FE2A91" w:rsidRPr="00AE7A69" w:rsidRDefault="00FE2A91" w:rsidP="00FE2A91">
      <w:pPr>
        <w:widowControl w:val="0"/>
        <w:tabs>
          <w:tab w:val="left" w:pos="477"/>
        </w:tabs>
        <w:spacing w:after="0"/>
        <w:ind w:right="124"/>
        <w:jc w:val="both"/>
        <w:rPr>
          <w:rFonts w:cs="Calibri"/>
          <w:szCs w:val="22"/>
          <w:lang w:val="en-US"/>
        </w:rPr>
      </w:pP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u </w:t>
      </w:r>
      <w:proofErr w:type="spellStart"/>
      <w:r w:rsidRPr="00AE7A69">
        <w:rPr>
          <w:rFonts w:cs="Calibri"/>
          <w:szCs w:val="22"/>
          <w:lang w:val="en-US"/>
        </w:rPr>
        <w:t>obavljanju</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ostvari</w:t>
      </w:r>
      <w:proofErr w:type="spellEnd"/>
      <w:r w:rsidRPr="00AE7A69">
        <w:rPr>
          <w:rFonts w:cs="Calibri"/>
          <w:szCs w:val="22"/>
          <w:lang w:val="en-US"/>
        </w:rPr>
        <w:t xml:space="preserve"> </w:t>
      </w:r>
      <w:proofErr w:type="spellStart"/>
      <w:r w:rsidRPr="00AE7A69">
        <w:rPr>
          <w:rFonts w:cs="Calibri"/>
          <w:szCs w:val="22"/>
          <w:lang w:val="en-US"/>
        </w:rPr>
        <w:t>dobit</w:t>
      </w:r>
      <w:proofErr w:type="spellEnd"/>
      <w:r w:rsidRPr="00AE7A69">
        <w:rPr>
          <w:rFonts w:cs="Calibri"/>
          <w:szCs w:val="22"/>
          <w:lang w:val="en-US"/>
        </w:rPr>
        <w:t xml:space="preserve">, </w:t>
      </w:r>
      <w:proofErr w:type="spellStart"/>
      <w:r w:rsidRPr="00AE7A69">
        <w:rPr>
          <w:rFonts w:cs="Calibri"/>
          <w:szCs w:val="22"/>
          <w:lang w:val="en-US"/>
        </w:rPr>
        <w:t>ona</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se </w:t>
      </w:r>
      <w:proofErr w:type="spellStart"/>
      <w:r w:rsidRPr="00AE7A69">
        <w:rPr>
          <w:rFonts w:cs="Calibri"/>
          <w:szCs w:val="22"/>
          <w:lang w:val="en-US"/>
        </w:rPr>
        <w:t>upotrebljavati</w:t>
      </w:r>
      <w:proofErr w:type="spellEnd"/>
      <w:r w:rsidRPr="00AE7A69">
        <w:rPr>
          <w:rFonts w:cs="Calibri"/>
          <w:szCs w:val="22"/>
          <w:lang w:val="en-US"/>
        </w:rPr>
        <w:t xml:space="preserve"> </w:t>
      </w:r>
      <w:proofErr w:type="spellStart"/>
      <w:r w:rsidRPr="00AE7A69">
        <w:rPr>
          <w:rFonts w:cs="Calibri"/>
          <w:szCs w:val="22"/>
          <w:lang w:val="en-US"/>
        </w:rPr>
        <w:t>isključivo</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razvoj</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pacing w:val="-6"/>
          <w:szCs w:val="22"/>
          <w:lang w:val="en-US"/>
        </w:rPr>
        <w:t xml:space="preserve"> </w:t>
      </w:r>
      <w:proofErr w:type="spellStart"/>
      <w:r w:rsidRPr="00AE7A69">
        <w:rPr>
          <w:rFonts w:cs="Calibri"/>
          <w:szCs w:val="22"/>
          <w:lang w:val="en-US"/>
        </w:rPr>
        <w:t>Veleučilišta</w:t>
      </w:r>
      <w:proofErr w:type="spellEnd"/>
      <w:r w:rsidR="00FB1B8B" w:rsidRPr="00AE7A69">
        <w:rPr>
          <w:rFonts w:cs="Calibri"/>
          <w:szCs w:val="22"/>
          <w:lang w:val="en-US"/>
        </w:rPr>
        <w:t xml:space="preserve">, a o </w:t>
      </w:r>
      <w:proofErr w:type="spellStart"/>
      <w:r w:rsidR="00FB1B8B" w:rsidRPr="00AE7A69">
        <w:rPr>
          <w:rFonts w:cs="Calibri"/>
          <w:szCs w:val="22"/>
          <w:lang w:val="en-US"/>
        </w:rPr>
        <w:t>istoj</w:t>
      </w:r>
      <w:proofErr w:type="spellEnd"/>
      <w:r w:rsidR="00FB1B8B" w:rsidRPr="00AE7A69">
        <w:rPr>
          <w:rFonts w:cs="Calibri"/>
          <w:szCs w:val="22"/>
          <w:lang w:val="en-US"/>
        </w:rPr>
        <w:t xml:space="preserve"> </w:t>
      </w:r>
      <w:proofErr w:type="spellStart"/>
      <w:r w:rsidR="00FB1B8B" w:rsidRPr="00AE7A69">
        <w:rPr>
          <w:rFonts w:cs="Calibri"/>
          <w:szCs w:val="22"/>
          <w:lang w:val="en-US"/>
        </w:rPr>
        <w:t>odlučuje</w:t>
      </w:r>
      <w:proofErr w:type="spellEnd"/>
      <w:r w:rsidR="00FB1B8B" w:rsidRPr="00AE7A69">
        <w:rPr>
          <w:rFonts w:cs="Calibri"/>
          <w:szCs w:val="22"/>
          <w:lang w:val="en-US"/>
        </w:rPr>
        <w:t xml:space="preserve"> </w:t>
      </w:r>
      <w:proofErr w:type="spellStart"/>
      <w:r w:rsidR="00FB1B8B" w:rsidRPr="00AE7A69">
        <w:rPr>
          <w:rFonts w:cs="Calibri"/>
          <w:szCs w:val="22"/>
          <w:lang w:val="en-US"/>
        </w:rPr>
        <w:t>Upravno</w:t>
      </w:r>
      <w:proofErr w:type="spellEnd"/>
      <w:r w:rsidR="00FB1B8B" w:rsidRPr="00AE7A69">
        <w:rPr>
          <w:rFonts w:cs="Calibri"/>
          <w:szCs w:val="22"/>
          <w:lang w:val="en-US"/>
        </w:rPr>
        <w:t xml:space="preserve"> </w:t>
      </w:r>
      <w:proofErr w:type="spellStart"/>
      <w:r w:rsidR="00FB1B8B" w:rsidRPr="00AE7A69">
        <w:rPr>
          <w:rFonts w:cs="Calibri"/>
          <w:szCs w:val="22"/>
          <w:lang w:val="en-US"/>
        </w:rPr>
        <w:t>vijeće</w:t>
      </w:r>
      <w:proofErr w:type="spellEnd"/>
      <w:r w:rsidR="00FB1B8B" w:rsidRPr="00AE7A69">
        <w:rPr>
          <w:rFonts w:cs="Calibri"/>
          <w:szCs w:val="22"/>
          <w:lang w:val="en-US"/>
        </w:rPr>
        <w:t xml:space="preserve"> </w:t>
      </w:r>
      <w:proofErr w:type="spellStart"/>
      <w:r w:rsidR="00FB1B8B" w:rsidRPr="00AE7A69">
        <w:rPr>
          <w:rFonts w:cs="Calibri"/>
          <w:szCs w:val="22"/>
          <w:lang w:val="en-US"/>
        </w:rPr>
        <w:t>na</w:t>
      </w:r>
      <w:proofErr w:type="spellEnd"/>
      <w:r w:rsidR="00FB1B8B" w:rsidRPr="00AE7A69">
        <w:rPr>
          <w:rFonts w:cs="Calibri"/>
          <w:szCs w:val="22"/>
          <w:lang w:val="en-US"/>
        </w:rPr>
        <w:t xml:space="preserve"> </w:t>
      </w:r>
      <w:proofErr w:type="spellStart"/>
      <w:r w:rsidR="00FB1B8B" w:rsidRPr="00AE7A69">
        <w:rPr>
          <w:rFonts w:cs="Calibri"/>
          <w:szCs w:val="22"/>
          <w:lang w:val="en-US"/>
        </w:rPr>
        <w:t>prijedlog</w:t>
      </w:r>
      <w:proofErr w:type="spellEnd"/>
      <w:r w:rsidR="00FB1B8B" w:rsidRPr="00AE7A69">
        <w:rPr>
          <w:rFonts w:cs="Calibri"/>
          <w:szCs w:val="22"/>
          <w:lang w:val="en-US"/>
        </w:rPr>
        <w:t xml:space="preserve"> </w:t>
      </w:r>
      <w:proofErr w:type="spellStart"/>
      <w:r w:rsidR="00FB1B8B" w:rsidRPr="00AE7A69">
        <w:rPr>
          <w:rFonts w:cs="Calibri"/>
          <w:szCs w:val="22"/>
          <w:lang w:val="en-US"/>
        </w:rPr>
        <w:t>dekana</w:t>
      </w:r>
      <w:proofErr w:type="spellEnd"/>
      <w:r w:rsidR="00FB1B8B" w:rsidRPr="00AE7A69">
        <w:rPr>
          <w:rFonts w:cs="Calibri"/>
          <w:szCs w:val="22"/>
          <w:lang w:val="en-US"/>
        </w:rPr>
        <w:t>.</w:t>
      </w:r>
    </w:p>
    <w:p w14:paraId="341791F9" w14:textId="77777777" w:rsidR="00FE2A91" w:rsidRPr="00AE7A69" w:rsidRDefault="00FE2A91" w:rsidP="00FE2A91">
      <w:pPr>
        <w:widowControl w:val="0"/>
        <w:tabs>
          <w:tab w:val="left" w:pos="477"/>
        </w:tabs>
        <w:spacing w:after="0"/>
        <w:ind w:right="124"/>
        <w:rPr>
          <w:rFonts w:cs="Calibri"/>
          <w:szCs w:val="22"/>
          <w:lang w:val="en-US"/>
        </w:rPr>
      </w:pPr>
    </w:p>
    <w:p w14:paraId="0747BE80" w14:textId="77777777" w:rsidR="00FE2A91" w:rsidRPr="00AE7A69" w:rsidRDefault="00FE2A91" w:rsidP="00FE2A91">
      <w:pPr>
        <w:widowControl w:val="0"/>
        <w:tabs>
          <w:tab w:val="left" w:pos="477"/>
        </w:tabs>
        <w:spacing w:after="0"/>
        <w:ind w:right="124"/>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za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obveze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za </w:t>
      </w:r>
      <w:proofErr w:type="spellStart"/>
      <w:r w:rsidRPr="00AE7A69">
        <w:rPr>
          <w:rFonts w:cs="Calibri"/>
          <w:szCs w:val="22"/>
          <w:lang w:val="en-US"/>
        </w:rPr>
        <w:t>gubitke</w:t>
      </w:r>
      <w:proofErr w:type="spellEnd"/>
      <w:r w:rsidRPr="00AE7A69">
        <w:rPr>
          <w:rFonts w:cs="Calibri"/>
          <w:szCs w:val="22"/>
          <w:lang w:val="en-US"/>
        </w:rPr>
        <w:t xml:space="preserve"> </w:t>
      </w:r>
      <w:proofErr w:type="spellStart"/>
      <w:r w:rsidRPr="00AE7A69">
        <w:rPr>
          <w:rFonts w:cs="Calibri"/>
          <w:szCs w:val="22"/>
          <w:lang w:val="en-US"/>
        </w:rPr>
        <w:t>nastale</w:t>
      </w:r>
      <w:proofErr w:type="spellEnd"/>
      <w:r w:rsidRPr="00AE7A69">
        <w:rPr>
          <w:rFonts w:cs="Calibri"/>
          <w:szCs w:val="22"/>
          <w:lang w:val="en-US"/>
        </w:rPr>
        <w:t xml:space="preserve"> </w:t>
      </w:r>
      <w:proofErr w:type="spellStart"/>
      <w:r w:rsidRPr="00AE7A69">
        <w:rPr>
          <w:rFonts w:cs="Calibri"/>
          <w:szCs w:val="22"/>
          <w:lang w:val="en-US"/>
        </w:rPr>
        <w:t>poslovanjem</w:t>
      </w:r>
      <w:proofErr w:type="spellEnd"/>
      <w:r w:rsidRPr="00AE7A69">
        <w:rPr>
          <w:rFonts w:cs="Calibri"/>
          <w:szCs w:val="22"/>
          <w:lang w:val="en-US"/>
        </w:rPr>
        <w:t xml:space="preserve"> </w:t>
      </w:r>
      <w:proofErr w:type="spellStart"/>
      <w:r w:rsidRPr="00AE7A69">
        <w:rPr>
          <w:rFonts w:cs="Calibri"/>
          <w:szCs w:val="22"/>
          <w:lang w:val="en-US"/>
        </w:rPr>
        <w:t>odgovara</w:t>
      </w:r>
      <w:proofErr w:type="spellEnd"/>
      <w:r w:rsidRPr="00AE7A69">
        <w:rPr>
          <w:rFonts w:cs="Calibri"/>
          <w:szCs w:val="22"/>
          <w:lang w:val="en-US"/>
        </w:rPr>
        <w:t xml:space="preserve"> </w:t>
      </w:r>
      <w:proofErr w:type="spellStart"/>
      <w:r w:rsidRPr="00AE7A69">
        <w:rPr>
          <w:rFonts w:cs="Calibri"/>
          <w:szCs w:val="22"/>
          <w:lang w:val="en-US"/>
        </w:rPr>
        <w:t>cijelom</w:t>
      </w:r>
      <w:proofErr w:type="spellEnd"/>
      <w:r w:rsidRPr="00AE7A69">
        <w:rPr>
          <w:rFonts w:cs="Calibri"/>
          <w:szCs w:val="22"/>
          <w:lang w:val="en-US"/>
        </w:rPr>
        <w:t xml:space="preserve"> </w:t>
      </w:r>
      <w:proofErr w:type="spellStart"/>
      <w:r w:rsidRPr="00AE7A69">
        <w:rPr>
          <w:rFonts w:cs="Calibri"/>
          <w:szCs w:val="22"/>
          <w:lang w:val="en-US"/>
        </w:rPr>
        <w:t>svojom</w:t>
      </w:r>
      <w:proofErr w:type="spellEnd"/>
      <w:r w:rsidRPr="00AE7A69">
        <w:rPr>
          <w:rFonts w:cs="Calibri"/>
          <w:szCs w:val="22"/>
          <w:lang w:val="en-US"/>
        </w:rPr>
        <w:t xml:space="preserve"> </w:t>
      </w:r>
      <w:proofErr w:type="spellStart"/>
      <w:r w:rsidR="000B51C3" w:rsidRPr="00AE7A69">
        <w:rPr>
          <w:rFonts w:cs="Calibri"/>
          <w:szCs w:val="22"/>
          <w:lang w:val="en-US"/>
        </w:rPr>
        <w:t>i</w:t>
      </w:r>
      <w:r w:rsidRPr="00AE7A69">
        <w:rPr>
          <w:rFonts w:cs="Calibri"/>
          <w:szCs w:val="22"/>
          <w:lang w:val="en-US"/>
        </w:rPr>
        <w:t>movinom</w:t>
      </w:r>
      <w:proofErr w:type="spellEnd"/>
      <w:r w:rsidRPr="00AE7A69">
        <w:rPr>
          <w:rFonts w:cs="Calibri"/>
          <w:szCs w:val="22"/>
          <w:lang w:val="en-US"/>
        </w:rPr>
        <w:t xml:space="preserve">. </w:t>
      </w:r>
    </w:p>
    <w:p w14:paraId="6663DB16" w14:textId="77777777" w:rsidR="00FE2A91" w:rsidRPr="00AE7A69" w:rsidRDefault="00FE2A91" w:rsidP="00FE2A91">
      <w:pPr>
        <w:widowControl w:val="0"/>
        <w:tabs>
          <w:tab w:val="left" w:pos="477"/>
        </w:tabs>
        <w:spacing w:after="0"/>
        <w:rPr>
          <w:rFonts w:cs="Calibri"/>
          <w:szCs w:val="22"/>
          <w:lang w:val="en-US"/>
        </w:rPr>
      </w:pPr>
    </w:p>
    <w:p w14:paraId="1FD8C9BD"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Osnivač</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solidarno</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neograničeno</w:t>
      </w:r>
      <w:proofErr w:type="spellEnd"/>
      <w:r w:rsidRPr="00AE7A69">
        <w:rPr>
          <w:rFonts w:cs="Calibri"/>
          <w:szCs w:val="22"/>
          <w:lang w:val="en-US"/>
        </w:rPr>
        <w:t xml:space="preserve"> </w:t>
      </w:r>
      <w:proofErr w:type="spellStart"/>
      <w:r w:rsidRPr="00AE7A69">
        <w:rPr>
          <w:rFonts w:cs="Calibri"/>
          <w:szCs w:val="22"/>
          <w:lang w:val="en-US"/>
        </w:rPr>
        <w:t>odgovara</w:t>
      </w:r>
      <w:proofErr w:type="spellEnd"/>
      <w:r w:rsidRPr="00AE7A69">
        <w:rPr>
          <w:rFonts w:cs="Calibri"/>
          <w:szCs w:val="22"/>
          <w:lang w:val="en-US"/>
        </w:rPr>
        <w:t xml:space="preserve"> za </w:t>
      </w:r>
      <w:proofErr w:type="spellStart"/>
      <w:r w:rsidRPr="00AE7A69">
        <w:rPr>
          <w:rFonts w:cs="Calibri"/>
          <w:szCs w:val="22"/>
          <w:lang w:val="en-US"/>
        </w:rPr>
        <w:t>obveze</w:t>
      </w:r>
      <w:proofErr w:type="spellEnd"/>
      <w:r w:rsidRPr="00AE7A69">
        <w:rPr>
          <w:rFonts w:cs="Calibri"/>
          <w:spacing w:val="-20"/>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5AC01CF8" w14:textId="77777777" w:rsidR="00FE2A91" w:rsidRPr="00AE7A69" w:rsidRDefault="00FE2A91" w:rsidP="00FE2A91">
      <w:pPr>
        <w:widowControl w:val="0"/>
        <w:spacing w:after="0"/>
        <w:jc w:val="both"/>
        <w:rPr>
          <w:rFonts w:cs="Calibri"/>
          <w:szCs w:val="22"/>
          <w:lang w:val="en-US"/>
        </w:rPr>
      </w:pPr>
    </w:p>
    <w:p w14:paraId="1724309C" w14:textId="77777777" w:rsidR="00FE2A91" w:rsidRPr="00AE7A69" w:rsidRDefault="00FE2A91" w:rsidP="00FE2A91">
      <w:pPr>
        <w:spacing w:after="0" w:line="276" w:lineRule="auto"/>
        <w:ind w:left="476"/>
        <w:contextualSpacing/>
        <w:jc w:val="center"/>
        <w:rPr>
          <w:rFonts w:cs="Calibri"/>
          <w:szCs w:val="22"/>
          <w:lang w:eastAsia="en-GB" w:bidi="en-GB"/>
        </w:rPr>
      </w:pPr>
      <w:bookmarkStart w:id="32" w:name="_Hlk119487250"/>
      <w:r w:rsidRPr="00AE7A69">
        <w:rPr>
          <w:rFonts w:cs="Calibri"/>
          <w:szCs w:val="22"/>
          <w:lang w:eastAsia="en-GB" w:bidi="en-GB"/>
        </w:rPr>
        <w:t>11.  članak</w:t>
      </w:r>
    </w:p>
    <w:bookmarkEnd w:id="32"/>
    <w:p w14:paraId="62699455" w14:textId="77777777" w:rsidR="00FE2A91" w:rsidRPr="00AE7A69" w:rsidRDefault="00FE2A91" w:rsidP="00FE2A91">
      <w:pPr>
        <w:widowControl w:val="0"/>
        <w:spacing w:after="0"/>
        <w:jc w:val="both"/>
        <w:rPr>
          <w:rFonts w:cs="Calibri"/>
          <w:szCs w:val="22"/>
          <w:lang w:val="en-US"/>
        </w:rPr>
      </w:pPr>
    </w:p>
    <w:p w14:paraId="076C5B8C" w14:textId="77777777" w:rsidR="00FE2A91" w:rsidRPr="00AE7A69" w:rsidRDefault="00FE2A91" w:rsidP="00FE2A91">
      <w:pPr>
        <w:widowControl w:val="0"/>
        <w:spacing w:after="0"/>
        <w:ind w:right="113"/>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suglasnost</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 xml:space="preserve">, </w:t>
      </w:r>
      <w:proofErr w:type="spellStart"/>
      <w:r w:rsidRPr="00AE7A69">
        <w:rPr>
          <w:rFonts w:cs="Calibri"/>
          <w:szCs w:val="22"/>
          <w:lang w:val="en-US"/>
        </w:rPr>
        <w:t>osnovati</w:t>
      </w:r>
      <w:proofErr w:type="spellEnd"/>
      <w:r w:rsidRPr="00AE7A69">
        <w:rPr>
          <w:rFonts w:cs="Calibri"/>
          <w:szCs w:val="22"/>
          <w:lang w:val="en-US"/>
        </w:rPr>
        <w:t xml:space="preserve"> </w:t>
      </w:r>
      <w:proofErr w:type="spellStart"/>
      <w:r w:rsidRPr="00AE7A69">
        <w:rPr>
          <w:rFonts w:cs="Calibri"/>
          <w:szCs w:val="22"/>
          <w:lang w:val="en-US"/>
        </w:rPr>
        <w:t>pravnu</w:t>
      </w:r>
      <w:proofErr w:type="spellEnd"/>
      <w:r w:rsidRPr="00AE7A69">
        <w:rPr>
          <w:rFonts w:cs="Calibri"/>
          <w:szCs w:val="22"/>
          <w:lang w:val="en-US"/>
        </w:rPr>
        <w:t xml:space="preserve"> </w:t>
      </w:r>
      <w:proofErr w:type="spellStart"/>
      <w:r w:rsidRPr="00AE7A69">
        <w:rPr>
          <w:rFonts w:cs="Calibri"/>
          <w:szCs w:val="22"/>
          <w:lang w:val="en-US"/>
        </w:rPr>
        <w:t>osobu</w:t>
      </w:r>
      <w:proofErr w:type="spellEnd"/>
      <w:r w:rsidRPr="00AE7A69">
        <w:rPr>
          <w:rFonts w:cs="Calibri"/>
          <w:szCs w:val="22"/>
          <w:lang w:val="en-US"/>
        </w:rPr>
        <w:t xml:space="preserve"> </w:t>
      </w:r>
      <w:proofErr w:type="spellStart"/>
      <w:r w:rsidRPr="00AE7A69">
        <w:rPr>
          <w:rFonts w:cs="Calibri"/>
          <w:szCs w:val="22"/>
          <w:lang w:val="en-US"/>
        </w:rPr>
        <w:t>čijom</w:t>
      </w:r>
      <w:proofErr w:type="spellEnd"/>
      <w:r w:rsidRPr="00AE7A69">
        <w:rPr>
          <w:rFonts w:cs="Calibri"/>
          <w:szCs w:val="22"/>
          <w:lang w:val="en-US"/>
        </w:rPr>
        <w:t xml:space="preserve"> se </w:t>
      </w:r>
      <w:proofErr w:type="spellStart"/>
      <w:r w:rsidRPr="00AE7A69">
        <w:rPr>
          <w:rFonts w:cs="Calibri"/>
          <w:szCs w:val="22"/>
          <w:lang w:val="en-US"/>
        </w:rPr>
        <w:t>osnovnom</w:t>
      </w:r>
      <w:proofErr w:type="spellEnd"/>
      <w:r w:rsidRPr="00AE7A69">
        <w:rPr>
          <w:rFonts w:cs="Calibri"/>
          <w:szCs w:val="22"/>
          <w:lang w:val="en-US"/>
        </w:rPr>
        <w:t xml:space="preserve"> </w:t>
      </w:r>
      <w:proofErr w:type="spellStart"/>
      <w:r w:rsidRPr="00AE7A69">
        <w:rPr>
          <w:rFonts w:cs="Calibri"/>
          <w:szCs w:val="22"/>
          <w:lang w:val="en-US"/>
        </w:rPr>
        <w:t>djelatnošću</w:t>
      </w:r>
      <w:proofErr w:type="spellEnd"/>
      <w:r w:rsidRPr="00AE7A69">
        <w:rPr>
          <w:rFonts w:cs="Calibri"/>
          <w:szCs w:val="22"/>
          <w:lang w:val="en-US"/>
        </w:rPr>
        <w:t xml:space="preserve"> </w:t>
      </w:r>
      <w:proofErr w:type="spellStart"/>
      <w:r w:rsidRPr="00AE7A69">
        <w:rPr>
          <w:rFonts w:cs="Calibri"/>
          <w:szCs w:val="22"/>
          <w:lang w:val="en-US"/>
        </w:rPr>
        <w:t>ostvaruje</w:t>
      </w:r>
      <w:proofErr w:type="spellEnd"/>
      <w:r w:rsidRPr="00AE7A69">
        <w:rPr>
          <w:rFonts w:cs="Calibri"/>
          <w:szCs w:val="22"/>
          <w:lang w:val="en-US"/>
        </w:rPr>
        <w:t xml:space="preserve"> </w:t>
      </w:r>
      <w:proofErr w:type="spellStart"/>
      <w:r w:rsidRPr="00AE7A69">
        <w:rPr>
          <w:rFonts w:cs="Calibri"/>
          <w:szCs w:val="22"/>
          <w:lang w:val="en-US"/>
        </w:rPr>
        <w:t>misija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se </w:t>
      </w:r>
      <w:proofErr w:type="spellStart"/>
      <w:r w:rsidRPr="00AE7A69">
        <w:rPr>
          <w:rFonts w:cs="Calibri"/>
          <w:szCs w:val="22"/>
          <w:lang w:val="en-US"/>
        </w:rPr>
        <w:t>zadovoljavaju</w:t>
      </w:r>
      <w:proofErr w:type="spellEnd"/>
      <w:r w:rsidRPr="00AE7A69">
        <w:rPr>
          <w:rFonts w:cs="Calibri"/>
          <w:szCs w:val="22"/>
          <w:lang w:val="en-US"/>
        </w:rPr>
        <w:t xml:space="preserve"> </w:t>
      </w:r>
      <w:proofErr w:type="spellStart"/>
      <w:r w:rsidRPr="00AE7A69">
        <w:rPr>
          <w:rFonts w:cs="Calibri"/>
          <w:szCs w:val="22"/>
          <w:lang w:val="en-US"/>
        </w:rPr>
        <w:t>potrebe</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6300B517" w14:textId="77777777" w:rsidR="00FE2A91" w:rsidRPr="00AE7A69" w:rsidRDefault="00FE2A91" w:rsidP="00FE2A91">
      <w:pPr>
        <w:widowControl w:val="0"/>
        <w:spacing w:after="0"/>
        <w:ind w:right="113"/>
        <w:jc w:val="both"/>
        <w:rPr>
          <w:rFonts w:cs="Calibri"/>
          <w:szCs w:val="22"/>
          <w:lang w:val="en-US"/>
        </w:rPr>
      </w:pPr>
    </w:p>
    <w:p w14:paraId="2D302C24" w14:textId="77777777" w:rsidR="00320045" w:rsidRPr="00AE7A69" w:rsidRDefault="00FE2A91" w:rsidP="00FE2A91">
      <w:pPr>
        <w:widowControl w:val="0"/>
        <w:spacing w:after="0"/>
        <w:ind w:right="113"/>
        <w:jc w:val="both"/>
        <w:rPr>
          <w:rFonts w:cs="Calibri"/>
          <w:szCs w:val="22"/>
          <w:lang w:val="en-US"/>
        </w:rPr>
      </w:pPr>
      <w:proofErr w:type="spellStart"/>
      <w:r w:rsidRPr="00AE7A69">
        <w:rPr>
          <w:rFonts w:cs="Calibri"/>
          <w:szCs w:val="22"/>
          <w:lang w:val="en-US"/>
        </w:rPr>
        <w:t>Vele</w:t>
      </w:r>
      <w:r w:rsidR="0095590D" w:rsidRPr="00AE7A69">
        <w:rPr>
          <w:rFonts w:cs="Calibri"/>
          <w:szCs w:val="22"/>
          <w:lang w:val="en-US"/>
        </w:rPr>
        <w:t>učilište</w:t>
      </w:r>
      <w:proofErr w:type="spellEnd"/>
      <w:r w:rsidR="0095590D" w:rsidRPr="00AE7A69">
        <w:rPr>
          <w:rFonts w:cs="Calibri"/>
          <w:szCs w:val="22"/>
          <w:lang w:val="en-US"/>
        </w:rPr>
        <w:t xml:space="preserve"> ne </w:t>
      </w:r>
      <w:proofErr w:type="spellStart"/>
      <w:r w:rsidR="0095590D" w:rsidRPr="00AE7A69">
        <w:rPr>
          <w:rFonts w:cs="Calibri"/>
          <w:szCs w:val="22"/>
          <w:lang w:val="en-US"/>
        </w:rPr>
        <w:t>može</w:t>
      </w:r>
      <w:proofErr w:type="spellEnd"/>
      <w:r w:rsidR="0095590D" w:rsidRPr="00AE7A69">
        <w:rPr>
          <w:rFonts w:cs="Calibri"/>
          <w:szCs w:val="22"/>
          <w:lang w:val="en-US"/>
        </w:rPr>
        <w:t xml:space="preserve"> </w:t>
      </w:r>
      <w:proofErr w:type="spellStart"/>
      <w:r w:rsidR="0095590D" w:rsidRPr="00AE7A69">
        <w:rPr>
          <w:rFonts w:cs="Calibri"/>
          <w:szCs w:val="22"/>
          <w:lang w:val="en-US"/>
        </w:rPr>
        <w:t>biti</w:t>
      </w:r>
      <w:proofErr w:type="spellEnd"/>
      <w:r w:rsidR="0095590D" w:rsidRPr="00AE7A69">
        <w:rPr>
          <w:rFonts w:cs="Calibri"/>
          <w:szCs w:val="22"/>
          <w:lang w:val="en-US"/>
        </w:rPr>
        <w:t xml:space="preserve"> </w:t>
      </w:r>
      <w:proofErr w:type="spellStart"/>
      <w:r w:rsidR="0095590D" w:rsidRPr="00AE7A69">
        <w:rPr>
          <w:rFonts w:cs="Calibri"/>
          <w:szCs w:val="22"/>
          <w:lang w:val="en-US"/>
        </w:rPr>
        <w:t>osnivač</w:t>
      </w:r>
      <w:proofErr w:type="spellEnd"/>
      <w:r w:rsidRPr="00AE7A69">
        <w:rPr>
          <w:rFonts w:cs="Calibri"/>
          <w:szCs w:val="22"/>
          <w:lang w:val="en-US"/>
        </w:rPr>
        <w:t xml:space="preserve"> </w:t>
      </w:r>
      <w:proofErr w:type="spellStart"/>
      <w:r w:rsidRPr="00AE7A69">
        <w:rPr>
          <w:rFonts w:cs="Calibri"/>
          <w:szCs w:val="22"/>
          <w:lang w:val="en-US"/>
        </w:rPr>
        <w:t>drugog</w:t>
      </w:r>
      <w:proofErr w:type="spellEnd"/>
      <w:r w:rsidRPr="00AE7A69">
        <w:rPr>
          <w:rFonts w:cs="Calibri"/>
          <w:szCs w:val="22"/>
          <w:lang w:val="en-US"/>
        </w:rPr>
        <w:t xml:space="preserve"> </w:t>
      </w:r>
      <w:proofErr w:type="spellStart"/>
      <w:r w:rsidRPr="00AE7A69">
        <w:rPr>
          <w:rFonts w:cs="Calibri"/>
          <w:szCs w:val="22"/>
          <w:lang w:val="en-US"/>
        </w:rPr>
        <w:t>visokog</w:t>
      </w:r>
      <w:proofErr w:type="spellEnd"/>
      <w:r w:rsidRPr="00AE7A69">
        <w:rPr>
          <w:rFonts w:cs="Calibri"/>
          <w:szCs w:val="22"/>
          <w:lang w:val="en-US"/>
        </w:rPr>
        <w:t xml:space="preserve"> </w:t>
      </w:r>
      <w:proofErr w:type="spellStart"/>
      <w:r w:rsidRPr="00AE7A69">
        <w:rPr>
          <w:rFonts w:cs="Calibri"/>
          <w:szCs w:val="22"/>
          <w:lang w:val="en-US"/>
        </w:rPr>
        <w:t>učilišta</w:t>
      </w:r>
      <w:proofErr w:type="spellEnd"/>
      <w:r w:rsidR="00320045" w:rsidRPr="00AE7A69">
        <w:rPr>
          <w:rFonts w:cs="Calibri"/>
          <w:szCs w:val="22"/>
          <w:lang w:val="en-US"/>
        </w:rPr>
        <w:t>.</w:t>
      </w:r>
    </w:p>
    <w:p w14:paraId="2C1A336D" w14:textId="77777777" w:rsidR="00320045" w:rsidRPr="00AE7A69" w:rsidRDefault="00320045" w:rsidP="00FE2A91">
      <w:pPr>
        <w:widowControl w:val="0"/>
        <w:spacing w:after="0"/>
        <w:ind w:right="113"/>
        <w:jc w:val="both"/>
        <w:rPr>
          <w:rFonts w:cs="Calibri"/>
          <w:szCs w:val="22"/>
          <w:lang w:val="en-US"/>
        </w:rPr>
      </w:pPr>
    </w:p>
    <w:p w14:paraId="0433A7FB" w14:textId="77777777" w:rsidR="00320045" w:rsidRPr="00AE7A69" w:rsidRDefault="00320045" w:rsidP="00320045">
      <w:pPr>
        <w:spacing w:after="0" w:line="276" w:lineRule="auto"/>
        <w:ind w:left="476"/>
        <w:contextualSpacing/>
        <w:jc w:val="center"/>
        <w:rPr>
          <w:rFonts w:cs="Calibri"/>
          <w:szCs w:val="22"/>
          <w:lang w:eastAsia="en-GB" w:bidi="en-GB"/>
        </w:rPr>
      </w:pPr>
      <w:r w:rsidRPr="00AE7A69">
        <w:rPr>
          <w:rFonts w:cs="Calibri"/>
          <w:szCs w:val="22"/>
          <w:lang w:eastAsia="en-GB" w:bidi="en-GB"/>
        </w:rPr>
        <w:t>12.  članak</w:t>
      </w:r>
    </w:p>
    <w:p w14:paraId="4CBFF152" w14:textId="77777777" w:rsidR="00320045" w:rsidRPr="00AE7A69" w:rsidRDefault="00320045" w:rsidP="00320045">
      <w:pPr>
        <w:widowControl w:val="0"/>
        <w:tabs>
          <w:tab w:val="left" w:pos="477"/>
        </w:tabs>
        <w:spacing w:after="0"/>
        <w:ind w:right="118"/>
        <w:jc w:val="both"/>
        <w:rPr>
          <w:rFonts w:cs="Calibri"/>
          <w:szCs w:val="22"/>
          <w:lang w:eastAsia="en-GB" w:bidi="en-GB"/>
        </w:rPr>
      </w:pPr>
    </w:p>
    <w:p w14:paraId="7A99A5E9" w14:textId="77777777" w:rsidR="00320045" w:rsidRPr="00AE7A69" w:rsidRDefault="00320045" w:rsidP="00320045">
      <w:pPr>
        <w:widowControl w:val="0"/>
        <w:tabs>
          <w:tab w:val="left" w:pos="477"/>
        </w:tabs>
        <w:spacing w:after="0"/>
        <w:ind w:right="118"/>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stjecanju</w:t>
      </w:r>
      <w:proofErr w:type="spellEnd"/>
      <w:r w:rsidRPr="00AE7A69">
        <w:rPr>
          <w:rFonts w:cs="Calibri"/>
          <w:szCs w:val="22"/>
          <w:lang w:val="en-US"/>
        </w:rPr>
        <w:t xml:space="preserve">, </w:t>
      </w:r>
      <w:proofErr w:type="spellStart"/>
      <w:r w:rsidRPr="00AE7A69">
        <w:rPr>
          <w:rFonts w:cs="Calibri"/>
          <w:szCs w:val="22"/>
          <w:lang w:val="en-US"/>
        </w:rPr>
        <w:t>opterećivanju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otuđivanju</w:t>
      </w:r>
      <w:proofErr w:type="spellEnd"/>
      <w:r w:rsidRPr="00AE7A69">
        <w:rPr>
          <w:rFonts w:cs="Calibri"/>
          <w:szCs w:val="22"/>
          <w:lang w:val="en-US"/>
        </w:rPr>
        <w:t xml:space="preserve"> </w:t>
      </w:r>
      <w:proofErr w:type="spellStart"/>
      <w:r w:rsidRPr="00AE7A69">
        <w:rPr>
          <w:rFonts w:cs="Calibri"/>
          <w:szCs w:val="22"/>
          <w:lang w:val="en-US"/>
        </w:rPr>
        <w:t>nekretnina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imovine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čija</w:t>
      </w:r>
      <w:proofErr w:type="spellEnd"/>
      <w:r w:rsidRPr="00AE7A69">
        <w:rPr>
          <w:rFonts w:cs="Calibri"/>
          <w:szCs w:val="22"/>
          <w:lang w:val="en-US"/>
        </w:rPr>
        <w:t xml:space="preserve"> je </w:t>
      </w:r>
      <w:proofErr w:type="spellStart"/>
      <w:r w:rsidRPr="00AE7A69">
        <w:rPr>
          <w:rFonts w:cs="Calibri"/>
          <w:szCs w:val="22"/>
          <w:lang w:val="en-US"/>
        </w:rPr>
        <w:t>pojedinačna</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w:t>
      </w:r>
      <w:proofErr w:type="spellStart"/>
      <w:r w:rsidRPr="00AE7A69">
        <w:rPr>
          <w:rFonts w:cs="Calibri"/>
          <w:szCs w:val="22"/>
          <w:lang w:val="en-US"/>
        </w:rPr>
        <w:t>manja</w:t>
      </w:r>
      <w:proofErr w:type="spellEnd"/>
      <w:r w:rsidRPr="00AE7A69">
        <w:rPr>
          <w:rFonts w:cs="Calibri"/>
          <w:szCs w:val="22"/>
          <w:lang w:val="en-US"/>
        </w:rPr>
        <w:t xml:space="preserve"> od 13.610,00 €, bez </w:t>
      </w:r>
      <w:proofErr w:type="spellStart"/>
      <w:r w:rsidRPr="00AE7A69">
        <w:rPr>
          <w:rFonts w:cs="Calibri"/>
          <w:szCs w:val="22"/>
          <w:lang w:val="en-US"/>
        </w:rPr>
        <w:t>poreza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dodanu</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samostalno</w:t>
      </w:r>
      <w:proofErr w:type="spellEnd"/>
      <w:r w:rsidRPr="00AE7A69">
        <w:rPr>
          <w:rFonts w:cs="Calibri"/>
          <w:szCs w:val="22"/>
          <w:lang w:val="en-US"/>
        </w:rPr>
        <w:t xml:space="preserve">. </w:t>
      </w:r>
    </w:p>
    <w:p w14:paraId="737ED4A7" w14:textId="77777777" w:rsidR="00320045" w:rsidRPr="00AE7A69" w:rsidRDefault="00320045" w:rsidP="00320045">
      <w:pPr>
        <w:widowControl w:val="0"/>
        <w:tabs>
          <w:tab w:val="left" w:pos="477"/>
        </w:tabs>
        <w:spacing w:after="0"/>
        <w:ind w:right="118"/>
        <w:jc w:val="both"/>
        <w:rPr>
          <w:rFonts w:cs="Calibri"/>
          <w:szCs w:val="22"/>
          <w:lang w:val="en-US"/>
        </w:rPr>
      </w:pPr>
    </w:p>
    <w:p w14:paraId="63B0F1FE" w14:textId="77777777" w:rsidR="00320045" w:rsidRPr="00AE7A69" w:rsidRDefault="00320045" w:rsidP="00320045">
      <w:pPr>
        <w:widowControl w:val="0"/>
        <w:tabs>
          <w:tab w:val="left" w:pos="477"/>
        </w:tabs>
        <w:spacing w:after="0"/>
        <w:ind w:right="118"/>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stjecanju</w:t>
      </w:r>
      <w:proofErr w:type="spellEnd"/>
      <w:r w:rsidRPr="00AE7A69">
        <w:rPr>
          <w:rFonts w:cs="Calibri"/>
          <w:szCs w:val="22"/>
          <w:lang w:val="en-US"/>
        </w:rPr>
        <w:t xml:space="preserve">, </w:t>
      </w:r>
      <w:proofErr w:type="spellStart"/>
      <w:r w:rsidRPr="00AE7A69">
        <w:rPr>
          <w:rFonts w:cs="Calibri"/>
          <w:szCs w:val="22"/>
          <w:lang w:val="en-US"/>
        </w:rPr>
        <w:t>opterećenju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otuđenju</w:t>
      </w:r>
      <w:proofErr w:type="spellEnd"/>
      <w:r w:rsidRPr="00AE7A69">
        <w:rPr>
          <w:rFonts w:cs="Calibri"/>
          <w:szCs w:val="22"/>
          <w:lang w:val="en-US"/>
        </w:rPr>
        <w:t xml:space="preserve"> </w:t>
      </w:r>
      <w:proofErr w:type="spellStart"/>
      <w:r w:rsidRPr="00AE7A69">
        <w:rPr>
          <w:rFonts w:cs="Calibri"/>
          <w:szCs w:val="22"/>
          <w:lang w:val="en-US"/>
        </w:rPr>
        <w:t>nekretnina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imovine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investicijskim</w:t>
      </w:r>
      <w:proofErr w:type="spellEnd"/>
      <w:r w:rsidRPr="00AE7A69">
        <w:rPr>
          <w:rFonts w:cs="Calibri"/>
          <w:szCs w:val="22"/>
          <w:lang w:val="en-US"/>
        </w:rPr>
        <w:t xml:space="preserve"> </w:t>
      </w:r>
      <w:proofErr w:type="spellStart"/>
      <w:r w:rsidRPr="00AE7A69">
        <w:rPr>
          <w:rFonts w:cs="Calibri"/>
          <w:szCs w:val="22"/>
          <w:lang w:val="en-US"/>
        </w:rPr>
        <w:t>radovima</w:t>
      </w:r>
      <w:proofErr w:type="spellEnd"/>
      <w:r w:rsidRPr="00AE7A69">
        <w:rPr>
          <w:rFonts w:cs="Calibri"/>
          <w:szCs w:val="22"/>
          <w:lang w:val="en-US"/>
        </w:rPr>
        <w:t xml:space="preserve"> </w:t>
      </w:r>
      <w:proofErr w:type="spellStart"/>
      <w:r w:rsidRPr="00AE7A69">
        <w:rPr>
          <w:rFonts w:cs="Calibri"/>
          <w:szCs w:val="22"/>
          <w:lang w:val="en-US"/>
        </w:rPr>
        <w:t>čija</w:t>
      </w:r>
      <w:proofErr w:type="spellEnd"/>
      <w:r w:rsidRPr="00AE7A69">
        <w:rPr>
          <w:rFonts w:cs="Calibri"/>
          <w:szCs w:val="22"/>
          <w:lang w:val="en-US"/>
        </w:rPr>
        <w:t xml:space="preserve"> je </w:t>
      </w:r>
      <w:proofErr w:type="spellStart"/>
      <w:r w:rsidRPr="00AE7A69">
        <w:rPr>
          <w:rFonts w:cs="Calibri"/>
          <w:szCs w:val="22"/>
          <w:lang w:val="en-US"/>
        </w:rPr>
        <w:t>pojedinačna</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od 13.610,00 € do 40.830,00 €, bez </w:t>
      </w:r>
      <w:proofErr w:type="spellStart"/>
      <w:r w:rsidRPr="00AE7A69">
        <w:rPr>
          <w:rFonts w:cs="Calibri"/>
          <w:szCs w:val="22"/>
          <w:lang w:val="en-US"/>
        </w:rPr>
        <w:t>poreza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dodanu</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w:t>
      </w:r>
    </w:p>
    <w:p w14:paraId="164089B3" w14:textId="77777777" w:rsidR="00320045" w:rsidRPr="00AE7A69" w:rsidRDefault="00320045" w:rsidP="00320045">
      <w:pPr>
        <w:widowControl w:val="0"/>
        <w:tabs>
          <w:tab w:val="left" w:pos="477"/>
        </w:tabs>
        <w:spacing w:after="0"/>
        <w:ind w:right="118"/>
        <w:jc w:val="both"/>
        <w:rPr>
          <w:rFonts w:cs="Calibri"/>
          <w:szCs w:val="22"/>
          <w:lang w:val="en-US"/>
        </w:rPr>
      </w:pPr>
    </w:p>
    <w:p w14:paraId="44EF4522" w14:textId="77777777" w:rsidR="00320045" w:rsidRPr="00AE7A69" w:rsidRDefault="00320045" w:rsidP="00320045">
      <w:pPr>
        <w:widowControl w:val="0"/>
        <w:tabs>
          <w:tab w:val="left" w:pos="477"/>
        </w:tabs>
        <w:spacing w:after="0"/>
        <w:ind w:right="118"/>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stjecanju</w:t>
      </w:r>
      <w:proofErr w:type="spellEnd"/>
      <w:r w:rsidRPr="00AE7A69">
        <w:rPr>
          <w:rFonts w:cs="Calibri"/>
          <w:szCs w:val="22"/>
          <w:lang w:val="en-US"/>
        </w:rPr>
        <w:t xml:space="preserve">, </w:t>
      </w:r>
      <w:proofErr w:type="spellStart"/>
      <w:r w:rsidRPr="00AE7A69">
        <w:rPr>
          <w:rFonts w:cs="Calibri"/>
          <w:szCs w:val="22"/>
          <w:lang w:val="en-US"/>
        </w:rPr>
        <w:t>opterećivanju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otuđivanju</w:t>
      </w:r>
      <w:proofErr w:type="spellEnd"/>
      <w:r w:rsidRPr="00AE7A69">
        <w:rPr>
          <w:rFonts w:cs="Calibri"/>
          <w:szCs w:val="22"/>
          <w:lang w:val="en-US"/>
        </w:rPr>
        <w:t xml:space="preserve"> </w:t>
      </w:r>
      <w:proofErr w:type="spellStart"/>
      <w:r w:rsidRPr="00AE7A69">
        <w:rPr>
          <w:rFonts w:cs="Calibri"/>
          <w:szCs w:val="22"/>
          <w:lang w:val="en-US"/>
        </w:rPr>
        <w:t>nekretnina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imovine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investicijskim</w:t>
      </w:r>
      <w:proofErr w:type="spellEnd"/>
      <w:r w:rsidRPr="00AE7A69">
        <w:rPr>
          <w:rFonts w:cs="Calibri"/>
          <w:szCs w:val="22"/>
          <w:lang w:val="en-US"/>
        </w:rPr>
        <w:t xml:space="preserve"> </w:t>
      </w:r>
      <w:proofErr w:type="spellStart"/>
      <w:r w:rsidRPr="00AE7A69">
        <w:rPr>
          <w:rFonts w:cs="Calibri"/>
          <w:szCs w:val="22"/>
          <w:lang w:val="en-US"/>
        </w:rPr>
        <w:t>radovima</w:t>
      </w:r>
      <w:proofErr w:type="spellEnd"/>
      <w:r w:rsidRPr="00AE7A69">
        <w:rPr>
          <w:rFonts w:cs="Calibri"/>
          <w:szCs w:val="22"/>
          <w:lang w:val="en-US"/>
        </w:rPr>
        <w:t xml:space="preserve"> </w:t>
      </w:r>
      <w:proofErr w:type="spellStart"/>
      <w:r w:rsidRPr="00AE7A69">
        <w:rPr>
          <w:rFonts w:cs="Calibri"/>
          <w:szCs w:val="22"/>
          <w:lang w:val="en-US"/>
        </w:rPr>
        <w:t>čija</w:t>
      </w:r>
      <w:proofErr w:type="spellEnd"/>
      <w:r w:rsidRPr="00AE7A69">
        <w:rPr>
          <w:rFonts w:cs="Calibri"/>
          <w:szCs w:val="22"/>
          <w:lang w:val="en-US"/>
        </w:rPr>
        <w:t xml:space="preserve"> je </w:t>
      </w:r>
      <w:proofErr w:type="spellStart"/>
      <w:r w:rsidRPr="00AE7A69">
        <w:rPr>
          <w:rFonts w:cs="Calibri"/>
          <w:szCs w:val="22"/>
          <w:lang w:val="en-US"/>
        </w:rPr>
        <w:t>pojedinačna</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w:t>
      </w:r>
      <w:proofErr w:type="spellStart"/>
      <w:r w:rsidRPr="00AE7A69">
        <w:rPr>
          <w:rFonts w:cs="Calibri"/>
          <w:szCs w:val="22"/>
          <w:lang w:val="en-US"/>
        </w:rPr>
        <w:t>veća</w:t>
      </w:r>
      <w:proofErr w:type="spellEnd"/>
      <w:r w:rsidRPr="00AE7A69">
        <w:rPr>
          <w:rFonts w:cs="Calibri"/>
          <w:szCs w:val="22"/>
          <w:lang w:val="en-US"/>
        </w:rPr>
        <w:t xml:space="preserve"> od 40.830,00 €, bez </w:t>
      </w:r>
      <w:proofErr w:type="spellStart"/>
      <w:r w:rsidRPr="00AE7A69">
        <w:rPr>
          <w:rFonts w:cs="Calibri"/>
          <w:szCs w:val="22"/>
          <w:lang w:val="en-US"/>
        </w:rPr>
        <w:t>poreza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dodanu</w:t>
      </w:r>
      <w:proofErr w:type="spellEnd"/>
      <w:r w:rsidRPr="00AE7A69">
        <w:rPr>
          <w:rFonts w:cs="Calibri"/>
          <w:szCs w:val="22"/>
          <w:lang w:val="en-US"/>
        </w:rPr>
        <w:t xml:space="preserve"> </w:t>
      </w:r>
      <w:proofErr w:type="spellStart"/>
      <w:r w:rsidRPr="00AE7A69">
        <w:rPr>
          <w:rFonts w:cs="Calibri"/>
          <w:szCs w:val="22"/>
          <w:lang w:val="en-US"/>
        </w:rPr>
        <w:t>vrijednost</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prethodnu</w:t>
      </w:r>
      <w:proofErr w:type="spellEnd"/>
      <w:r w:rsidRPr="00AE7A69">
        <w:rPr>
          <w:rFonts w:cs="Calibri"/>
          <w:szCs w:val="22"/>
          <w:lang w:val="en-US"/>
        </w:rPr>
        <w:t xml:space="preserve"> </w:t>
      </w:r>
      <w:proofErr w:type="spellStart"/>
      <w:r w:rsidRPr="00AE7A69">
        <w:rPr>
          <w:rFonts w:cs="Calibri"/>
          <w:szCs w:val="22"/>
          <w:lang w:val="en-US"/>
        </w:rPr>
        <w:t>suglasnost</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w:t>
      </w:r>
    </w:p>
    <w:p w14:paraId="2A3C1088" w14:textId="77777777" w:rsidR="00FB1B8B" w:rsidRPr="00AE7A69" w:rsidRDefault="00FB1B8B" w:rsidP="00320045">
      <w:pPr>
        <w:widowControl w:val="0"/>
        <w:tabs>
          <w:tab w:val="left" w:pos="477"/>
        </w:tabs>
        <w:spacing w:after="0"/>
        <w:ind w:right="118"/>
        <w:jc w:val="both"/>
        <w:rPr>
          <w:rFonts w:cs="Calibri"/>
          <w:szCs w:val="22"/>
          <w:lang w:val="en-US"/>
        </w:rPr>
      </w:pPr>
    </w:p>
    <w:p w14:paraId="5D52E973" w14:textId="77777777" w:rsidR="00FB1B8B" w:rsidRPr="00AE7A69" w:rsidRDefault="00FB1B8B" w:rsidP="00320045">
      <w:pPr>
        <w:widowControl w:val="0"/>
        <w:tabs>
          <w:tab w:val="left" w:pos="477"/>
        </w:tabs>
        <w:spacing w:after="0"/>
        <w:ind w:right="118"/>
        <w:jc w:val="both"/>
        <w:rPr>
          <w:rFonts w:cs="Calibri"/>
          <w:szCs w:val="22"/>
          <w:lang w:val="en-US"/>
        </w:rPr>
      </w:pPr>
    </w:p>
    <w:p w14:paraId="50D2DBE2" w14:textId="77777777" w:rsidR="00A85342" w:rsidRPr="00AE7A69" w:rsidRDefault="00A85342" w:rsidP="00320045">
      <w:pPr>
        <w:widowControl w:val="0"/>
        <w:tabs>
          <w:tab w:val="left" w:pos="477"/>
        </w:tabs>
        <w:spacing w:after="0"/>
        <w:ind w:right="118"/>
        <w:jc w:val="both"/>
        <w:rPr>
          <w:rFonts w:cs="Calibri"/>
          <w:szCs w:val="22"/>
          <w:lang w:val="en-US"/>
        </w:rPr>
      </w:pPr>
    </w:p>
    <w:p w14:paraId="444A57A6" w14:textId="77777777" w:rsidR="00FB1B8B" w:rsidRPr="00AE7A69" w:rsidRDefault="00FB1B8B" w:rsidP="00320045">
      <w:pPr>
        <w:widowControl w:val="0"/>
        <w:tabs>
          <w:tab w:val="left" w:pos="477"/>
        </w:tabs>
        <w:spacing w:after="0"/>
        <w:ind w:right="118"/>
        <w:jc w:val="both"/>
        <w:rPr>
          <w:rFonts w:cs="Calibri"/>
          <w:szCs w:val="22"/>
          <w:lang w:val="en-US"/>
        </w:rPr>
      </w:pPr>
    </w:p>
    <w:p w14:paraId="73116061" w14:textId="77777777" w:rsidR="00320045" w:rsidRPr="00AE7A69" w:rsidRDefault="00320045" w:rsidP="00FE2A91">
      <w:pPr>
        <w:widowControl w:val="0"/>
        <w:spacing w:after="0"/>
        <w:ind w:right="113"/>
        <w:jc w:val="both"/>
        <w:rPr>
          <w:rFonts w:cs="Calibri"/>
          <w:szCs w:val="22"/>
          <w:lang w:val="en-US"/>
        </w:rPr>
      </w:pPr>
    </w:p>
    <w:p w14:paraId="7CAB6AB6" w14:textId="77777777" w:rsidR="00FE2A91" w:rsidRPr="00AE7A69" w:rsidRDefault="00FE2A91" w:rsidP="00647210">
      <w:pPr>
        <w:keepNext/>
        <w:keepLines/>
        <w:numPr>
          <w:ilvl w:val="0"/>
          <w:numId w:val="3"/>
        </w:numPr>
        <w:spacing w:after="0"/>
        <w:ind w:left="0" w:firstLine="0"/>
        <w:outlineLvl w:val="0"/>
        <w:rPr>
          <w:rFonts w:cs="Calibri"/>
          <w:b/>
          <w:bCs/>
          <w:caps/>
          <w:sz w:val="24"/>
          <w:szCs w:val="24"/>
        </w:rPr>
      </w:pPr>
      <w:bookmarkStart w:id="33" w:name="_Toc119257682"/>
      <w:bookmarkStart w:id="34" w:name="_Toc121304210"/>
      <w:r w:rsidRPr="00AE7A69">
        <w:rPr>
          <w:rFonts w:cs="Calibri"/>
          <w:b/>
          <w:bCs/>
          <w:caps/>
          <w:sz w:val="24"/>
          <w:szCs w:val="24"/>
        </w:rPr>
        <w:lastRenderedPageBreak/>
        <w:t>UPRAVLJANJE VELEUČILIŠTEM</w:t>
      </w:r>
      <w:bookmarkEnd w:id="33"/>
      <w:bookmarkEnd w:id="34"/>
    </w:p>
    <w:p w14:paraId="5729C386" w14:textId="77777777" w:rsidR="00FE2A91" w:rsidRPr="00AE7A69" w:rsidRDefault="00FE2A91" w:rsidP="00FE2A91">
      <w:pPr>
        <w:widowControl w:val="0"/>
        <w:tabs>
          <w:tab w:val="left" w:pos="477"/>
        </w:tabs>
        <w:spacing w:after="0"/>
        <w:jc w:val="both"/>
        <w:rPr>
          <w:rFonts w:cs="Calibri"/>
          <w:szCs w:val="22"/>
          <w:lang w:val="en-US"/>
        </w:rPr>
      </w:pPr>
    </w:p>
    <w:p w14:paraId="783ECBCF" w14:textId="77777777" w:rsidR="00FE2A91" w:rsidRPr="00FE2A91" w:rsidRDefault="00FE2A91" w:rsidP="00FE2A91">
      <w:pPr>
        <w:keepNext/>
        <w:spacing w:after="0"/>
        <w:outlineLvl w:val="1"/>
        <w:rPr>
          <w:rFonts w:cs="Arial"/>
          <w:b/>
          <w:bCs/>
          <w:iCs/>
          <w:szCs w:val="22"/>
          <w:lang w:eastAsia="sl-SI"/>
        </w:rPr>
      </w:pPr>
      <w:bookmarkStart w:id="35" w:name="_Toc119257683"/>
      <w:bookmarkStart w:id="36" w:name="_Toc121304211"/>
      <w:r w:rsidRPr="00FE2A91">
        <w:rPr>
          <w:rFonts w:cs="Arial"/>
          <w:b/>
          <w:bCs/>
          <w:iCs/>
          <w:szCs w:val="22"/>
          <w:lang w:eastAsia="sl-SI"/>
        </w:rPr>
        <w:t>4.1 Tijela Veleučilišta</w:t>
      </w:r>
      <w:bookmarkEnd w:id="35"/>
      <w:bookmarkEnd w:id="36"/>
    </w:p>
    <w:p w14:paraId="1C1DC621" w14:textId="77777777" w:rsidR="00FE2A91" w:rsidRPr="00AE7A69" w:rsidRDefault="00FE2A91" w:rsidP="00FE2A91">
      <w:pPr>
        <w:widowControl w:val="0"/>
        <w:tabs>
          <w:tab w:val="left" w:pos="477"/>
        </w:tabs>
        <w:spacing w:after="0"/>
        <w:jc w:val="both"/>
        <w:rPr>
          <w:rFonts w:cs="Calibri"/>
          <w:szCs w:val="22"/>
          <w:lang w:val="en-US"/>
        </w:rPr>
      </w:pPr>
    </w:p>
    <w:p w14:paraId="3D469244"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3</w:t>
      </w:r>
      <w:r w:rsidRPr="00AE7A69">
        <w:rPr>
          <w:rFonts w:cs="Calibri"/>
          <w:szCs w:val="22"/>
          <w:lang w:eastAsia="en-GB" w:bidi="en-GB"/>
        </w:rPr>
        <w:t>.  članak</w:t>
      </w:r>
    </w:p>
    <w:p w14:paraId="57660FF8" w14:textId="77777777" w:rsidR="00FE2A91" w:rsidRPr="00AE7A69" w:rsidRDefault="00FE2A91" w:rsidP="00FE2A91">
      <w:pPr>
        <w:widowControl w:val="0"/>
        <w:tabs>
          <w:tab w:val="left" w:pos="477"/>
        </w:tabs>
        <w:spacing w:after="0"/>
        <w:jc w:val="both"/>
        <w:rPr>
          <w:rFonts w:cs="Calibri"/>
          <w:szCs w:val="22"/>
          <w:lang w:val="en-US"/>
        </w:rPr>
      </w:pPr>
    </w:p>
    <w:p w14:paraId="017F9210" w14:textId="77777777" w:rsidR="00FE2A91" w:rsidRPr="00AE7A69" w:rsidRDefault="008D664C"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Veleučilištem</w:t>
      </w:r>
      <w:proofErr w:type="spellEnd"/>
      <w:r w:rsidRPr="00AE7A69">
        <w:rPr>
          <w:rFonts w:cs="Calibri"/>
          <w:szCs w:val="22"/>
          <w:lang w:val="en-US"/>
        </w:rPr>
        <w:t xml:space="preserve"> </w:t>
      </w:r>
      <w:proofErr w:type="spellStart"/>
      <w:r w:rsidRPr="00AE7A69">
        <w:rPr>
          <w:rFonts w:cs="Calibri"/>
          <w:szCs w:val="22"/>
          <w:lang w:val="en-US"/>
        </w:rPr>
        <w:t>upravlja</w:t>
      </w:r>
      <w:proofErr w:type="spellEnd"/>
      <w:r w:rsidRPr="00AE7A69">
        <w:rPr>
          <w:rFonts w:cs="Calibri"/>
          <w:szCs w:val="22"/>
          <w:lang w:val="en-US"/>
        </w:rPr>
        <w:t xml:space="preserve"> </w:t>
      </w:r>
      <w:proofErr w:type="spellStart"/>
      <w:r w:rsidRPr="00AE7A69">
        <w:rPr>
          <w:rFonts w:cs="Calibri"/>
          <w:szCs w:val="22"/>
          <w:lang w:val="en-US"/>
        </w:rPr>
        <w:t>U</w:t>
      </w:r>
      <w:r w:rsidR="00FE2A91" w:rsidRPr="00AE7A69">
        <w:rPr>
          <w:rFonts w:cs="Calibri"/>
          <w:szCs w:val="22"/>
          <w:lang w:val="en-US"/>
        </w:rPr>
        <w:t>pravno</w:t>
      </w:r>
      <w:proofErr w:type="spellEnd"/>
      <w:r w:rsidR="00FE2A91" w:rsidRPr="00AE7A69">
        <w:rPr>
          <w:rFonts w:cs="Calibri"/>
          <w:szCs w:val="22"/>
          <w:lang w:val="en-US"/>
        </w:rPr>
        <w:t xml:space="preserve"> </w:t>
      </w:r>
      <w:proofErr w:type="spellStart"/>
      <w:r w:rsidR="00FE2A91" w:rsidRPr="00AE7A69">
        <w:rPr>
          <w:rFonts w:cs="Calibri"/>
          <w:szCs w:val="22"/>
          <w:lang w:val="en-US"/>
        </w:rPr>
        <w:t>vijeće</w:t>
      </w:r>
      <w:proofErr w:type="spellEnd"/>
      <w:r w:rsidR="00FE2A91" w:rsidRPr="00AE7A69">
        <w:rPr>
          <w:rFonts w:cs="Calibri"/>
          <w:szCs w:val="22"/>
          <w:lang w:val="en-US"/>
        </w:rPr>
        <w:t xml:space="preserve">, </w:t>
      </w:r>
      <w:proofErr w:type="spellStart"/>
      <w:r w:rsidR="00FE2A91" w:rsidRPr="00AE7A69">
        <w:rPr>
          <w:rFonts w:cs="Calibri"/>
          <w:szCs w:val="22"/>
          <w:lang w:val="en-US"/>
        </w:rPr>
        <w:t>dekan</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Pr="00AE7A69">
        <w:rPr>
          <w:rFonts w:cs="Calibri"/>
          <w:szCs w:val="22"/>
          <w:lang w:val="en-US"/>
        </w:rPr>
        <w:t>V</w:t>
      </w:r>
      <w:r w:rsidR="00FE2A91" w:rsidRPr="00AE7A69">
        <w:rPr>
          <w:rFonts w:cs="Calibri"/>
          <w:szCs w:val="22"/>
          <w:lang w:val="en-US"/>
        </w:rPr>
        <w:t>ijeće</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FE2A91" w:rsidRPr="00AE7A69">
        <w:rPr>
          <w:rFonts w:cs="Calibri"/>
          <w:szCs w:val="22"/>
          <w:lang w:val="en-US"/>
        </w:rPr>
        <w:t>.</w:t>
      </w:r>
    </w:p>
    <w:p w14:paraId="161311AF" w14:textId="77777777" w:rsidR="00FE2A91" w:rsidRPr="00AE7A69" w:rsidRDefault="00FE2A91" w:rsidP="00FE2A91">
      <w:pPr>
        <w:widowControl w:val="0"/>
        <w:tabs>
          <w:tab w:val="left" w:pos="477"/>
        </w:tabs>
        <w:spacing w:after="0"/>
        <w:jc w:val="both"/>
        <w:rPr>
          <w:rFonts w:cs="Calibri"/>
          <w:szCs w:val="22"/>
          <w:lang w:val="en-US"/>
        </w:rPr>
      </w:pPr>
    </w:p>
    <w:p w14:paraId="749A1DF2"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imati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druga</w:t>
      </w:r>
      <w:proofErr w:type="spellEnd"/>
      <w:r w:rsidRPr="00AE7A69">
        <w:rPr>
          <w:rFonts w:cs="Calibri"/>
          <w:szCs w:val="22"/>
          <w:lang w:val="en-US"/>
        </w:rPr>
        <w:t xml:space="preserve"> </w:t>
      </w:r>
      <w:proofErr w:type="spellStart"/>
      <w:r w:rsidRPr="00AE7A69">
        <w:rPr>
          <w:rFonts w:cs="Calibri"/>
          <w:szCs w:val="22"/>
          <w:lang w:val="en-US"/>
        </w:rPr>
        <w:t>nadzorna</w:t>
      </w:r>
      <w:proofErr w:type="spellEnd"/>
      <w:r w:rsidRPr="00AE7A69">
        <w:rPr>
          <w:rFonts w:cs="Calibri"/>
          <w:szCs w:val="22"/>
          <w:lang w:val="en-US"/>
        </w:rPr>
        <w:t xml:space="preserve">, </w:t>
      </w:r>
      <w:proofErr w:type="spellStart"/>
      <w:r w:rsidRPr="00AE7A69">
        <w:rPr>
          <w:rFonts w:cs="Calibri"/>
          <w:szCs w:val="22"/>
          <w:lang w:val="en-US"/>
        </w:rPr>
        <w:t>stručna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savjetodavna</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čiji</w:t>
      </w:r>
      <w:proofErr w:type="spellEnd"/>
      <w:r w:rsidRPr="00AE7A69">
        <w:rPr>
          <w:rFonts w:cs="Calibri"/>
          <w:szCs w:val="22"/>
          <w:lang w:val="en-US"/>
        </w:rPr>
        <w:t xml:space="preserve"> se </w:t>
      </w:r>
      <w:proofErr w:type="spellStart"/>
      <w:r w:rsidRPr="00AE7A69">
        <w:rPr>
          <w:rFonts w:cs="Calibri"/>
          <w:szCs w:val="22"/>
          <w:lang w:val="en-US"/>
        </w:rPr>
        <w:t>sastav</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uređuje</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 xml:space="preserve">, </w:t>
      </w:r>
      <w:proofErr w:type="spellStart"/>
      <w:r w:rsidRPr="00AE7A69">
        <w:rPr>
          <w:rFonts w:cs="Calibri"/>
          <w:szCs w:val="22"/>
          <w:lang w:val="en-US"/>
        </w:rPr>
        <w:t>posebnim</w:t>
      </w:r>
      <w:proofErr w:type="spellEnd"/>
      <w:r w:rsidRPr="00AE7A69">
        <w:rPr>
          <w:rFonts w:cs="Calibri"/>
          <w:szCs w:val="22"/>
          <w:lang w:val="en-US"/>
        </w:rPr>
        <w:t xml:space="preserve"> </w:t>
      </w:r>
      <w:proofErr w:type="spellStart"/>
      <w:r w:rsidRPr="00AE7A69">
        <w:rPr>
          <w:rFonts w:cs="Calibri"/>
          <w:szCs w:val="22"/>
          <w:lang w:val="en-US"/>
        </w:rPr>
        <w:t>aktima</w:t>
      </w:r>
      <w:proofErr w:type="spellEnd"/>
      <w:r w:rsidRPr="00AE7A69">
        <w:rPr>
          <w:rFonts w:cs="Calibri"/>
          <w:szCs w:val="22"/>
          <w:lang w:val="en-US"/>
        </w:rPr>
        <w:t xml:space="preserve"> </w:t>
      </w:r>
      <w:proofErr w:type="spellStart"/>
      <w:r w:rsidRPr="00AE7A69">
        <w:rPr>
          <w:rFonts w:cs="Calibri"/>
          <w:szCs w:val="22"/>
          <w:lang w:val="en-US"/>
        </w:rPr>
        <w:t>donesenim</w:t>
      </w:r>
      <w:proofErr w:type="spellEnd"/>
      <w:r w:rsidRPr="00AE7A69">
        <w:rPr>
          <w:rFonts w:cs="Calibri"/>
          <w:szCs w:val="22"/>
          <w:lang w:val="en-US"/>
        </w:rPr>
        <w:t xml:space="preserve"> </w:t>
      </w:r>
      <w:proofErr w:type="spellStart"/>
      <w:r w:rsidRPr="00AE7A69">
        <w:rPr>
          <w:rFonts w:cs="Calibri"/>
          <w:szCs w:val="22"/>
          <w:lang w:val="en-US"/>
        </w:rPr>
        <w:t>temeljem</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 xml:space="preserve">, a </w:t>
      </w:r>
      <w:proofErr w:type="spellStart"/>
      <w:r w:rsidRPr="00AE7A69">
        <w:rPr>
          <w:rFonts w:cs="Calibri"/>
          <w:szCs w:val="22"/>
          <w:lang w:val="en-US"/>
        </w:rPr>
        <w:t>sve</w:t>
      </w:r>
      <w:proofErr w:type="spellEnd"/>
      <w:r w:rsidR="008D664C" w:rsidRPr="00AE7A69">
        <w:rPr>
          <w:rFonts w:cs="Calibri"/>
          <w:szCs w:val="22"/>
          <w:lang w:val="en-US"/>
        </w:rPr>
        <w:t xml:space="preserve"> u </w:t>
      </w:r>
      <w:proofErr w:type="spellStart"/>
      <w:r w:rsidR="008D664C" w:rsidRPr="00AE7A69">
        <w:rPr>
          <w:rFonts w:cs="Calibri"/>
          <w:szCs w:val="22"/>
          <w:lang w:val="en-US"/>
        </w:rPr>
        <w:t>skladu</w:t>
      </w:r>
      <w:proofErr w:type="spellEnd"/>
      <w:r w:rsidR="008D664C" w:rsidRPr="00AE7A69">
        <w:rPr>
          <w:rFonts w:cs="Calibri"/>
          <w:szCs w:val="22"/>
          <w:lang w:val="en-US"/>
        </w:rPr>
        <w:t xml:space="preserve"> </w:t>
      </w:r>
      <w:proofErr w:type="spellStart"/>
      <w:r w:rsidR="008D664C" w:rsidRPr="00AE7A69">
        <w:rPr>
          <w:rFonts w:cs="Calibri"/>
          <w:szCs w:val="22"/>
          <w:lang w:val="en-US"/>
        </w:rPr>
        <w:t>sa</w:t>
      </w:r>
      <w:proofErr w:type="spellEnd"/>
      <w:r w:rsidR="008D664C" w:rsidRPr="00AE7A69">
        <w:rPr>
          <w:rFonts w:cs="Calibri"/>
          <w:szCs w:val="22"/>
          <w:lang w:val="en-US"/>
        </w:rPr>
        <w:t xml:space="preserve"> </w:t>
      </w:r>
      <w:proofErr w:type="spellStart"/>
      <w:r w:rsidR="008D664C" w:rsidRPr="00AE7A69">
        <w:rPr>
          <w:rFonts w:cs="Calibri"/>
          <w:szCs w:val="22"/>
          <w:lang w:val="en-US"/>
        </w:rPr>
        <w:t>Zakonom</w:t>
      </w:r>
      <w:proofErr w:type="spellEnd"/>
      <w:r w:rsidR="008D664C" w:rsidRPr="00AE7A69">
        <w:rPr>
          <w:rFonts w:cs="Calibri"/>
          <w:szCs w:val="22"/>
          <w:lang w:val="en-US"/>
        </w:rPr>
        <w:t xml:space="preserve"> </w:t>
      </w:r>
      <w:proofErr w:type="spellStart"/>
      <w:r w:rsidR="008D664C"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njemu</w:t>
      </w:r>
      <w:proofErr w:type="spellEnd"/>
      <w:r w:rsidRPr="00AE7A69">
        <w:rPr>
          <w:rFonts w:cs="Calibri"/>
          <w:szCs w:val="22"/>
          <w:lang w:val="en-US"/>
        </w:rPr>
        <w:t xml:space="preserve"> </w:t>
      </w:r>
      <w:proofErr w:type="spellStart"/>
      <w:r w:rsidRPr="00AE7A69">
        <w:rPr>
          <w:rFonts w:cs="Calibri"/>
          <w:szCs w:val="22"/>
          <w:lang w:val="en-US"/>
        </w:rPr>
        <w:t>donesenim</w:t>
      </w:r>
      <w:proofErr w:type="spellEnd"/>
      <w:r w:rsidRPr="00AE7A69">
        <w:rPr>
          <w:rFonts w:cs="Calibri"/>
          <w:szCs w:val="22"/>
          <w:lang w:val="en-US"/>
        </w:rPr>
        <w:t xml:space="preserve"> </w:t>
      </w:r>
      <w:proofErr w:type="spellStart"/>
      <w:r w:rsidRPr="00AE7A69">
        <w:rPr>
          <w:rFonts w:cs="Calibri"/>
          <w:szCs w:val="22"/>
          <w:lang w:val="en-US"/>
        </w:rPr>
        <w:t>podzakonskim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w:t>
      </w:r>
    </w:p>
    <w:p w14:paraId="577BBB2C" w14:textId="77777777" w:rsidR="00FE2A91" w:rsidRPr="00AE7A69" w:rsidRDefault="00FE2A91" w:rsidP="00FE2A91">
      <w:pPr>
        <w:widowControl w:val="0"/>
        <w:tabs>
          <w:tab w:val="left" w:pos="477"/>
        </w:tabs>
        <w:spacing w:after="0"/>
        <w:jc w:val="both"/>
        <w:rPr>
          <w:rFonts w:cs="Calibri"/>
          <w:szCs w:val="22"/>
          <w:lang w:val="en-US"/>
        </w:rPr>
      </w:pPr>
    </w:p>
    <w:p w14:paraId="40C85895" w14:textId="77777777" w:rsidR="00FE2A91" w:rsidRPr="00FE2A91" w:rsidRDefault="00FE2A91" w:rsidP="00FE2A91">
      <w:pPr>
        <w:keepNext/>
        <w:spacing w:after="0"/>
        <w:outlineLvl w:val="1"/>
        <w:rPr>
          <w:rFonts w:cs="Arial"/>
          <w:b/>
          <w:bCs/>
          <w:iCs/>
          <w:szCs w:val="22"/>
          <w:lang w:eastAsia="sl-SI"/>
        </w:rPr>
      </w:pPr>
      <w:bookmarkStart w:id="37" w:name="_Toc119257684"/>
      <w:bookmarkStart w:id="38" w:name="_Toc121304212"/>
      <w:r w:rsidRPr="00FE2A91">
        <w:rPr>
          <w:rFonts w:cs="Arial"/>
          <w:b/>
          <w:bCs/>
          <w:iCs/>
          <w:szCs w:val="22"/>
          <w:lang w:eastAsia="sl-SI"/>
        </w:rPr>
        <w:t>4.2 Upravno vijeće Veleučilišta</w:t>
      </w:r>
      <w:bookmarkEnd w:id="37"/>
      <w:bookmarkEnd w:id="38"/>
    </w:p>
    <w:p w14:paraId="60FB1E8C" w14:textId="77777777" w:rsidR="00FE2A91" w:rsidRPr="00AE7A69" w:rsidRDefault="00FE2A91" w:rsidP="00FE2A91">
      <w:pPr>
        <w:spacing w:after="0"/>
        <w:rPr>
          <w:rFonts w:cs="Calibri"/>
          <w:szCs w:val="22"/>
          <w:lang w:eastAsia="sl-SI"/>
        </w:rPr>
      </w:pPr>
    </w:p>
    <w:p w14:paraId="1CCFD992" w14:textId="77777777" w:rsidR="00FE2A91" w:rsidRPr="00FE2A91" w:rsidRDefault="00FE2A91" w:rsidP="00FE2A91">
      <w:pPr>
        <w:keepNext/>
        <w:spacing w:after="0"/>
        <w:outlineLvl w:val="1"/>
        <w:rPr>
          <w:rFonts w:cs="Arial"/>
          <w:b/>
          <w:bCs/>
          <w:iCs/>
          <w:szCs w:val="22"/>
          <w:lang w:eastAsia="sl-SI"/>
        </w:rPr>
      </w:pPr>
      <w:bookmarkStart w:id="39" w:name="_Toc119257685"/>
      <w:bookmarkStart w:id="40" w:name="_Toc121304213"/>
      <w:r w:rsidRPr="00FE2A91">
        <w:rPr>
          <w:rFonts w:cs="Arial"/>
          <w:b/>
          <w:bCs/>
          <w:iCs/>
          <w:szCs w:val="22"/>
          <w:lang w:eastAsia="sl-SI"/>
        </w:rPr>
        <w:t>4.2.1 Sastav Upravnog vijeća Veleučilišta, imenovanje i izbor njegovih članova</w:t>
      </w:r>
      <w:bookmarkEnd w:id="39"/>
      <w:bookmarkEnd w:id="40"/>
    </w:p>
    <w:p w14:paraId="6CDA816A" w14:textId="77777777" w:rsidR="00FE2A91" w:rsidRPr="00AE7A69" w:rsidRDefault="00FE2A91" w:rsidP="00FE2A91">
      <w:pPr>
        <w:spacing w:after="0" w:line="276" w:lineRule="auto"/>
        <w:ind w:left="502"/>
        <w:contextualSpacing/>
        <w:rPr>
          <w:rFonts w:cs="Calibri"/>
          <w:szCs w:val="22"/>
          <w:lang w:eastAsia="en-GB" w:bidi="en-GB"/>
        </w:rPr>
      </w:pPr>
    </w:p>
    <w:p w14:paraId="15A3B55F"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4</w:t>
      </w:r>
      <w:r w:rsidRPr="00AE7A69">
        <w:rPr>
          <w:rFonts w:cs="Calibri"/>
          <w:szCs w:val="22"/>
          <w:lang w:eastAsia="en-GB" w:bidi="en-GB"/>
        </w:rPr>
        <w:t>.  članak</w:t>
      </w:r>
    </w:p>
    <w:p w14:paraId="4471CCB6" w14:textId="77777777" w:rsidR="00FE2A91" w:rsidRPr="00AE7A69" w:rsidRDefault="00FE2A91" w:rsidP="00FE2A91">
      <w:pPr>
        <w:widowControl w:val="0"/>
        <w:spacing w:after="0"/>
        <w:rPr>
          <w:rFonts w:cs="Calibri"/>
          <w:b/>
          <w:szCs w:val="22"/>
          <w:lang w:val="en-US"/>
        </w:rPr>
      </w:pPr>
    </w:p>
    <w:p w14:paraId="5CC73BBB"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Veleučilištem</w:t>
      </w:r>
      <w:proofErr w:type="spellEnd"/>
      <w:r w:rsidRPr="00AE7A69">
        <w:rPr>
          <w:rFonts w:cs="Calibri"/>
          <w:szCs w:val="22"/>
          <w:lang w:val="en-US"/>
        </w:rPr>
        <w:t xml:space="preserve"> </w:t>
      </w:r>
      <w:proofErr w:type="spellStart"/>
      <w:r w:rsidRPr="00AE7A69">
        <w:rPr>
          <w:rFonts w:cs="Calibri"/>
          <w:szCs w:val="22"/>
          <w:lang w:val="en-US"/>
        </w:rPr>
        <w:t>upravlja</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pacing w:val="-13"/>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w:t>
      </w:r>
    </w:p>
    <w:p w14:paraId="624B5810" w14:textId="77777777" w:rsidR="00FE2A91" w:rsidRPr="00AE7A69" w:rsidRDefault="00FE2A91" w:rsidP="00FE2A91">
      <w:pPr>
        <w:widowControl w:val="0"/>
        <w:tabs>
          <w:tab w:val="left" w:pos="477"/>
        </w:tabs>
        <w:spacing w:after="0"/>
        <w:ind w:right="114"/>
        <w:jc w:val="both"/>
        <w:rPr>
          <w:rFonts w:cs="Calibri"/>
          <w:szCs w:val="22"/>
          <w:lang w:val="en-US"/>
        </w:rPr>
      </w:pPr>
    </w:p>
    <w:p w14:paraId="7F7E4390" w14:textId="77777777" w:rsidR="00FE2A91" w:rsidRPr="00AE7A69" w:rsidRDefault="00FE2A91" w:rsidP="00FE2A91">
      <w:pPr>
        <w:widowControl w:val="0"/>
        <w:tabs>
          <w:tab w:val="left" w:pos="477"/>
        </w:tabs>
        <w:spacing w:after="0"/>
        <w:ind w:right="114"/>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pet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kojih</w:t>
      </w:r>
      <w:proofErr w:type="spellEnd"/>
      <w:r w:rsidRPr="00AE7A69">
        <w:rPr>
          <w:rFonts w:cs="Calibri"/>
          <w:szCs w:val="22"/>
          <w:lang w:val="en-US"/>
        </w:rPr>
        <w:t xml:space="preserve"> </w:t>
      </w:r>
      <w:proofErr w:type="spellStart"/>
      <w:r w:rsidR="00841645" w:rsidRPr="00AE7A69">
        <w:rPr>
          <w:rFonts w:cs="Calibri"/>
          <w:szCs w:val="22"/>
          <w:lang w:val="en-US"/>
        </w:rPr>
        <w:t>predsjednika</w:t>
      </w:r>
      <w:proofErr w:type="spellEnd"/>
      <w:r w:rsidR="00841645" w:rsidRPr="00AE7A69">
        <w:rPr>
          <w:rFonts w:cs="Calibri"/>
          <w:szCs w:val="22"/>
          <w:lang w:val="en-US"/>
        </w:rPr>
        <w:t xml:space="preserve"> </w:t>
      </w:r>
      <w:proofErr w:type="spellStart"/>
      <w:r w:rsidR="00841645" w:rsidRPr="00AE7A69">
        <w:rPr>
          <w:rFonts w:cs="Calibri"/>
          <w:szCs w:val="22"/>
          <w:lang w:val="en-US"/>
        </w:rPr>
        <w:t>i</w:t>
      </w:r>
      <w:proofErr w:type="spellEnd"/>
      <w:r w:rsidR="00841645" w:rsidRPr="00AE7A69">
        <w:rPr>
          <w:rFonts w:cs="Calibri"/>
          <w:szCs w:val="22"/>
          <w:lang w:val="en-US"/>
        </w:rPr>
        <w:t xml:space="preserve"> </w:t>
      </w:r>
      <w:proofErr w:type="spellStart"/>
      <w:r w:rsidR="00841645" w:rsidRPr="00AE7A69">
        <w:rPr>
          <w:rFonts w:cs="Calibri"/>
          <w:szCs w:val="22"/>
          <w:lang w:val="en-US"/>
        </w:rPr>
        <w:t>dva</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Osnivač</w:t>
      </w:r>
      <w:proofErr w:type="spellEnd"/>
      <w:r w:rsidRPr="00AE7A69">
        <w:rPr>
          <w:rFonts w:cs="Calibri"/>
          <w:szCs w:val="22"/>
          <w:lang w:val="en-US"/>
        </w:rPr>
        <w:t xml:space="preserve">, </w:t>
      </w:r>
      <w:proofErr w:type="spellStart"/>
      <w:r w:rsidRPr="00AE7A69">
        <w:rPr>
          <w:rFonts w:cs="Calibri"/>
          <w:szCs w:val="22"/>
          <w:lang w:val="en-US"/>
        </w:rPr>
        <w:t>jednog</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bira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Poslovniku</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008D664C" w:rsidRPr="00AE7A69">
        <w:rPr>
          <w:rFonts w:cs="Calibri"/>
          <w:szCs w:val="22"/>
          <w:lang w:val="en-US"/>
        </w:rPr>
        <w:t>Vijeća</w:t>
      </w:r>
      <w:proofErr w:type="spellEnd"/>
      <w:r w:rsidR="008D664C" w:rsidRPr="00AE7A69">
        <w:rPr>
          <w:rFonts w:cs="Calibri"/>
          <w:szCs w:val="22"/>
          <w:lang w:val="en-US"/>
        </w:rPr>
        <w:t xml:space="preserve"> </w:t>
      </w:r>
      <w:proofErr w:type="spellStart"/>
      <w:r w:rsidR="008D664C"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jednog</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neposrednim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
    <w:p w14:paraId="29F2DEC7" w14:textId="77777777" w:rsidR="00FE2A91" w:rsidRPr="00AE7A69" w:rsidRDefault="00FE2A91" w:rsidP="00FE2A91">
      <w:pPr>
        <w:widowControl w:val="0"/>
        <w:tabs>
          <w:tab w:val="left" w:pos="477"/>
        </w:tabs>
        <w:spacing w:after="0"/>
        <w:ind w:right="114"/>
        <w:jc w:val="both"/>
        <w:rPr>
          <w:rFonts w:cs="Calibri"/>
          <w:szCs w:val="22"/>
          <w:lang w:val="en-US"/>
        </w:rPr>
      </w:pPr>
    </w:p>
    <w:p w14:paraId="65594EAF"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četiri</w:t>
      </w:r>
      <w:proofErr w:type="spellEnd"/>
      <w:r w:rsidRPr="00AE7A69">
        <w:rPr>
          <w:rFonts w:cs="Calibri"/>
          <w:spacing w:val="-19"/>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w:t>
      </w:r>
    </w:p>
    <w:p w14:paraId="2E2C79F9" w14:textId="77777777" w:rsidR="00FE2A91" w:rsidRPr="00AE7A69" w:rsidRDefault="00FE2A91" w:rsidP="00FE2A91">
      <w:pPr>
        <w:widowControl w:val="0"/>
        <w:tabs>
          <w:tab w:val="left" w:pos="477"/>
        </w:tabs>
        <w:spacing w:after="0"/>
        <w:rPr>
          <w:rFonts w:cs="Calibri"/>
          <w:szCs w:val="22"/>
          <w:lang w:val="en-US"/>
        </w:rPr>
      </w:pPr>
    </w:p>
    <w:p w14:paraId="7B501C98"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Dužnost</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nespojiva</w:t>
      </w:r>
      <w:proofErr w:type="spellEnd"/>
      <w:r w:rsidRPr="00AE7A69">
        <w:rPr>
          <w:rFonts w:cs="Calibri"/>
          <w:szCs w:val="22"/>
          <w:lang w:val="en-US"/>
        </w:rPr>
        <w:t xml:space="preserve"> je s </w:t>
      </w:r>
      <w:proofErr w:type="spellStart"/>
      <w:r w:rsidRPr="00AE7A69">
        <w:rPr>
          <w:rFonts w:cs="Calibri"/>
          <w:szCs w:val="22"/>
          <w:lang w:val="en-US"/>
        </w:rPr>
        <w:t>položajima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pacing w:val="-22"/>
          <w:szCs w:val="22"/>
          <w:lang w:val="en-US"/>
        </w:rPr>
        <w:t xml:space="preserve"> </w:t>
      </w:r>
      <w:proofErr w:type="spellStart"/>
      <w:r w:rsidRPr="00AE7A69">
        <w:rPr>
          <w:rFonts w:cs="Calibri"/>
          <w:szCs w:val="22"/>
          <w:lang w:val="en-US"/>
        </w:rPr>
        <w:t>prodekana</w:t>
      </w:r>
      <w:proofErr w:type="spellEnd"/>
      <w:r w:rsidRPr="00AE7A69">
        <w:rPr>
          <w:rFonts w:cs="Calibri"/>
          <w:szCs w:val="22"/>
          <w:lang w:val="en-US"/>
        </w:rPr>
        <w:t>.</w:t>
      </w:r>
    </w:p>
    <w:p w14:paraId="4B65FCF0" w14:textId="77777777" w:rsidR="00FE2A91" w:rsidRPr="00AE7A69" w:rsidRDefault="00FE2A91" w:rsidP="00FE2A91">
      <w:pPr>
        <w:widowControl w:val="0"/>
        <w:tabs>
          <w:tab w:val="left" w:pos="477"/>
        </w:tabs>
        <w:spacing w:after="0"/>
        <w:rPr>
          <w:rFonts w:cs="Calibri"/>
          <w:szCs w:val="22"/>
          <w:lang w:val="en-US"/>
        </w:rPr>
      </w:pPr>
    </w:p>
    <w:p w14:paraId="22A557A2" w14:textId="77777777" w:rsidR="00FE2A91" w:rsidRPr="00FE2A91" w:rsidRDefault="00FE2A91" w:rsidP="00FE2A91">
      <w:pPr>
        <w:keepNext/>
        <w:spacing w:after="0"/>
        <w:outlineLvl w:val="1"/>
        <w:rPr>
          <w:rFonts w:cs="Arial"/>
          <w:b/>
          <w:bCs/>
          <w:iCs/>
          <w:szCs w:val="22"/>
          <w:lang w:eastAsia="sl-SI"/>
        </w:rPr>
      </w:pPr>
      <w:bookmarkStart w:id="41" w:name="_Toc119257686"/>
      <w:bookmarkStart w:id="42" w:name="_Toc121304214"/>
      <w:r w:rsidRPr="00FE2A91">
        <w:rPr>
          <w:rFonts w:cs="Arial"/>
          <w:b/>
          <w:bCs/>
          <w:iCs/>
          <w:szCs w:val="22"/>
          <w:lang w:eastAsia="sl-SI"/>
        </w:rPr>
        <w:t>4.2.2 Opoziv članova Upravnog vijeća Veleučilišta</w:t>
      </w:r>
      <w:bookmarkEnd w:id="41"/>
      <w:bookmarkEnd w:id="42"/>
    </w:p>
    <w:p w14:paraId="3C1FB087" w14:textId="77777777" w:rsidR="00FE2A91" w:rsidRPr="00AE7A69" w:rsidRDefault="00FE2A91" w:rsidP="00FE2A91">
      <w:pPr>
        <w:widowControl w:val="0"/>
        <w:tabs>
          <w:tab w:val="left" w:pos="477"/>
        </w:tabs>
        <w:spacing w:after="0"/>
        <w:jc w:val="both"/>
        <w:rPr>
          <w:rFonts w:cs="Calibri"/>
          <w:szCs w:val="22"/>
          <w:lang w:val="en-US"/>
        </w:rPr>
      </w:pPr>
    </w:p>
    <w:p w14:paraId="26C3FA3E"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5</w:t>
      </w:r>
      <w:r w:rsidRPr="00AE7A69">
        <w:rPr>
          <w:rFonts w:cs="Calibri"/>
          <w:szCs w:val="22"/>
          <w:lang w:eastAsia="en-GB" w:bidi="en-GB"/>
        </w:rPr>
        <w:t>.  članak</w:t>
      </w:r>
    </w:p>
    <w:p w14:paraId="4763F623" w14:textId="77777777" w:rsidR="00FE2A91" w:rsidRPr="00AE7A69" w:rsidRDefault="00FE2A91" w:rsidP="00FE2A91">
      <w:pPr>
        <w:spacing w:after="0" w:line="276" w:lineRule="auto"/>
        <w:ind w:left="502"/>
        <w:contextualSpacing/>
        <w:jc w:val="center"/>
        <w:rPr>
          <w:rFonts w:cs="Calibri"/>
          <w:szCs w:val="22"/>
          <w:lang w:eastAsia="en-GB" w:bidi="en-GB"/>
        </w:rPr>
      </w:pPr>
    </w:p>
    <w:p w14:paraId="60E67FD8" w14:textId="77777777" w:rsidR="00FE2A91" w:rsidRPr="00AE7A69" w:rsidRDefault="00FE2A91" w:rsidP="00FE2A91">
      <w:pPr>
        <w:widowControl w:val="0"/>
        <w:tabs>
          <w:tab w:val="left" w:pos="477"/>
        </w:tabs>
        <w:spacing w:after="0"/>
        <w:ind w:right="114"/>
        <w:jc w:val="both"/>
        <w:rPr>
          <w:rFonts w:cs="Calibri"/>
          <w:szCs w:val="22"/>
          <w:lang w:val="en-US"/>
        </w:rPr>
      </w:pPr>
      <w:proofErr w:type="spellStart"/>
      <w:r w:rsidRPr="00AE7A69">
        <w:rPr>
          <w:rFonts w:cs="Calibri"/>
          <w:szCs w:val="22"/>
          <w:lang w:val="en-US"/>
        </w:rPr>
        <w:t>Osnivač</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008D664C"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razriješiti</w:t>
      </w:r>
      <w:proofErr w:type="spellEnd"/>
      <w:r w:rsidR="00E17AEB">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opozvati</w:t>
      </w:r>
      <w:proofErr w:type="spellEnd"/>
      <w:r w:rsidRPr="00AE7A69">
        <w:rPr>
          <w:rFonts w:cs="Calibri"/>
          <w:szCs w:val="22"/>
          <w:lang w:val="en-US"/>
        </w:rPr>
        <w:t xml:space="preserve"> </w:t>
      </w:r>
      <w:proofErr w:type="spellStart"/>
      <w:r w:rsidRPr="00AE7A69">
        <w:rPr>
          <w:rFonts w:cs="Calibri"/>
          <w:szCs w:val="22"/>
          <w:lang w:val="en-US"/>
        </w:rPr>
        <w:t>članove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00E17AEB">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u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vremena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imenovani</w:t>
      </w:r>
      <w:proofErr w:type="spellEnd"/>
      <w:r w:rsidR="00E17AEB">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pacing w:val="-10"/>
          <w:szCs w:val="22"/>
          <w:lang w:val="en-US"/>
        </w:rPr>
        <w:t xml:space="preserve"> </w:t>
      </w:r>
      <w:proofErr w:type="spellStart"/>
      <w:r w:rsidRPr="00AE7A69">
        <w:rPr>
          <w:rFonts w:cs="Calibri"/>
          <w:szCs w:val="22"/>
          <w:lang w:val="en-US"/>
        </w:rPr>
        <w:t>izabrani</w:t>
      </w:r>
      <w:proofErr w:type="spellEnd"/>
      <w:r w:rsidRPr="00AE7A69">
        <w:rPr>
          <w:rFonts w:cs="Calibri"/>
          <w:szCs w:val="22"/>
          <w:lang w:val="en-US"/>
        </w:rPr>
        <w:t xml:space="preserve">. </w:t>
      </w:r>
    </w:p>
    <w:p w14:paraId="05C3673A" w14:textId="77777777" w:rsidR="00FE2A91" w:rsidRPr="00AE7A69" w:rsidRDefault="00FE2A91" w:rsidP="00FE2A91">
      <w:pPr>
        <w:widowControl w:val="0"/>
        <w:tabs>
          <w:tab w:val="left" w:pos="477"/>
        </w:tabs>
        <w:spacing w:after="0"/>
        <w:ind w:right="123"/>
        <w:jc w:val="both"/>
        <w:rPr>
          <w:rFonts w:cs="Calibri"/>
          <w:szCs w:val="22"/>
          <w:lang w:val="en-US"/>
        </w:rPr>
      </w:pPr>
    </w:p>
    <w:p w14:paraId="345BC2CF" w14:textId="77777777" w:rsidR="00FE2A91" w:rsidRPr="00AE7A69" w:rsidRDefault="00FE2A91" w:rsidP="00FE2A91">
      <w:pPr>
        <w:widowControl w:val="0"/>
        <w:tabs>
          <w:tab w:val="left" w:pos="477"/>
        </w:tabs>
        <w:spacing w:after="0"/>
        <w:ind w:right="123"/>
        <w:jc w:val="both"/>
        <w:rPr>
          <w:rFonts w:cs="Calibri"/>
          <w:szCs w:val="22"/>
          <w:lang w:val="en-US"/>
        </w:rPr>
      </w:pPr>
      <w:proofErr w:type="spellStart"/>
      <w:r w:rsidRPr="00AE7A69">
        <w:rPr>
          <w:rFonts w:cs="Calibri"/>
          <w:szCs w:val="22"/>
          <w:lang w:val="en-US"/>
        </w:rPr>
        <w:t>Postupak</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kojega</w:t>
      </w:r>
      <w:proofErr w:type="spellEnd"/>
      <w:r w:rsidRPr="00AE7A69">
        <w:rPr>
          <w:rFonts w:cs="Calibri"/>
          <w:szCs w:val="22"/>
          <w:lang w:val="en-US"/>
        </w:rPr>
        <w:t xml:space="preserve"> </w:t>
      </w:r>
      <w:proofErr w:type="spellStart"/>
      <w:r w:rsidRPr="00AE7A69">
        <w:rPr>
          <w:rFonts w:cs="Calibri"/>
          <w:szCs w:val="22"/>
          <w:lang w:val="en-US"/>
        </w:rPr>
        <w:t>bira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pokreće</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pisani</w:t>
      </w:r>
      <w:proofErr w:type="spellEnd"/>
      <w:r w:rsidRPr="00AE7A69">
        <w:rPr>
          <w:rFonts w:cs="Calibri"/>
          <w:szCs w:val="22"/>
          <w:lang w:val="en-US"/>
        </w:rPr>
        <w:t xml:space="preserve"> </w:t>
      </w:r>
      <w:proofErr w:type="spellStart"/>
      <w:r w:rsidRPr="00AE7A69">
        <w:rPr>
          <w:rFonts w:cs="Calibri"/>
          <w:szCs w:val="22"/>
          <w:lang w:val="en-US"/>
        </w:rPr>
        <w:t>zahtjev</w:t>
      </w:r>
      <w:proofErr w:type="spellEnd"/>
      <w:r w:rsidRPr="00AE7A69">
        <w:rPr>
          <w:rFonts w:cs="Calibri"/>
          <w:szCs w:val="22"/>
          <w:lang w:val="en-US"/>
        </w:rPr>
        <w:t xml:space="preserve"> </w:t>
      </w:r>
      <w:proofErr w:type="spellStart"/>
      <w:r w:rsidRPr="00AE7A69">
        <w:rPr>
          <w:rFonts w:cs="Calibri"/>
          <w:szCs w:val="22"/>
          <w:lang w:val="en-US"/>
        </w:rPr>
        <w:t>najmanje</w:t>
      </w:r>
      <w:proofErr w:type="spellEnd"/>
      <w:r w:rsidRPr="00AE7A69">
        <w:rPr>
          <w:rFonts w:cs="Calibri"/>
          <w:szCs w:val="22"/>
          <w:lang w:val="en-US"/>
        </w:rPr>
        <w:t xml:space="preserve"> </w:t>
      </w:r>
      <w:proofErr w:type="spellStart"/>
      <w:r w:rsidRPr="00AE7A69">
        <w:rPr>
          <w:rFonts w:cs="Calibri"/>
          <w:szCs w:val="22"/>
          <w:lang w:val="en-US"/>
        </w:rPr>
        <w:t>jedne</w:t>
      </w:r>
      <w:proofErr w:type="spellEnd"/>
      <w:r w:rsidRPr="00AE7A69">
        <w:rPr>
          <w:rFonts w:cs="Calibri"/>
          <w:szCs w:val="22"/>
          <w:lang w:val="en-US"/>
        </w:rPr>
        <w:t xml:space="preserve"> </w:t>
      </w:r>
      <w:proofErr w:type="spellStart"/>
      <w:r w:rsidRPr="00AE7A69">
        <w:rPr>
          <w:rFonts w:cs="Calibri"/>
          <w:szCs w:val="22"/>
          <w:lang w:val="en-US"/>
        </w:rPr>
        <w:t>trećine</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provodi</w:t>
      </w:r>
      <w:proofErr w:type="spellEnd"/>
      <w:r w:rsidRPr="00AE7A69">
        <w:rPr>
          <w:rFonts w:cs="Calibri"/>
          <w:szCs w:val="22"/>
          <w:lang w:val="en-US"/>
        </w:rPr>
        <w:t xml:space="preserve"> se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Poslovniku</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3F4D5584" w14:textId="77777777" w:rsidR="00FE2A91" w:rsidRPr="00AE7A69" w:rsidRDefault="00FE2A91" w:rsidP="00FE2A91">
      <w:pPr>
        <w:widowControl w:val="0"/>
        <w:tabs>
          <w:tab w:val="left" w:pos="477"/>
        </w:tabs>
        <w:spacing w:after="0"/>
        <w:ind w:right="123"/>
        <w:jc w:val="both"/>
        <w:rPr>
          <w:rFonts w:cs="Calibri"/>
          <w:szCs w:val="22"/>
          <w:lang w:val="en-US"/>
        </w:rPr>
      </w:pPr>
    </w:p>
    <w:p w14:paraId="14D68C63" w14:textId="77777777" w:rsidR="00FE2A91" w:rsidRPr="00AE7A69" w:rsidRDefault="00FE2A91" w:rsidP="00FE2A91">
      <w:pPr>
        <w:widowControl w:val="0"/>
        <w:tabs>
          <w:tab w:val="left" w:pos="477"/>
        </w:tabs>
        <w:spacing w:after="0"/>
        <w:ind w:right="123"/>
        <w:jc w:val="both"/>
        <w:rPr>
          <w:rFonts w:cs="Calibri"/>
          <w:szCs w:val="22"/>
          <w:lang w:val="en-US"/>
        </w:rPr>
      </w:pPr>
      <w:proofErr w:type="spellStart"/>
      <w:r w:rsidRPr="00AE7A69">
        <w:rPr>
          <w:rFonts w:cs="Calibri"/>
          <w:szCs w:val="22"/>
          <w:lang w:val="en-US"/>
        </w:rPr>
        <w:t>Postupak</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kojega</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pokreće</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pisani</w:t>
      </w:r>
      <w:proofErr w:type="spellEnd"/>
      <w:r w:rsidRPr="00AE7A69">
        <w:rPr>
          <w:rFonts w:cs="Calibri"/>
          <w:szCs w:val="22"/>
          <w:lang w:val="en-US"/>
        </w:rPr>
        <w:t xml:space="preserve"> </w:t>
      </w:r>
      <w:proofErr w:type="spellStart"/>
      <w:r w:rsidRPr="00AE7A69">
        <w:rPr>
          <w:rFonts w:cs="Calibri"/>
          <w:szCs w:val="22"/>
          <w:lang w:val="en-US"/>
        </w:rPr>
        <w:t>zahtjev</w:t>
      </w:r>
      <w:proofErr w:type="spellEnd"/>
      <w:r w:rsidRPr="00AE7A69">
        <w:rPr>
          <w:rFonts w:cs="Calibri"/>
          <w:szCs w:val="22"/>
          <w:lang w:val="en-US"/>
        </w:rPr>
        <w:t xml:space="preserve"> </w:t>
      </w:r>
      <w:proofErr w:type="spellStart"/>
      <w:r w:rsidRPr="00AE7A69">
        <w:rPr>
          <w:rFonts w:cs="Calibri"/>
          <w:szCs w:val="22"/>
          <w:lang w:val="en-US"/>
        </w:rPr>
        <w:t>najmanje</w:t>
      </w:r>
      <w:proofErr w:type="spellEnd"/>
      <w:r w:rsidRPr="00AE7A69">
        <w:rPr>
          <w:rFonts w:cs="Calibri"/>
          <w:szCs w:val="22"/>
          <w:lang w:val="en-US"/>
        </w:rPr>
        <w:t xml:space="preserve"> </w:t>
      </w:r>
      <w:proofErr w:type="spellStart"/>
      <w:r w:rsidRPr="00AE7A69">
        <w:rPr>
          <w:rFonts w:cs="Calibri"/>
          <w:szCs w:val="22"/>
          <w:lang w:val="en-US"/>
        </w:rPr>
        <w:t>jedne</w:t>
      </w:r>
      <w:proofErr w:type="spellEnd"/>
      <w:r w:rsidRPr="00AE7A69">
        <w:rPr>
          <w:rFonts w:cs="Calibri"/>
          <w:szCs w:val="22"/>
          <w:lang w:val="en-US"/>
        </w:rPr>
        <w:t xml:space="preserve"> </w:t>
      </w:r>
      <w:proofErr w:type="spellStart"/>
      <w:r w:rsidRPr="00AE7A69">
        <w:rPr>
          <w:rFonts w:cs="Calibri"/>
          <w:szCs w:val="22"/>
          <w:lang w:val="en-US"/>
        </w:rPr>
        <w:t>trećine</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provodi</w:t>
      </w:r>
      <w:proofErr w:type="spellEnd"/>
      <w:r w:rsidRPr="00AE7A69">
        <w:rPr>
          <w:rFonts w:cs="Calibri"/>
          <w:szCs w:val="22"/>
          <w:lang w:val="en-US"/>
        </w:rPr>
        <w:t xml:space="preserve"> se </w:t>
      </w:r>
      <w:proofErr w:type="spellStart"/>
      <w:r w:rsidRPr="00AE7A69">
        <w:rPr>
          <w:rFonts w:cs="Calibri"/>
          <w:szCs w:val="22"/>
          <w:lang w:val="en-US"/>
        </w:rPr>
        <w:t>neposrednim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w:t>
      </w:r>
    </w:p>
    <w:p w14:paraId="05D466DE" w14:textId="77777777" w:rsidR="00FE2A91" w:rsidRPr="00AE7A69" w:rsidRDefault="00FE2A91" w:rsidP="00FE2A91">
      <w:pPr>
        <w:widowControl w:val="0"/>
        <w:tabs>
          <w:tab w:val="left" w:pos="477"/>
        </w:tabs>
        <w:spacing w:after="0"/>
        <w:ind w:right="123"/>
        <w:jc w:val="both"/>
        <w:rPr>
          <w:rFonts w:cs="Calibri"/>
          <w:szCs w:val="22"/>
          <w:lang w:val="en-US"/>
        </w:rPr>
      </w:pPr>
    </w:p>
    <w:p w14:paraId="407B0F44"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novoimenovanog</w:t>
      </w:r>
      <w:proofErr w:type="spellEnd"/>
      <w:r w:rsidR="00E17AEB">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no</w:t>
      </w:r>
      <w:r w:rsidR="008D664C" w:rsidRPr="00AE7A69">
        <w:rPr>
          <w:rFonts w:cs="Calibri"/>
          <w:szCs w:val="22"/>
          <w:lang w:val="en-US"/>
        </w:rPr>
        <w:t>voizabranog</w:t>
      </w:r>
      <w:proofErr w:type="spellEnd"/>
      <w:r w:rsidR="008D664C" w:rsidRPr="00AE7A69">
        <w:rPr>
          <w:rFonts w:cs="Calibri"/>
          <w:szCs w:val="22"/>
          <w:lang w:val="en-US"/>
        </w:rPr>
        <w:t xml:space="preserve"> </w:t>
      </w:r>
      <w:proofErr w:type="spellStart"/>
      <w:r w:rsidR="008D664C" w:rsidRPr="00AE7A69">
        <w:rPr>
          <w:rFonts w:cs="Calibri"/>
          <w:szCs w:val="22"/>
          <w:lang w:val="en-US"/>
        </w:rPr>
        <w:t>člana</w:t>
      </w:r>
      <w:proofErr w:type="spellEnd"/>
      <w:r w:rsidR="008D664C" w:rsidRPr="00AE7A69">
        <w:rPr>
          <w:rFonts w:cs="Calibri"/>
          <w:szCs w:val="22"/>
          <w:lang w:val="en-US"/>
        </w:rPr>
        <w:t xml:space="preserve"> </w:t>
      </w:r>
      <w:proofErr w:type="spellStart"/>
      <w:r w:rsidR="008D664C" w:rsidRPr="00AE7A69">
        <w:rPr>
          <w:rFonts w:cs="Calibri"/>
          <w:szCs w:val="22"/>
          <w:lang w:val="en-US"/>
        </w:rPr>
        <w:t>Upravnog</w:t>
      </w:r>
      <w:proofErr w:type="spellEnd"/>
      <w:r w:rsidR="008D664C" w:rsidRPr="00AE7A69">
        <w:rPr>
          <w:rFonts w:cs="Calibri"/>
          <w:szCs w:val="22"/>
          <w:lang w:val="en-US"/>
        </w:rPr>
        <w:t xml:space="preserve"> </w:t>
      </w:r>
      <w:proofErr w:type="spellStart"/>
      <w:r w:rsidR="008D664C" w:rsidRPr="00AE7A69">
        <w:rPr>
          <w:rFonts w:cs="Calibri"/>
          <w:szCs w:val="22"/>
          <w:lang w:val="en-US"/>
        </w:rPr>
        <w:t>vijeć</w:t>
      </w:r>
      <w:r w:rsidRPr="00AE7A69">
        <w:rPr>
          <w:rFonts w:cs="Calibri"/>
          <w:szCs w:val="22"/>
          <w:lang w:val="en-US"/>
        </w:rPr>
        <w:t>a</w:t>
      </w:r>
      <w:proofErr w:type="spellEnd"/>
      <w:r w:rsidRPr="00AE7A69">
        <w:rPr>
          <w:rFonts w:cs="Calibri"/>
          <w:szCs w:val="22"/>
          <w:lang w:val="en-US"/>
        </w:rPr>
        <w:t xml:space="preserve"> </w:t>
      </w:r>
      <w:proofErr w:type="spellStart"/>
      <w:r w:rsidRPr="00AE7A69">
        <w:rPr>
          <w:rFonts w:cs="Calibri"/>
          <w:szCs w:val="22"/>
          <w:lang w:val="en-US"/>
        </w:rPr>
        <w:t>traje</w:t>
      </w:r>
      <w:proofErr w:type="spellEnd"/>
      <w:r w:rsidRPr="00AE7A69">
        <w:rPr>
          <w:rFonts w:cs="Calibri"/>
          <w:szCs w:val="22"/>
          <w:lang w:val="en-US"/>
        </w:rPr>
        <w:t xml:space="preserve"> do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koji je bio </w:t>
      </w:r>
      <w:proofErr w:type="spellStart"/>
      <w:r w:rsidRPr="00AE7A69">
        <w:rPr>
          <w:rFonts w:cs="Calibri"/>
          <w:szCs w:val="22"/>
          <w:lang w:val="en-US"/>
        </w:rPr>
        <w:t>imenovan</w:t>
      </w:r>
      <w:proofErr w:type="spellEnd"/>
      <w:r w:rsidR="00E17AEB">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biran</w:t>
      </w:r>
      <w:proofErr w:type="spellEnd"/>
      <w:r w:rsidRPr="00AE7A69">
        <w:rPr>
          <w:rFonts w:cs="Calibri"/>
          <w:szCs w:val="22"/>
          <w:lang w:val="en-US"/>
        </w:rPr>
        <w:t xml:space="preserve"> </w:t>
      </w:r>
      <w:proofErr w:type="spellStart"/>
      <w:r w:rsidRPr="00AE7A69">
        <w:rPr>
          <w:rFonts w:cs="Calibri"/>
          <w:szCs w:val="22"/>
          <w:lang w:val="en-US"/>
        </w:rPr>
        <w:t>raniji</w:t>
      </w:r>
      <w:proofErr w:type="spellEnd"/>
      <w:r w:rsidRPr="00AE7A69">
        <w:rPr>
          <w:rFonts w:cs="Calibri"/>
          <w:spacing w:val="-7"/>
          <w:szCs w:val="22"/>
          <w:lang w:val="en-US"/>
        </w:rPr>
        <w:t xml:space="preserve"> </w:t>
      </w:r>
      <w:proofErr w:type="spellStart"/>
      <w:r w:rsidRPr="00AE7A69">
        <w:rPr>
          <w:rFonts w:cs="Calibri"/>
          <w:szCs w:val="22"/>
          <w:lang w:val="en-US"/>
        </w:rPr>
        <w:t>član</w:t>
      </w:r>
      <w:proofErr w:type="spellEnd"/>
      <w:r w:rsidRPr="00AE7A69">
        <w:rPr>
          <w:rFonts w:cs="Calibri"/>
          <w:szCs w:val="22"/>
          <w:lang w:val="en-US"/>
        </w:rPr>
        <w:t>.</w:t>
      </w:r>
    </w:p>
    <w:p w14:paraId="4C057B85" w14:textId="77777777" w:rsidR="00FE2A91" w:rsidRPr="00AE7A69" w:rsidRDefault="00FE2A91" w:rsidP="00FE2A91">
      <w:pPr>
        <w:widowControl w:val="0"/>
        <w:tabs>
          <w:tab w:val="left" w:pos="477"/>
        </w:tabs>
        <w:spacing w:after="0"/>
        <w:jc w:val="both"/>
        <w:rPr>
          <w:rFonts w:cs="Calibri"/>
          <w:szCs w:val="22"/>
          <w:lang w:val="en-US"/>
        </w:rPr>
      </w:pPr>
    </w:p>
    <w:p w14:paraId="096072AA"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Član</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vlastiti</w:t>
      </w:r>
      <w:proofErr w:type="spellEnd"/>
      <w:r w:rsidRPr="00AE7A69">
        <w:rPr>
          <w:rFonts w:cs="Calibri"/>
          <w:szCs w:val="22"/>
          <w:lang w:val="en-US"/>
        </w:rPr>
        <w:t xml:space="preserve"> </w:t>
      </w:r>
      <w:proofErr w:type="spellStart"/>
      <w:r w:rsidRPr="00AE7A69">
        <w:rPr>
          <w:rFonts w:cs="Calibri"/>
          <w:szCs w:val="22"/>
          <w:lang w:val="en-US"/>
        </w:rPr>
        <w:t>pisani</w:t>
      </w:r>
      <w:proofErr w:type="spellEnd"/>
      <w:r w:rsidRPr="00AE7A69">
        <w:rPr>
          <w:rFonts w:cs="Calibri"/>
          <w:szCs w:val="22"/>
          <w:lang w:val="en-US"/>
        </w:rPr>
        <w:t xml:space="preserve"> </w:t>
      </w:r>
      <w:proofErr w:type="spellStart"/>
      <w:r w:rsidRPr="00AE7A69">
        <w:rPr>
          <w:rFonts w:cs="Calibri"/>
          <w:szCs w:val="22"/>
          <w:lang w:val="en-US"/>
        </w:rPr>
        <w:t>zahtjev</w:t>
      </w:r>
      <w:proofErr w:type="spellEnd"/>
      <w:r w:rsidRPr="00AE7A69">
        <w:rPr>
          <w:rFonts w:cs="Calibri"/>
          <w:szCs w:val="22"/>
          <w:lang w:val="en-US"/>
        </w:rPr>
        <w:t xml:space="preserve">, </w:t>
      </w:r>
      <w:proofErr w:type="spellStart"/>
      <w:r w:rsidRPr="00AE7A69">
        <w:rPr>
          <w:rFonts w:cs="Calibri"/>
          <w:szCs w:val="22"/>
          <w:lang w:val="en-US"/>
        </w:rPr>
        <w:t>slijedom</w:t>
      </w:r>
      <w:proofErr w:type="spellEnd"/>
      <w:r w:rsidRPr="00AE7A69">
        <w:rPr>
          <w:rFonts w:cs="Calibri"/>
          <w:szCs w:val="22"/>
          <w:lang w:val="en-US"/>
        </w:rPr>
        <w:t xml:space="preserve"> </w:t>
      </w:r>
      <w:proofErr w:type="spellStart"/>
      <w:r w:rsidRPr="00AE7A69">
        <w:rPr>
          <w:rFonts w:cs="Calibri"/>
          <w:szCs w:val="22"/>
          <w:lang w:val="en-US"/>
        </w:rPr>
        <w:t>čega</w:t>
      </w:r>
      <w:proofErr w:type="spellEnd"/>
      <w:r w:rsidRPr="00AE7A69">
        <w:rPr>
          <w:rFonts w:cs="Calibri"/>
          <w:szCs w:val="22"/>
          <w:lang w:val="en-US"/>
        </w:rPr>
        <w:t xml:space="preserve"> se </w:t>
      </w:r>
      <w:proofErr w:type="spellStart"/>
      <w:r w:rsidRPr="00AE7A69">
        <w:rPr>
          <w:rFonts w:cs="Calibri"/>
          <w:szCs w:val="22"/>
          <w:lang w:val="en-US"/>
        </w:rPr>
        <w:t>provodi</w:t>
      </w:r>
      <w:proofErr w:type="spellEnd"/>
      <w:r w:rsidRPr="00AE7A69">
        <w:rPr>
          <w:rFonts w:cs="Calibri"/>
          <w:szCs w:val="22"/>
          <w:lang w:val="en-US"/>
        </w:rPr>
        <w:t xml:space="preserve"> novo </w:t>
      </w:r>
      <w:proofErr w:type="spellStart"/>
      <w:r w:rsidRPr="00AE7A69">
        <w:rPr>
          <w:rFonts w:cs="Calibri"/>
          <w:szCs w:val="22"/>
          <w:lang w:val="en-US"/>
        </w:rPr>
        <w:t>imenovanje</w:t>
      </w:r>
      <w:proofErr w:type="spellEnd"/>
      <w:r w:rsidR="00E17AEB">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541B92F6" w14:textId="77777777" w:rsidR="00FE2A91" w:rsidRPr="00AE7A69" w:rsidRDefault="00FE2A91" w:rsidP="00FE2A91">
      <w:pPr>
        <w:spacing w:after="0" w:line="276" w:lineRule="auto"/>
        <w:ind w:left="502"/>
        <w:contextualSpacing/>
        <w:jc w:val="center"/>
        <w:rPr>
          <w:rFonts w:cs="Calibri"/>
          <w:szCs w:val="22"/>
          <w:lang w:eastAsia="en-GB" w:bidi="en-GB"/>
        </w:rPr>
      </w:pPr>
    </w:p>
    <w:p w14:paraId="40E1D1D7" w14:textId="77777777" w:rsidR="001F049C" w:rsidRPr="00AE7A69" w:rsidRDefault="001F049C" w:rsidP="00FE2A91">
      <w:pPr>
        <w:spacing w:after="0" w:line="276" w:lineRule="auto"/>
        <w:ind w:left="502"/>
        <w:contextualSpacing/>
        <w:jc w:val="center"/>
        <w:rPr>
          <w:rFonts w:cs="Calibri"/>
          <w:szCs w:val="22"/>
          <w:lang w:eastAsia="en-GB" w:bidi="en-GB"/>
        </w:rPr>
      </w:pPr>
    </w:p>
    <w:p w14:paraId="323C0337" w14:textId="77777777" w:rsidR="00FE2A91" w:rsidRPr="00FE2A91" w:rsidRDefault="00FE2A91" w:rsidP="00FE2A91">
      <w:pPr>
        <w:keepNext/>
        <w:spacing w:after="0"/>
        <w:outlineLvl w:val="1"/>
        <w:rPr>
          <w:rFonts w:cs="Arial"/>
          <w:b/>
          <w:bCs/>
          <w:iCs/>
          <w:szCs w:val="22"/>
          <w:lang w:eastAsia="sl-SI"/>
        </w:rPr>
      </w:pPr>
      <w:bookmarkStart w:id="43" w:name="_Toc119257687"/>
      <w:bookmarkStart w:id="44" w:name="_Toc121304215"/>
      <w:r w:rsidRPr="00FE2A91">
        <w:rPr>
          <w:rFonts w:cs="Arial"/>
          <w:b/>
          <w:bCs/>
          <w:iCs/>
          <w:szCs w:val="22"/>
          <w:lang w:eastAsia="sl-SI"/>
        </w:rPr>
        <w:lastRenderedPageBreak/>
        <w:t>4.2.3 Nadležnost i zadaće Upravnog vijeća Veleučilišta</w:t>
      </w:r>
      <w:bookmarkEnd w:id="43"/>
      <w:bookmarkEnd w:id="44"/>
    </w:p>
    <w:p w14:paraId="43543437" w14:textId="77777777" w:rsidR="00FE2A91" w:rsidRPr="00AE7A69" w:rsidRDefault="00FE2A91" w:rsidP="00FE2A91">
      <w:pPr>
        <w:spacing w:after="0" w:line="276" w:lineRule="auto"/>
        <w:ind w:left="502"/>
        <w:contextualSpacing/>
        <w:jc w:val="both"/>
        <w:rPr>
          <w:rFonts w:cs="Calibri"/>
          <w:szCs w:val="22"/>
          <w:lang w:eastAsia="en-GB" w:bidi="en-GB"/>
        </w:rPr>
      </w:pPr>
    </w:p>
    <w:p w14:paraId="1063F6A7"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6</w:t>
      </w:r>
      <w:r w:rsidRPr="00AE7A69">
        <w:rPr>
          <w:rFonts w:cs="Calibri"/>
          <w:szCs w:val="22"/>
          <w:lang w:eastAsia="en-GB" w:bidi="en-GB"/>
        </w:rPr>
        <w:t>.  članak</w:t>
      </w:r>
    </w:p>
    <w:p w14:paraId="65FA21E2" w14:textId="77777777" w:rsidR="00FE2A91" w:rsidRPr="00AE7A69" w:rsidRDefault="00FE2A91" w:rsidP="00FE2A91">
      <w:pPr>
        <w:widowControl w:val="0"/>
        <w:tabs>
          <w:tab w:val="left" w:pos="477"/>
        </w:tabs>
        <w:spacing w:after="0"/>
        <w:jc w:val="both"/>
        <w:rPr>
          <w:rFonts w:cs="Calibri"/>
          <w:szCs w:val="22"/>
          <w:lang w:val="en-US"/>
        </w:rPr>
      </w:pPr>
    </w:p>
    <w:p w14:paraId="47F2C44D" w14:textId="77777777" w:rsidR="00FE2A91" w:rsidRPr="00AE7A69" w:rsidRDefault="00FE2A91" w:rsidP="008B3B04">
      <w:pPr>
        <w:widowControl w:val="0"/>
        <w:tabs>
          <w:tab w:val="left" w:pos="477"/>
        </w:tabs>
        <w:spacing w:after="0"/>
        <w:ind w:right="115"/>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poslove</w:t>
      </w:r>
      <w:proofErr w:type="spellEnd"/>
      <w:r w:rsidRPr="00AE7A69">
        <w:rPr>
          <w:rFonts w:cs="Calibri"/>
          <w:szCs w:val="22"/>
          <w:lang w:val="en-US"/>
        </w:rPr>
        <w:t xml:space="preserve"> </w:t>
      </w:r>
      <w:proofErr w:type="spellStart"/>
      <w:r w:rsidRPr="00AE7A69">
        <w:rPr>
          <w:rFonts w:cs="Calibri"/>
          <w:szCs w:val="22"/>
          <w:lang w:val="en-US"/>
        </w:rPr>
        <w:t>određene</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njemu</w:t>
      </w:r>
      <w:proofErr w:type="spellEnd"/>
      <w:r w:rsidRPr="00AE7A69">
        <w:rPr>
          <w:rFonts w:cs="Calibri"/>
          <w:szCs w:val="22"/>
          <w:lang w:val="en-US"/>
        </w:rPr>
        <w:t xml:space="preserve"> </w:t>
      </w:r>
      <w:proofErr w:type="spellStart"/>
      <w:r w:rsidRPr="00AE7A69">
        <w:rPr>
          <w:rFonts w:cs="Calibri"/>
          <w:szCs w:val="22"/>
          <w:lang w:val="en-US"/>
        </w:rPr>
        <w:t>donesenim</w:t>
      </w:r>
      <w:proofErr w:type="spellEnd"/>
      <w:r w:rsidRPr="00AE7A69">
        <w:rPr>
          <w:rFonts w:cs="Calibri"/>
          <w:szCs w:val="22"/>
          <w:lang w:val="en-US"/>
        </w:rPr>
        <w:t xml:space="preserve"> </w:t>
      </w:r>
      <w:proofErr w:type="spellStart"/>
      <w:r w:rsidRPr="00AE7A69">
        <w:rPr>
          <w:rFonts w:cs="Calibri"/>
          <w:szCs w:val="22"/>
          <w:lang w:val="en-US"/>
        </w:rPr>
        <w:t>podzakonskim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o </w:t>
      </w:r>
      <w:proofErr w:type="spellStart"/>
      <w:r w:rsidRPr="00AE7A69">
        <w:rPr>
          <w:rFonts w:cs="Calibri"/>
          <w:szCs w:val="22"/>
          <w:lang w:val="en-US"/>
        </w:rPr>
        <w:t>ustanovama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w:t>
      </w:r>
    </w:p>
    <w:p w14:paraId="476198B6" w14:textId="77777777" w:rsidR="009E35B0" w:rsidRPr="00AE7A69" w:rsidRDefault="00CF280F"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FE2A91" w:rsidRPr="00AE7A69">
        <w:rPr>
          <w:rFonts w:cs="Calibri"/>
          <w:szCs w:val="22"/>
          <w:lang w:val="en-US"/>
        </w:rPr>
        <w:t>donosi</w:t>
      </w:r>
      <w:proofErr w:type="spellEnd"/>
      <w:r w:rsidR="00FE2A91" w:rsidRPr="00AE7A69">
        <w:rPr>
          <w:rFonts w:cs="Calibri"/>
          <w:szCs w:val="22"/>
          <w:lang w:val="en-US"/>
        </w:rPr>
        <w:t xml:space="preserve"> Program </w:t>
      </w:r>
      <w:proofErr w:type="spellStart"/>
      <w:r w:rsidR="00FE2A91" w:rsidRPr="00AE7A69">
        <w:rPr>
          <w:rFonts w:cs="Calibri"/>
          <w:szCs w:val="22"/>
          <w:lang w:val="en-US"/>
        </w:rPr>
        <w:t>rada</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razvoja</w:t>
      </w:r>
      <w:proofErr w:type="spellEnd"/>
      <w:r w:rsidR="00FE2A91" w:rsidRPr="00AE7A69">
        <w:rPr>
          <w:rFonts w:cs="Calibri"/>
          <w:szCs w:val="22"/>
          <w:lang w:val="en-US"/>
        </w:rPr>
        <w:t xml:space="preserve"> (</w:t>
      </w:r>
      <w:proofErr w:type="spellStart"/>
      <w:r w:rsidR="00FE2A91" w:rsidRPr="00AE7A69">
        <w:rPr>
          <w:rFonts w:cs="Calibri"/>
          <w:szCs w:val="22"/>
          <w:lang w:val="en-US"/>
        </w:rPr>
        <w:t>strategiju</w:t>
      </w:r>
      <w:proofErr w:type="spellEnd"/>
      <w:r w:rsidR="00FE2A91" w:rsidRPr="00AE7A69">
        <w:rPr>
          <w:rFonts w:cs="Calibri"/>
          <w:szCs w:val="22"/>
          <w:lang w:val="en-US"/>
        </w:rPr>
        <w:t xml:space="preserve">, </w:t>
      </w:r>
      <w:proofErr w:type="spellStart"/>
      <w:r w:rsidR="00FE2A91" w:rsidRPr="00AE7A69">
        <w:rPr>
          <w:rFonts w:cs="Calibri"/>
          <w:szCs w:val="22"/>
          <w:lang w:val="en-US"/>
        </w:rPr>
        <w:t>misiju</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viziju</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6F6A11" w:rsidRPr="00AE7A69">
        <w:rPr>
          <w:rFonts w:cs="Calibri"/>
          <w:szCs w:val="22"/>
          <w:lang w:val="en-US"/>
        </w:rPr>
        <w:t xml:space="preserve">, </w:t>
      </w:r>
      <w:bookmarkStart w:id="45" w:name="_Hlk121224384"/>
      <w:r w:rsidRPr="00AE7A69">
        <w:rPr>
          <w:rFonts w:cs="Calibri"/>
          <w:szCs w:val="22"/>
          <w:lang w:val="en-US"/>
        </w:rPr>
        <w:t xml:space="preserve">za </w:t>
      </w:r>
      <w:proofErr w:type="spellStart"/>
      <w:r w:rsidRPr="00AE7A69">
        <w:rPr>
          <w:rFonts w:cs="Calibri"/>
          <w:szCs w:val="22"/>
          <w:lang w:val="en-US"/>
        </w:rPr>
        <w:t>mandatno</w:t>
      </w:r>
      <w:proofErr w:type="spellEnd"/>
      <w:r w:rsidRPr="00AE7A69">
        <w:rPr>
          <w:rFonts w:cs="Calibri"/>
          <w:szCs w:val="22"/>
          <w:lang w:val="en-US"/>
        </w:rPr>
        <w:t xml:space="preserve"> </w:t>
      </w:r>
      <w:proofErr w:type="spellStart"/>
      <w:r w:rsidRPr="00AE7A69">
        <w:rPr>
          <w:rFonts w:cs="Calibri"/>
          <w:szCs w:val="22"/>
          <w:lang w:val="en-US"/>
        </w:rPr>
        <w:t>razdoblje</w:t>
      </w:r>
      <w:proofErr w:type="spellEnd"/>
      <w:r w:rsidRPr="00AE7A69">
        <w:rPr>
          <w:rFonts w:cs="Calibri"/>
          <w:szCs w:val="22"/>
          <w:lang w:val="en-US"/>
        </w:rPr>
        <w:t xml:space="preserve"> </w:t>
      </w:r>
      <w:proofErr w:type="spellStart"/>
      <w:r w:rsidR="00A168FA" w:rsidRPr="00AE7A69">
        <w:rPr>
          <w:rFonts w:cs="Calibri"/>
          <w:szCs w:val="22"/>
          <w:lang w:val="en-US"/>
        </w:rPr>
        <w:t>dekana</w:t>
      </w:r>
      <w:proofErr w:type="spellEnd"/>
      <w:r w:rsidR="00A168FA" w:rsidRPr="00AE7A69">
        <w:rPr>
          <w:rFonts w:cs="Calibri"/>
          <w:szCs w:val="22"/>
          <w:lang w:val="en-US"/>
        </w:rPr>
        <w:t xml:space="preserve">, </w:t>
      </w:r>
      <w:proofErr w:type="spellStart"/>
      <w:r w:rsidR="006F6A11" w:rsidRPr="00AE7A69">
        <w:rPr>
          <w:rFonts w:cs="Calibri"/>
          <w:szCs w:val="22"/>
          <w:lang w:val="en-US"/>
        </w:rPr>
        <w:t>temeljem</w:t>
      </w:r>
      <w:proofErr w:type="spellEnd"/>
      <w:r w:rsidR="006F6A11" w:rsidRPr="00AE7A69">
        <w:rPr>
          <w:rFonts w:cs="Calibri"/>
          <w:szCs w:val="22"/>
          <w:lang w:val="en-US"/>
        </w:rPr>
        <w:t xml:space="preserve"> </w:t>
      </w:r>
      <w:proofErr w:type="spellStart"/>
      <w:r w:rsidR="006F6A11" w:rsidRPr="00AE7A69">
        <w:rPr>
          <w:rFonts w:cs="Calibri"/>
          <w:szCs w:val="22"/>
          <w:lang w:val="en-US"/>
        </w:rPr>
        <w:t>prethodne</w:t>
      </w:r>
      <w:proofErr w:type="spellEnd"/>
      <w:r w:rsidR="006F6A11" w:rsidRPr="00AE7A69">
        <w:rPr>
          <w:rFonts w:cs="Calibri"/>
          <w:szCs w:val="22"/>
          <w:lang w:val="en-US"/>
        </w:rPr>
        <w:t xml:space="preserve"> </w:t>
      </w:r>
      <w:proofErr w:type="spellStart"/>
      <w:r w:rsidR="006F6A11" w:rsidRPr="00AE7A69">
        <w:rPr>
          <w:rFonts w:cs="Calibri"/>
          <w:szCs w:val="22"/>
          <w:lang w:val="en-US"/>
        </w:rPr>
        <w:t>suglasnosti</w:t>
      </w:r>
      <w:proofErr w:type="spellEnd"/>
      <w:r w:rsidR="006F6A11" w:rsidRPr="00AE7A69">
        <w:rPr>
          <w:rFonts w:cs="Calibri"/>
          <w:szCs w:val="22"/>
          <w:lang w:val="en-US"/>
        </w:rPr>
        <w:t xml:space="preserve"> </w:t>
      </w:r>
      <w:proofErr w:type="spellStart"/>
      <w:r w:rsidR="006F6A11" w:rsidRPr="00AE7A69">
        <w:rPr>
          <w:rFonts w:cs="Calibri"/>
          <w:szCs w:val="22"/>
          <w:lang w:val="en-US"/>
        </w:rPr>
        <w:t>Vijeća</w:t>
      </w:r>
      <w:proofErr w:type="spellEnd"/>
      <w:r w:rsidR="006F6A11" w:rsidRPr="00AE7A69">
        <w:rPr>
          <w:rFonts w:cs="Calibri"/>
          <w:szCs w:val="22"/>
          <w:lang w:val="en-US"/>
        </w:rPr>
        <w:t xml:space="preserve"> </w:t>
      </w:r>
      <w:proofErr w:type="spellStart"/>
      <w:r w:rsidR="006F6A11" w:rsidRPr="00AE7A69">
        <w:rPr>
          <w:rFonts w:cs="Calibri"/>
          <w:szCs w:val="22"/>
          <w:lang w:val="en-US"/>
        </w:rPr>
        <w:t>Veleučilišta</w:t>
      </w:r>
      <w:proofErr w:type="spellEnd"/>
    </w:p>
    <w:bookmarkEnd w:id="45"/>
    <w:p w14:paraId="062C56B0" w14:textId="77777777" w:rsidR="00633423" w:rsidRPr="00AE7A69" w:rsidRDefault="00CF280F"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A168FA" w:rsidRPr="00AE7A69">
        <w:rPr>
          <w:rFonts w:cs="Calibri"/>
          <w:szCs w:val="22"/>
          <w:lang w:val="en-US"/>
        </w:rPr>
        <w:t>donosi</w:t>
      </w:r>
      <w:proofErr w:type="spellEnd"/>
      <w:r w:rsidR="00FE2A91" w:rsidRPr="00AE7A69">
        <w:rPr>
          <w:rFonts w:cs="Calibri"/>
          <w:szCs w:val="22"/>
          <w:lang w:val="en-US"/>
        </w:rPr>
        <w:t xml:space="preserve"> </w:t>
      </w:r>
      <w:proofErr w:type="spellStart"/>
      <w:r w:rsidR="00FB1B8B" w:rsidRPr="00AE7A69">
        <w:rPr>
          <w:rFonts w:cs="Calibri"/>
          <w:szCs w:val="22"/>
          <w:lang w:val="en-US"/>
        </w:rPr>
        <w:t>Strateški</w:t>
      </w:r>
      <w:proofErr w:type="spellEnd"/>
      <w:r w:rsidR="00FB1B8B" w:rsidRPr="00AE7A69">
        <w:rPr>
          <w:rFonts w:cs="Calibri"/>
          <w:szCs w:val="22"/>
          <w:lang w:val="en-US"/>
        </w:rPr>
        <w:t xml:space="preserve"> </w:t>
      </w:r>
      <w:proofErr w:type="spellStart"/>
      <w:r w:rsidR="00FB1B8B" w:rsidRPr="00AE7A69">
        <w:rPr>
          <w:rFonts w:cs="Calibri"/>
          <w:szCs w:val="22"/>
          <w:lang w:val="en-US"/>
        </w:rPr>
        <w:t>trogodišnji</w:t>
      </w:r>
      <w:proofErr w:type="spellEnd"/>
      <w:r w:rsidR="00FB1B8B" w:rsidRPr="00AE7A69">
        <w:rPr>
          <w:rFonts w:cs="Calibri"/>
          <w:szCs w:val="22"/>
          <w:lang w:val="en-US"/>
        </w:rPr>
        <w:t xml:space="preserve"> </w:t>
      </w:r>
      <w:proofErr w:type="spellStart"/>
      <w:r w:rsidR="00FB1B8B" w:rsidRPr="00AE7A69">
        <w:rPr>
          <w:rFonts w:cs="Calibri"/>
          <w:szCs w:val="22"/>
          <w:lang w:val="en-US"/>
        </w:rPr>
        <w:t>f</w:t>
      </w:r>
      <w:r w:rsidR="006F6A11" w:rsidRPr="00AE7A69">
        <w:rPr>
          <w:rFonts w:cs="Calibri"/>
          <w:szCs w:val="22"/>
          <w:lang w:val="en-US"/>
        </w:rPr>
        <w:t>inancijski</w:t>
      </w:r>
      <w:proofErr w:type="spellEnd"/>
      <w:r w:rsidR="006F6A11" w:rsidRPr="00AE7A69">
        <w:rPr>
          <w:rFonts w:cs="Calibri"/>
          <w:szCs w:val="22"/>
          <w:lang w:val="en-US"/>
        </w:rPr>
        <w:t xml:space="preserve"> plan </w:t>
      </w:r>
      <w:proofErr w:type="spellStart"/>
      <w:r w:rsidR="006F6A11" w:rsidRPr="00AE7A69">
        <w:rPr>
          <w:rFonts w:cs="Calibri"/>
          <w:szCs w:val="22"/>
          <w:lang w:val="en-US"/>
        </w:rPr>
        <w:t>Veleučilišta</w:t>
      </w:r>
      <w:proofErr w:type="spellEnd"/>
      <w:r w:rsidR="006F6A11" w:rsidRPr="00AE7A69">
        <w:rPr>
          <w:rFonts w:cs="Calibri"/>
          <w:szCs w:val="22"/>
          <w:lang w:val="en-US"/>
        </w:rPr>
        <w:t xml:space="preserve">, </w:t>
      </w:r>
      <w:proofErr w:type="spellStart"/>
      <w:r w:rsidR="00633423" w:rsidRPr="00AE7A69">
        <w:rPr>
          <w:rFonts w:cs="Calibri"/>
          <w:szCs w:val="22"/>
          <w:lang w:val="en-US"/>
        </w:rPr>
        <w:t>temeljem</w:t>
      </w:r>
      <w:proofErr w:type="spellEnd"/>
      <w:r w:rsidR="00633423" w:rsidRPr="00AE7A69">
        <w:rPr>
          <w:rFonts w:cs="Calibri"/>
          <w:szCs w:val="22"/>
          <w:lang w:val="en-US"/>
        </w:rPr>
        <w:t xml:space="preserve"> </w:t>
      </w:r>
      <w:proofErr w:type="spellStart"/>
      <w:r w:rsidR="00633423" w:rsidRPr="00AE7A69">
        <w:rPr>
          <w:rFonts w:cs="Calibri"/>
          <w:szCs w:val="22"/>
          <w:lang w:val="en-US"/>
        </w:rPr>
        <w:t>prethodne</w:t>
      </w:r>
      <w:proofErr w:type="spellEnd"/>
      <w:r w:rsidR="00633423" w:rsidRPr="00AE7A69">
        <w:rPr>
          <w:rFonts w:cs="Calibri"/>
          <w:szCs w:val="22"/>
          <w:lang w:val="en-US"/>
        </w:rPr>
        <w:t xml:space="preserve"> </w:t>
      </w:r>
      <w:proofErr w:type="spellStart"/>
      <w:r w:rsidR="00633423" w:rsidRPr="00AE7A69">
        <w:rPr>
          <w:rFonts w:cs="Calibri"/>
          <w:szCs w:val="22"/>
          <w:lang w:val="en-US"/>
        </w:rPr>
        <w:t>suglasnosti</w:t>
      </w:r>
      <w:proofErr w:type="spellEnd"/>
      <w:r w:rsidR="00633423" w:rsidRPr="00AE7A69">
        <w:rPr>
          <w:rFonts w:cs="Calibri"/>
          <w:szCs w:val="22"/>
          <w:lang w:val="en-US"/>
        </w:rPr>
        <w:t xml:space="preserve"> </w:t>
      </w:r>
      <w:proofErr w:type="spellStart"/>
      <w:r w:rsidR="00633423" w:rsidRPr="00AE7A69">
        <w:rPr>
          <w:rFonts w:cs="Calibri"/>
          <w:szCs w:val="22"/>
          <w:lang w:val="en-US"/>
        </w:rPr>
        <w:t>Vijeća</w:t>
      </w:r>
      <w:proofErr w:type="spellEnd"/>
      <w:r w:rsidR="00633423" w:rsidRPr="00AE7A69">
        <w:rPr>
          <w:rFonts w:cs="Calibri"/>
          <w:szCs w:val="22"/>
          <w:lang w:val="en-US"/>
        </w:rPr>
        <w:t xml:space="preserve"> </w:t>
      </w:r>
      <w:proofErr w:type="spellStart"/>
      <w:r w:rsidR="00633423" w:rsidRPr="00AE7A69">
        <w:rPr>
          <w:rFonts w:cs="Calibri"/>
          <w:szCs w:val="22"/>
          <w:lang w:val="en-US"/>
        </w:rPr>
        <w:t>Veleučilišta</w:t>
      </w:r>
      <w:proofErr w:type="spellEnd"/>
    </w:p>
    <w:p w14:paraId="6E0645DF" w14:textId="77777777" w:rsidR="00FE2A91" w:rsidRPr="00AE7A69" w:rsidRDefault="00CF280F" w:rsidP="00647210">
      <w:pPr>
        <w:widowControl w:val="0"/>
        <w:numPr>
          <w:ilvl w:val="1"/>
          <w:numId w:val="7"/>
        </w:numPr>
        <w:tabs>
          <w:tab w:val="left" w:pos="825"/>
        </w:tabs>
        <w:spacing w:after="0"/>
        <w:ind w:right="119"/>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FE2A91" w:rsidRPr="00AE7A69">
        <w:rPr>
          <w:rFonts w:cs="Calibri"/>
          <w:szCs w:val="22"/>
          <w:lang w:val="en-US"/>
        </w:rPr>
        <w:t>donosi</w:t>
      </w:r>
      <w:proofErr w:type="spellEnd"/>
      <w:r w:rsidR="00FE2A91" w:rsidRPr="00AE7A69">
        <w:rPr>
          <w:rFonts w:cs="Calibri"/>
          <w:szCs w:val="22"/>
          <w:lang w:val="en-US"/>
        </w:rPr>
        <w:t xml:space="preserve"> </w:t>
      </w:r>
      <w:proofErr w:type="spellStart"/>
      <w:r w:rsidR="00DD07D7" w:rsidRPr="00AE7A69">
        <w:rPr>
          <w:rFonts w:cs="Calibri"/>
          <w:szCs w:val="22"/>
          <w:lang w:val="en-US"/>
        </w:rPr>
        <w:t>g</w:t>
      </w:r>
      <w:r w:rsidR="00FE2A91" w:rsidRPr="00AE7A69">
        <w:rPr>
          <w:rFonts w:cs="Calibri"/>
          <w:szCs w:val="22"/>
          <w:lang w:val="en-US"/>
        </w:rPr>
        <w:t>odišnji</w:t>
      </w:r>
      <w:proofErr w:type="spellEnd"/>
      <w:r w:rsidR="00FE2A91" w:rsidRPr="00AE7A69">
        <w:rPr>
          <w:rFonts w:cs="Calibri"/>
          <w:szCs w:val="22"/>
          <w:lang w:val="en-US"/>
        </w:rPr>
        <w:t xml:space="preserve"> </w:t>
      </w:r>
      <w:proofErr w:type="spellStart"/>
      <w:r w:rsidR="00FE2A91" w:rsidRPr="00AE7A69">
        <w:rPr>
          <w:rFonts w:cs="Calibri"/>
          <w:szCs w:val="22"/>
          <w:lang w:val="en-US"/>
        </w:rPr>
        <w:t>financijski</w:t>
      </w:r>
      <w:proofErr w:type="spellEnd"/>
      <w:r w:rsidR="00FE2A91" w:rsidRPr="00AE7A69">
        <w:rPr>
          <w:rFonts w:cs="Calibri"/>
          <w:szCs w:val="22"/>
          <w:lang w:val="en-US"/>
        </w:rPr>
        <w:t xml:space="preserve"> plan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godišnji</w:t>
      </w:r>
      <w:proofErr w:type="spellEnd"/>
      <w:r w:rsidR="00FE2A91" w:rsidRPr="00AE7A69">
        <w:rPr>
          <w:rFonts w:cs="Calibri"/>
          <w:szCs w:val="22"/>
          <w:lang w:val="en-US"/>
        </w:rPr>
        <w:t xml:space="preserve"> </w:t>
      </w:r>
      <w:proofErr w:type="spellStart"/>
      <w:r w:rsidR="00FE2A91" w:rsidRPr="00AE7A69">
        <w:rPr>
          <w:rFonts w:cs="Calibri"/>
          <w:szCs w:val="22"/>
          <w:lang w:val="en-US"/>
        </w:rPr>
        <w:t>obračun</w:t>
      </w:r>
      <w:proofErr w:type="spellEnd"/>
    </w:p>
    <w:p w14:paraId="01B3751A" w14:textId="77777777" w:rsidR="00FE2A91" w:rsidRPr="00AE7A69" w:rsidRDefault="00FE2A91"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nadzire</w:t>
      </w:r>
      <w:proofErr w:type="spellEnd"/>
      <w:r w:rsidRPr="00AE7A69">
        <w:rPr>
          <w:rFonts w:cs="Calibri"/>
          <w:szCs w:val="22"/>
          <w:lang w:val="en-US"/>
        </w:rPr>
        <w:t xml:space="preserve"> </w:t>
      </w:r>
      <w:proofErr w:type="spellStart"/>
      <w:r w:rsidRPr="00AE7A69">
        <w:rPr>
          <w:rFonts w:cs="Calibri"/>
          <w:szCs w:val="22"/>
          <w:lang w:val="en-US"/>
        </w:rPr>
        <w:t>izvršenje</w:t>
      </w:r>
      <w:proofErr w:type="spellEnd"/>
      <w:r w:rsidRPr="00AE7A69">
        <w:rPr>
          <w:rFonts w:cs="Calibri"/>
          <w:szCs w:val="22"/>
          <w:lang w:val="en-US"/>
        </w:rPr>
        <w:t xml:space="preserve"> </w:t>
      </w:r>
      <w:proofErr w:type="spellStart"/>
      <w:r w:rsidR="00DD07D7" w:rsidRPr="00AE7A69">
        <w:rPr>
          <w:rFonts w:cs="Calibri"/>
          <w:szCs w:val="22"/>
          <w:lang w:val="en-US"/>
        </w:rPr>
        <w:t>g</w:t>
      </w:r>
      <w:r w:rsidRPr="00AE7A69">
        <w:rPr>
          <w:rFonts w:cs="Calibri"/>
          <w:szCs w:val="22"/>
          <w:lang w:val="en-US"/>
        </w:rPr>
        <w:t>odišnjeg</w:t>
      </w:r>
      <w:proofErr w:type="spellEnd"/>
      <w:r w:rsidRPr="00AE7A69">
        <w:rPr>
          <w:rFonts w:cs="Calibri"/>
          <w:szCs w:val="22"/>
          <w:lang w:val="en-US"/>
        </w:rPr>
        <w:t xml:space="preserve"> </w:t>
      </w:r>
      <w:proofErr w:type="spellStart"/>
      <w:r w:rsidRPr="00AE7A69">
        <w:rPr>
          <w:rFonts w:cs="Calibri"/>
          <w:szCs w:val="22"/>
          <w:lang w:val="en-US"/>
        </w:rPr>
        <w:t>financijskog</w:t>
      </w:r>
      <w:proofErr w:type="spellEnd"/>
      <w:r w:rsidRPr="00AE7A69">
        <w:rPr>
          <w:rFonts w:cs="Calibri"/>
          <w:szCs w:val="22"/>
          <w:lang w:val="en-US"/>
        </w:rPr>
        <w:t xml:space="preserve"> plana,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upravljanja</w:t>
      </w:r>
      <w:proofErr w:type="spellEnd"/>
      <w:r w:rsidRPr="00AE7A69">
        <w:rPr>
          <w:rFonts w:cs="Calibri"/>
          <w:szCs w:val="22"/>
          <w:lang w:val="en-US"/>
        </w:rPr>
        <w:t xml:space="preserve"> </w:t>
      </w:r>
      <w:proofErr w:type="spellStart"/>
      <w:r w:rsidRPr="00AE7A69">
        <w:rPr>
          <w:rFonts w:cs="Calibri"/>
          <w:szCs w:val="22"/>
          <w:lang w:val="en-US"/>
        </w:rPr>
        <w:t>financijskim</w:t>
      </w:r>
      <w:proofErr w:type="spellEnd"/>
      <w:r w:rsidRPr="00AE7A69">
        <w:rPr>
          <w:rFonts w:cs="Calibri"/>
          <w:szCs w:val="22"/>
          <w:lang w:val="en-US"/>
        </w:rPr>
        <w:t xml:space="preserve"> </w:t>
      </w:r>
      <w:proofErr w:type="spellStart"/>
      <w:r w:rsidRPr="00AE7A69">
        <w:rPr>
          <w:rFonts w:cs="Calibri"/>
          <w:szCs w:val="22"/>
          <w:lang w:val="en-US"/>
        </w:rPr>
        <w:t>sredstvima</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w:t>
      </w:r>
      <w:proofErr w:type="spellStart"/>
      <w:r w:rsidRPr="00AE7A69">
        <w:rPr>
          <w:rFonts w:cs="Calibri"/>
          <w:szCs w:val="22"/>
          <w:lang w:val="en-US"/>
        </w:rPr>
        <w:t>sa</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p>
    <w:p w14:paraId="5CA007F0" w14:textId="77777777" w:rsidR="00DD07D7" w:rsidRPr="00AE7A69" w:rsidRDefault="003216DF"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DD07D7" w:rsidRPr="00AE7A69">
        <w:rPr>
          <w:rFonts w:cs="Calibri"/>
          <w:szCs w:val="22"/>
          <w:lang w:val="en-US"/>
        </w:rPr>
        <w:t>donosi</w:t>
      </w:r>
      <w:proofErr w:type="spellEnd"/>
      <w:r w:rsidR="00DD07D7" w:rsidRPr="00AE7A69">
        <w:rPr>
          <w:rFonts w:cs="Calibri"/>
          <w:szCs w:val="22"/>
          <w:lang w:val="en-US"/>
        </w:rPr>
        <w:t xml:space="preserve"> </w:t>
      </w:r>
      <w:proofErr w:type="spellStart"/>
      <w:r w:rsidR="00DD07D7" w:rsidRPr="00AE7A69">
        <w:rPr>
          <w:rFonts w:cs="Calibri"/>
          <w:szCs w:val="22"/>
          <w:lang w:val="en-US"/>
        </w:rPr>
        <w:t>Statut</w:t>
      </w:r>
      <w:proofErr w:type="spellEnd"/>
      <w:r w:rsidR="00DD07D7" w:rsidRPr="00AE7A69">
        <w:rPr>
          <w:rFonts w:cs="Calibri"/>
          <w:szCs w:val="22"/>
          <w:lang w:val="en-US"/>
        </w:rPr>
        <w:t xml:space="preserve"> </w:t>
      </w:r>
      <w:proofErr w:type="spellStart"/>
      <w:r w:rsidR="00DD07D7" w:rsidRPr="00AE7A69">
        <w:rPr>
          <w:rFonts w:cs="Calibri"/>
          <w:szCs w:val="22"/>
          <w:lang w:val="en-US"/>
        </w:rPr>
        <w:t>te</w:t>
      </w:r>
      <w:proofErr w:type="spellEnd"/>
      <w:r w:rsidR="00DD07D7" w:rsidRPr="00AE7A69">
        <w:rPr>
          <w:rFonts w:cs="Calibri"/>
          <w:szCs w:val="22"/>
          <w:lang w:val="en-US"/>
        </w:rPr>
        <w:t xml:space="preserve"> </w:t>
      </w:r>
      <w:proofErr w:type="spellStart"/>
      <w:r w:rsidR="00DD07D7" w:rsidRPr="00AE7A69">
        <w:rPr>
          <w:rFonts w:cs="Calibri"/>
          <w:szCs w:val="22"/>
          <w:lang w:val="en-US"/>
        </w:rPr>
        <w:t>izmjene</w:t>
      </w:r>
      <w:proofErr w:type="spellEnd"/>
      <w:r w:rsidR="00DD07D7" w:rsidRPr="00AE7A69">
        <w:rPr>
          <w:rFonts w:cs="Calibri"/>
          <w:szCs w:val="22"/>
          <w:lang w:val="en-US"/>
        </w:rPr>
        <w:t xml:space="preserve"> </w:t>
      </w:r>
      <w:proofErr w:type="spellStart"/>
      <w:r w:rsidR="00DD07D7" w:rsidRPr="00AE7A69">
        <w:rPr>
          <w:rFonts w:cs="Calibri"/>
          <w:szCs w:val="22"/>
          <w:lang w:val="en-US"/>
        </w:rPr>
        <w:t>i</w:t>
      </w:r>
      <w:proofErr w:type="spellEnd"/>
      <w:r w:rsidR="00DD07D7" w:rsidRPr="00AE7A69">
        <w:rPr>
          <w:rFonts w:cs="Calibri"/>
          <w:szCs w:val="22"/>
          <w:lang w:val="en-US"/>
        </w:rPr>
        <w:t xml:space="preserve"> </w:t>
      </w:r>
      <w:proofErr w:type="spellStart"/>
      <w:r w:rsidR="00DD07D7" w:rsidRPr="00AE7A69">
        <w:rPr>
          <w:rFonts w:cs="Calibri"/>
          <w:szCs w:val="22"/>
          <w:lang w:val="en-US"/>
        </w:rPr>
        <w:t>dopune</w:t>
      </w:r>
      <w:proofErr w:type="spellEnd"/>
      <w:r w:rsidR="00DD07D7" w:rsidRPr="00AE7A69">
        <w:rPr>
          <w:rFonts w:cs="Calibri"/>
          <w:szCs w:val="22"/>
          <w:lang w:val="en-US"/>
        </w:rPr>
        <w:t xml:space="preserve"> </w:t>
      </w:r>
      <w:proofErr w:type="spellStart"/>
      <w:r w:rsidR="00DD07D7" w:rsidRPr="00AE7A69">
        <w:rPr>
          <w:rFonts w:cs="Calibri"/>
          <w:szCs w:val="22"/>
          <w:lang w:val="en-US"/>
        </w:rPr>
        <w:t>Statuta</w:t>
      </w:r>
      <w:proofErr w:type="spellEnd"/>
      <w:r w:rsidR="00DD07D7" w:rsidRPr="00AE7A69">
        <w:rPr>
          <w:rFonts w:cs="Calibri"/>
          <w:szCs w:val="22"/>
          <w:lang w:val="en-US"/>
        </w:rPr>
        <w:t xml:space="preserve">, </w:t>
      </w:r>
      <w:proofErr w:type="spellStart"/>
      <w:r w:rsidR="00DD07D7" w:rsidRPr="00AE7A69">
        <w:rPr>
          <w:rFonts w:cs="Calibri"/>
          <w:szCs w:val="22"/>
          <w:lang w:val="en-US"/>
        </w:rPr>
        <w:t>uz</w:t>
      </w:r>
      <w:proofErr w:type="spellEnd"/>
      <w:r w:rsidR="00DD07D7" w:rsidRPr="00AE7A69">
        <w:rPr>
          <w:rFonts w:cs="Calibri"/>
          <w:szCs w:val="22"/>
          <w:lang w:val="en-US"/>
        </w:rPr>
        <w:t xml:space="preserve"> </w:t>
      </w:r>
      <w:proofErr w:type="spellStart"/>
      <w:r w:rsidR="00DD07D7" w:rsidRPr="00AE7A69">
        <w:rPr>
          <w:rFonts w:cs="Calibri"/>
          <w:szCs w:val="22"/>
          <w:lang w:val="en-US"/>
        </w:rPr>
        <w:t>suglasnost</w:t>
      </w:r>
      <w:proofErr w:type="spellEnd"/>
      <w:r w:rsidR="00DD07D7" w:rsidRPr="00AE7A69">
        <w:rPr>
          <w:rFonts w:cs="Calibri"/>
          <w:szCs w:val="22"/>
          <w:lang w:val="en-US"/>
        </w:rPr>
        <w:t xml:space="preserve"> </w:t>
      </w:r>
      <w:proofErr w:type="spellStart"/>
      <w:r w:rsidR="00DD07D7" w:rsidRPr="00AE7A69">
        <w:rPr>
          <w:rFonts w:cs="Calibri"/>
          <w:szCs w:val="22"/>
          <w:lang w:val="en-US"/>
        </w:rPr>
        <w:t>Vijeća</w:t>
      </w:r>
      <w:proofErr w:type="spellEnd"/>
      <w:r w:rsidR="00DD07D7" w:rsidRPr="00AE7A69">
        <w:rPr>
          <w:rFonts w:cs="Calibri"/>
          <w:szCs w:val="22"/>
          <w:lang w:val="en-US"/>
        </w:rPr>
        <w:t xml:space="preserve"> </w:t>
      </w:r>
      <w:proofErr w:type="spellStart"/>
      <w:r w:rsidR="00DD07D7" w:rsidRPr="00AE7A69">
        <w:rPr>
          <w:rFonts w:cs="Calibri"/>
          <w:szCs w:val="22"/>
          <w:lang w:val="en-US"/>
        </w:rPr>
        <w:t>Veleučilišta</w:t>
      </w:r>
      <w:proofErr w:type="spellEnd"/>
      <w:r w:rsidR="00DD07D7" w:rsidRPr="00AE7A69">
        <w:rPr>
          <w:rFonts w:cs="Calibri"/>
          <w:szCs w:val="22"/>
          <w:lang w:val="en-US"/>
        </w:rPr>
        <w:t xml:space="preserve"> </w:t>
      </w:r>
      <w:proofErr w:type="spellStart"/>
      <w:r w:rsidR="00DD07D7" w:rsidRPr="00AE7A69">
        <w:rPr>
          <w:rFonts w:cs="Calibri"/>
          <w:szCs w:val="22"/>
          <w:lang w:val="en-US"/>
        </w:rPr>
        <w:t>i</w:t>
      </w:r>
      <w:proofErr w:type="spellEnd"/>
      <w:r w:rsidR="00DD07D7" w:rsidRPr="00AE7A69">
        <w:rPr>
          <w:rFonts w:cs="Calibri"/>
          <w:szCs w:val="22"/>
          <w:lang w:val="en-US"/>
        </w:rPr>
        <w:t xml:space="preserve"> </w:t>
      </w:r>
      <w:proofErr w:type="spellStart"/>
      <w:r w:rsidR="00DD07D7" w:rsidRPr="00AE7A69">
        <w:rPr>
          <w:rFonts w:cs="Calibri"/>
          <w:szCs w:val="22"/>
          <w:lang w:val="en-US"/>
        </w:rPr>
        <w:t>Osnivača</w:t>
      </w:r>
      <w:proofErr w:type="spellEnd"/>
      <w:r w:rsidR="00DD07D7" w:rsidRPr="00AE7A69">
        <w:rPr>
          <w:rFonts w:cs="Calibri"/>
          <w:szCs w:val="22"/>
          <w:lang w:val="en-US"/>
        </w:rPr>
        <w:t xml:space="preserve">, </w:t>
      </w:r>
      <w:proofErr w:type="spellStart"/>
      <w:r w:rsidR="00DD07D7" w:rsidRPr="00AE7A69">
        <w:rPr>
          <w:rFonts w:cs="Calibri"/>
          <w:szCs w:val="22"/>
          <w:lang w:val="en-US"/>
        </w:rPr>
        <w:t>koju</w:t>
      </w:r>
      <w:proofErr w:type="spellEnd"/>
      <w:r w:rsidR="00DD07D7" w:rsidRPr="00AE7A69">
        <w:rPr>
          <w:rFonts w:cs="Calibri"/>
          <w:szCs w:val="22"/>
          <w:lang w:val="en-US"/>
        </w:rPr>
        <w:t xml:space="preserve"> od </w:t>
      </w:r>
      <w:proofErr w:type="spellStart"/>
      <w:r w:rsidR="00DD07D7" w:rsidRPr="00AE7A69">
        <w:rPr>
          <w:rFonts w:cs="Calibri"/>
          <w:szCs w:val="22"/>
          <w:lang w:val="en-US"/>
        </w:rPr>
        <w:t>Osnivača</w:t>
      </w:r>
      <w:proofErr w:type="spellEnd"/>
      <w:r w:rsidR="00DD07D7" w:rsidRPr="00AE7A69">
        <w:rPr>
          <w:rFonts w:cs="Calibri"/>
          <w:szCs w:val="22"/>
          <w:lang w:val="en-US"/>
        </w:rPr>
        <w:t xml:space="preserve"> </w:t>
      </w:r>
      <w:proofErr w:type="spellStart"/>
      <w:r w:rsidR="00DD07D7" w:rsidRPr="00AE7A69">
        <w:rPr>
          <w:rFonts w:cs="Calibri"/>
          <w:szCs w:val="22"/>
          <w:lang w:val="en-US"/>
        </w:rPr>
        <w:t>traži</w:t>
      </w:r>
      <w:proofErr w:type="spellEnd"/>
      <w:r w:rsidR="00DD07D7" w:rsidRPr="00AE7A69">
        <w:rPr>
          <w:rFonts w:cs="Calibri"/>
          <w:szCs w:val="22"/>
          <w:lang w:val="en-US"/>
        </w:rPr>
        <w:t xml:space="preserve"> </w:t>
      </w:r>
      <w:proofErr w:type="spellStart"/>
      <w:r w:rsidR="00DD07D7" w:rsidRPr="00AE7A69">
        <w:rPr>
          <w:rFonts w:cs="Calibri"/>
          <w:szCs w:val="22"/>
          <w:lang w:val="en-US"/>
        </w:rPr>
        <w:t>Vijeće</w:t>
      </w:r>
      <w:proofErr w:type="spellEnd"/>
      <w:r w:rsidR="00DD07D7" w:rsidRPr="00AE7A69">
        <w:rPr>
          <w:rFonts w:cs="Calibri"/>
          <w:szCs w:val="22"/>
          <w:lang w:val="en-US"/>
        </w:rPr>
        <w:t xml:space="preserve"> </w:t>
      </w:r>
      <w:proofErr w:type="spellStart"/>
      <w:r w:rsidR="00DD07D7" w:rsidRPr="00AE7A69">
        <w:rPr>
          <w:rFonts w:cs="Calibri"/>
          <w:szCs w:val="22"/>
          <w:lang w:val="en-US"/>
        </w:rPr>
        <w:t>Veleučilišta</w:t>
      </w:r>
      <w:proofErr w:type="spellEnd"/>
    </w:p>
    <w:p w14:paraId="025D6373" w14:textId="77777777" w:rsidR="00AF124C" w:rsidRPr="00AE7A69" w:rsidRDefault="003216DF"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w:t>
      </w:r>
      <w:r w:rsidR="008B3B04" w:rsidRPr="00AE7A69">
        <w:rPr>
          <w:rFonts w:cs="Calibri"/>
          <w:szCs w:val="22"/>
          <w:lang w:val="en-US"/>
        </w:rPr>
        <w:t>e</w:t>
      </w:r>
      <w:r w:rsidRPr="00AE7A69">
        <w:rPr>
          <w:rFonts w:cs="Calibri"/>
          <w:szCs w:val="22"/>
          <w:lang w:val="en-US"/>
        </w:rPr>
        <w:t>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426348" w:rsidRPr="00AE7A69">
        <w:rPr>
          <w:rFonts w:cs="Calibri"/>
          <w:szCs w:val="22"/>
          <w:lang w:val="en-US"/>
        </w:rPr>
        <w:t>odlučuje</w:t>
      </w:r>
      <w:proofErr w:type="spellEnd"/>
      <w:r w:rsidR="00426348" w:rsidRPr="00AE7A69">
        <w:rPr>
          <w:rFonts w:cs="Calibri"/>
          <w:szCs w:val="22"/>
          <w:lang w:val="en-US"/>
        </w:rPr>
        <w:t xml:space="preserve"> o </w:t>
      </w:r>
      <w:proofErr w:type="spellStart"/>
      <w:r w:rsidR="00426348" w:rsidRPr="00AE7A69">
        <w:rPr>
          <w:rFonts w:cs="Calibri"/>
          <w:szCs w:val="22"/>
          <w:lang w:val="en-US"/>
        </w:rPr>
        <w:t>osnivanju</w:t>
      </w:r>
      <w:proofErr w:type="spellEnd"/>
      <w:r w:rsidR="00426348" w:rsidRPr="00AE7A69">
        <w:rPr>
          <w:rFonts w:cs="Calibri"/>
          <w:szCs w:val="22"/>
          <w:lang w:val="en-US"/>
        </w:rPr>
        <w:t xml:space="preserve"> </w:t>
      </w:r>
      <w:proofErr w:type="spellStart"/>
      <w:r w:rsidR="00DD07D7" w:rsidRPr="00AE7A69">
        <w:rPr>
          <w:rFonts w:cs="Calibri"/>
          <w:szCs w:val="22"/>
          <w:lang w:val="en-US"/>
        </w:rPr>
        <w:t>o</w:t>
      </w:r>
      <w:r w:rsidR="00426348" w:rsidRPr="00AE7A69">
        <w:rPr>
          <w:rFonts w:cs="Calibri"/>
          <w:szCs w:val="22"/>
          <w:lang w:val="en-US"/>
        </w:rPr>
        <w:t>djela</w:t>
      </w:r>
      <w:proofErr w:type="spellEnd"/>
      <w:r w:rsidR="00316109" w:rsidRPr="00AE7A69">
        <w:rPr>
          <w:rFonts w:cs="Calibri"/>
          <w:szCs w:val="22"/>
          <w:lang w:val="en-US"/>
        </w:rPr>
        <w:t xml:space="preserve"> u </w:t>
      </w:r>
      <w:proofErr w:type="spellStart"/>
      <w:r w:rsidR="00316109" w:rsidRPr="00AE7A69">
        <w:rPr>
          <w:rFonts w:cs="Calibri"/>
          <w:szCs w:val="22"/>
          <w:lang w:val="en-US"/>
        </w:rPr>
        <w:t>području</w:t>
      </w:r>
      <w:proofErr w:type="spellEnd"/>
      <w:r w:rsidR="00316109" w:rsidRPr="00AE7A69">
        <w:rPr>
          <w:rFonts w:cs="Calibri"/>
          <w:szCs w:val="22"/>
          <w:lang w:val="en-US"/>
        </w:rPr>
        <w:t xml:space="preserve"> </w:t>
      </w:r>
      <w:proofErr w:type="spellStart"/>
      <w:r w:rsidR="00316109" w:rsidRPr="00AE7A69">
        <w:rPr>
          <w:rFonts w:cs="Calibri"/>
          <w:szCs w:val="22"/>
          <w:lang w:val="en-US"/>
        </w:rPr>
        <w:t>Nastave</w:t>
      </w:r>
      <w:proofErr w:type="spellEnd"/>
      <w:r w:rsidR="00426348" w:rsidRPr="00AE7A69">
        <w:rPr>
          <w:rFonts w:cs="Calibri"/>
          <w:szCs w:val="22"/>
          <w:lang w:val="en-US"/>
        </w:rPr>
        <w:t xml:space="preserve">, </w:t>
      </w:r>
      <w:proofErr w:type="spellStart"/>
      <w:r w:rsidR="00AF124C" w:rsidRPr="00AE7A69">
        <w:rPr>
          <w:rFonts w:cs="Calibri"/>
          <w:szCs w:val="22"/>
          <w:lang w:val="en-US"/>
        </w:rPr>
        <w:t>temeljem</w:t>
      </w:r>
      <w:proofErr w:type="spellEnd"/>
      <w:r w:rsidR="00AF124C" w:rsidRPr="00AE7A69">
        <w:rPr>
          <w:rFonts w:cs="Calibri"/>
          <w:szCs w:val="22"/>
          <w:lang w:val="en-US"/>
        </w:rPr>
        <w:t xml:space="preserve"> </w:t>
      </w:r>
      <w:proofErr w:type="spellStart"/>
      <w:r w:rsidR="00AF124C" w:rsidRPr="00AE7A69">
        <w:rPr>
          <w:rFonts w:cs="Calibri"/>
          <w:szCs w:val="22"/>
          <w:lang w:val="en-US"/>
        </w:rPr>
        <w:t>prethodne</w:t>
      </w:r>
      <w:proofErr w:type="spellEnd"/>
      <w:r w:rsidR="00AF124C" w:rsidRPr="00AE7A69">
        <w:rPr>
          <w:rFonts w:cs="Calibri"/>
          <w:szCs w:val="22"/>
          <w:lang w:val="en-US"/>
        </w:rPr>
        <w:t xml:space="preserve"> </w:t>
      </w:r>
      <w:proofErr w:type="spellStart"/>
      <w:r w:rsidR="00AF124C" w:rsidRPr="00AE7A69">
        <w:rPr>
          <w:rFonts w:cs="Calibri"/>
          <w:szCs w:val="22"/>
          <w:lang w:val="en-US"/>
        </w:rPr>
        <w:t>suglasnosti</w:t>
      </w:r>
      <w:proofErr w:type="spellEnd"/>
      <w:r w:rsidR="00AF124C" w:rsidRPr="00AE7A69">
        <w:rPr>
          <w:rFonts w:cs="Calibri"/>
          <w:szCs w:val="22"/>
          <w:lang w:val="en-US"/>
        </w:rPr>
        <w:t xml:space="preserve"> </w:t>
      </w:r>
      <w:proofErr w:type="spellStart"/>
      <w:r w:rsidR="00AF124C" w:rsidRPr="00AE7A69">
        <w:rPr>
          <w:rFonts w:cs="Calibri"/>
          <w:szCs w:val="22"/>
          <w:lang w:val="en-US"/>
        </w:rPr>
        <w:t>Vijeća</w:t>
      </w:r>
      <w:proofErr w:type="spellEnd"/>
      <w:r w:rsidR="00AF124C" w:rsidRPr="00AE7A69">
        <w:rPr>
          <w:rFonts w:cs="Calibri"/>
          <w:szCs w:val="22"/>
          <w:lang w:val="en-US"/>
        </w:rPr>
        <w:t xml:space="preserve"> </w:t>
      </w:r>
      <w:proofErr w:type="spellStart"/>
      <w:r w:rsidR="00AF124C" w:rsidRPr="00AE7A69">
        <w:rPr>
          <w:rFonts w:cs="Calibri"/>
          <w:szCs w:val="22"/>
          <w:lang w:val="en-US"/>
        </w:rPr>
        <w:t>Veleučilišta</w:t>
      </w:r>
      <w:proofErr w:type="spellEnd"/>
    </w:p>
    <w:p w14:paraId="53BCF46A" w14:textId="77777777" w:rsidR="00FB16A0" w:rsidRPr="00AE7A69" w:rsidRDefault="008B3B04" w:rsidP="00647210">
      <w:pPr>
        <w:widowControl w:val="0"/>
        <w:numPr>
          <w:ilvl w:val="1"/>
          <w:numId w:val="7"/>
        </w:numPr>
        <w:tabs>
          <w:tab w:val="left" w:pos="825"/>
        </w:tabs>
        <w:spacing w:after="0"/>
        <w:ind w:right="115"/>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FE2A91" w:rsidRPr="00AE7A69">
        <w:rPr>
          <w:rFonts w:cs="Calibri"/>
          <w:szCs w:val="22"/>
          <w:lang w:val="en-US"/>
        </w:rPr>
        <w:t>donosi</w:t>
      </w:r>
      <w:proofErr w:type="spellEnd"/>
      <w:r w:rsidR="00FE2A91" w:rsidRPr="00AE7A69">
        <w:rPr>
          <w:rFonts w:cs="Calibri"/>
          <w:szCs w:val="22"/>
          <w:lang w:val="en-US"/>
        </w:rPr>
        <w:t xml:space="preserve"> </w:t>
      </w:r>
      <w:proofErr w:type="spellStart"/>
      <w:r w:rsidR="00FE2A91" w:rsidRPr="00AE7A69">
        <w:rPr>
          <w:rFonts w:cs="Calibri"/>
          <w:szCs w:val="22"/>
          <w:lang w:val="en-US"/>
        </w:rPr>
        <w:t>godišnji</w:t>
      </w:r>
      <w:proofErr w:type="spellEnd"/>
      <w:r w:rsidR="00FE2A91" w:rsidRPr="00AE7A69">
        <w:rPr>
          <w:rFonts w:cs="Calibri"/>
          <w:szCs w:val="22"/>
          <w:lang w:val="en-US"/>
        </w:rPr>
        <w:t xml:space="preserve"> Plan </w:t>
      </w:r>
      <w:proofErr w:type="spellStart"/>
      <w:r w:rsidR="00FE2A91" w:rsidRPr="00AE7A69">
        <w:rPr>
          <w:rFonts w:cs="Calibri"/>
          <w:szCs w:val="22"/>
          <w:lang w:val="en-US"/>
        </w:rPr>
        <w:t>i</w:t>
      </w:r>
      <w:proofErr w:type="spellEnd"/>
      <w:r w:rsidR="00FE2A91" w:rsidRPr="00AE7A69">
        <w:rPr>
          <w:rFonts w:cs="Calibri"/>
          <w:szCs w:val="22"/>
          <w:lang w:val="en-US"/>
        </w:rPr>
        <w:t xml:space="preserve"> program </w:t>
      </w:r>
      <w:proofErr w:type="spellStart"/>
      <w:r w:rsidR="00FE2A91" w:rsidRPr="00AE7A69">
        <w:rPr>
          <w:rFonts w:cs="Calibri"/>
          <w:szCs w:val="22"/>
          <w:lang w:val="en-US"/>
        </w:rPr>
        <w:t>zapošljavanja</w:t>
      </w:r>
      <w:proofErr w:type="spellEnd"/>
      <w:r w:rsidR="00FE2A91" w:rsidRPr="00AE7A69">
        <w:rPr>
          <w:rFonts w:cs="Calibri"/>
          <w:szCs w:val="22"/>
          <w:lang w:val="en-US"/>
        </w:rPr>
        <w:t xml:space="preserve">, </w:t>
      </w:r>
      <w:proofErr w:type="spellStart"/>
      <w:r w:rsidR="00FB16A0" w:rsidRPr="00AE7A69">
        <w:rPr>
          <w:rFonts w:cs="Calibri"/>
          <w:szCs w:val="22"/>
          <w:lang w:val="en-US"/>
        </w:rPr>
        <w:t>temeljem</w:t>
      </w:r>
      <w:proofErr w:type="spellEnd"/>
      <w:r w:rsidR="00FB16A0" w:rsidRPr="00AE7A69">
        <w:rPr>
          <w:rFonts w:cs="Calibri"/>
          <w:szCs w:val="22"/>
          <w:lang w:val="en-US"/>
        </w:rPr>
        <w:t xml:space="preserve"> </w:t>
      </w:r>
      <w:proofErr w:type="spellStart"/>
      <w:r w:rsidR="00FB16A0" w:rsidRPr="00AE7A69">
        <w:rPr>
          <w:rFonts w:cs="Calibri"/>
          <w:szCs w:val="22"/>
          <w:lang w:val="en-US"/>
        </w:rPr>
        <w:t>prethodne</w:t>
      </w:r>
      <w:proofErr w:type="spellEnd"/>
      <w:r w:rsidR="00FB16A0" w:rsidRPr="00AE7A69">
        <w:rPr>
          <w:rFonts w:cs="Calibri"/>
          <w:szCs w:val="22"/>
          <w:lang w:val="en-US"/>
        </w:rPr>
        <w:t xml:space="preserve"> </w:t>
      </w:r>
      <w:proofErr w:type="spellStart"/>
      <w:r w:rsidR="00FB16A0" w:rsidRPr="00AE7A69">
        <w:rPr>
          <w:rFonts w:cs="Calibri"/>
          <w:szCs w:val="22"/>
          <w:lang w:val="en-US"/>
        </w:rPr>
        <w:t>suglasnosti</w:t>
      </w:r>
      <w:proofErr w:type="spellEnd"/>
      <w:r w:rsidR="00FB16A0" w:rsidRPr="00AE7A69">
        <w:rPr>
          <w:rFonts w:cs="Calibri"/>
          <w:szCs w:val="22"/>
          <w:lang w:val="en-US"/>
        </w:rPr>
        <w:t xml:space="preserve"> </w:t>
      </w:r>
      <w:proofErr w:type="spellStart"/>
      <w:r w:rsidR="00FB16A0" w:rsidRPr="00AE7A69">
        <w:rPr>
          <w:rFonts w:cs="Calibri"/>
          <w:szCs w:val="22"/>
          <w:lang w:val="en-US"/>
        </w:rPr>
        <w:t>Vijeća</w:t>
      </w:r>
      <w:proofErr w:type="spellEnd"/>
      <w:r w:rsidR="00FB16A0" w:rsidRPr="00AE7A69">
        <w:rPr>
          <w:rFonts w:cs="Calibri"/>
          <w:szCs w:val="22"/>
          <w:lang w:val="en-US"/>
        </w:rPr>
        <w:t xml:space="preserve"> </w:t>
      </w:r>
      <w:proofErr w:type="spellStart"/>
      <w:r w:rsidR="00FB16A0" w:rsidRPr="00AE7A69">
        <w:rPr>
          <w:rFonts w:cs="Calibri"/>
          <w:szCs w:val="22"/>
          <w:lang w:val="en-US"/>
        </w:rPr>
        <w:t>Veleučilišta</w:t>
      </w:r>
      <w:proofErr w:type="spellEnd"/>
    </w:p>
    <w:p w14:paraId="12F964D9" w14:textId="77777777" w:rsidR="00FE2A91" w:rsidRPr="00AE7A69" w:rsidRDefault="00FE2A91" w:rsidP="00647210">
      <w:pPr>
        <w:widowControl w:val="0"/>
        <w:numPr>
          <w:ilvl w:val="1"/>
          <w:numId w:val="7"/>
        </w:numPr>
        <w:tabs>
          <w:tab w:val="left" w:pos="825"/>
        </w:tabs>
        <w:spacing w:after="0"/>
        <w:ind w:right="115"/>
        <w:jc w:val="both"/>
        <w:rPr>
          <w:rFonts w:cs="Calibri"/>
          <w:szCs w:val="22"/>
          <w:lang w:val="en-US"/>
        </w:rPr>
      </w:pPr>
      <w:r w:rsidRPr="00AE7A69">
        <w:rPr>
          <w:rFonts w:cs="Calibri"/>
          <w:szCs w:val="22"/>
          <w:lang w:val="en-US"/>
        </w:rPr>
        <w:t xml:space="preserve">brine o </w:t>
      </w:r>
      <w:proofErr w:type="spellStart"/>
      <w:r w:rsidRPr="00AE7A69">
        <w:rPr>
          <w:rFonts w:cs="Calibri"/>
          <w:szCs w:val="22"/>
          <w:lang w:val="en-US"/>
        </w:rPr>
        <w:t>zakonitosti</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racionalnoj</w:t>
      </w:r>
      <w:proofErr w:type="spellEnd"/>
      <w:r w:rsidRPr="00AE7A69">
        <w:rPr>
          <w:rFonts w:cs="Calibri"/>
          <w:szCs w:val="22"/>
          <w:lang w:val="en-US"/>
        </w:rPr>
        <w:t xml:space="preserve"> </w:t>
      </w:r>
      <w:proofErr w:type="spellStart"/>
      <w:r w:rsidRPr="00AE7A69">
        <w:rPr>
          <w:rFonts w:cs="Calibri"/>
          <w:szCs w:val="22"/>
          <w:lang w:val="en-US"/>
        </w:rPr>
        <w:t>uporabi</w:t>
      </w:r>
      <w:proofErr w:type="spellEnd"/>
      <w:r w:rsidRPr="00AE7A69">
        <w:rPr>
          <w:rFonts w:cs="Calibri"/>
          <w:szCs w:val="22"/>
          <w:lang w:val="en-US"/>
        </w:rPr>
        <w:t xml:space="preserve"> </w:t>
      </w:r>
      <w:proofErr w:type="spellStart"/>
      <w:r w:rsidRPr="00AE7A69">
        <w:rPr>
          <w:rFonts w:cs="Calibri"/>
          <w:szCs w:val="22"/>
          <w:lang w:val="en-US"/>
        </w:rPr>
        <w:t>materijalnih</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kadrovskih</w:t>
      </w:r>
      <w:proofErr w:type="spellEnd"/>
      <w:r w:rsidRPr="00AE7A69">
        <w:rPr>
          <w:rFonts w:cs="Calibri"/>
          <w:szCs w:val="22"/>
          <w:lang w:val="en-US"/>
        </w:rPr>
        <w:t xml:space="preserve"> </w:t>
      </w:r>
      <w:proofErr w:type="spellStart"/>
      <w:r w:rsidRPr="00AE7A69">
        <w:rPr>
          <w:rFonts w:cs="Calibri"/>
          <w:szCs w:val="22"/>
          <w:lang w:val="en-US"/>
        </w:rPr>
        <w:t>resursa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p>
    <w:p w14:paraId="049E9740" w14:textId="77777777" w:rsidR="00FE2A91" w:rsidRPr="00AE7A69" w:rsidRDefault="008B3B04" w:rsidP="00647210">
      <w:pPr>
        <w:widowControl w:val="0"/>
        <w:numPr>
          <w:ilvl w:val="1"/>
          <w:numId w:val="7"/>
        </w:numPr>
        <w:spacing w:after="0"/>
        <w:jc w:val="both"/>
        <w:rPr>
          <w:rFonts w:cs="Calibri"/>
          <w:szCs w:val="22"/>
          <w:lang w:eastAsia="en-GB" w:bidi="en-GB"/>
        </w:rPr>
      </w:pPr>
      <w:r w:rsidRPr="00AE7A69">
        <w:rPr>
          <w:rFonts w:cs="Calibri"/>
          <w:szCs w:val="22"/>
          <w:lang w:eastAsia="en-GB" w:bidi="en-GB"/>
        </w:rPr>
        <w:t xml:space="preserve">na prijedlog dekana </w:t>
      </w:r>
      <w:r w:rsidR="00FE2A91" w:rsidRPr="00AE7A69">
        <w:rPr>
          <w:rFonts w:cs="Calibri"/>
          <w:szCs w:val="22"/>
          <w:lang w:eastAsia="en-GB" w:bidi="en-GB"/>
        </w:rPr>
        <w:t>donosi odluku o visini iznosa naknade troškova studija koju plaća student (školarina</w:t>
      </w:r>
      <w:r w:rsidRPr="00AE7A69">
        <w:rPr>
          <w:rFonts w:cs="Calibri"/>
          <w:szCs w:val="22"/>
          <w:lang w:eastAsia="en-GB" w:bidi="en-GB"/>
        </w:rPr>
        <w:t>)</w:t>
      </w:r>
    </w:p>
    <w:p w14:paraId="531D317D" w14:textId="77777777" w:rsidR="00FE2A91" w:rsidRPr="00AE7A69" w:rsidRDefault="008B3B04"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FE2A91" w:rsidRPr="00AE7A69">
        <w:rPr>
          <w:rFonts w:cs="Calibri"/>
          <w:szCs w:val="22"/>
          <w:lang w:val="en-US"/>
        </w:rPr>
        <w:t>donosi</w:t>
      </w:r>
      <w:proofErr w:type="spellEnd"/>
      <w:r w:rsidR="00FE2A91" w:rsidRPr="00AE7A69">
        <w:rPr>
          <w:rFonts w:cs="Calibri"/>
          <w:szCs w:val="22"/>
          <w:lang w:val="en-US"/>
        </w:rPr>
        <w:t xml:space="preserve"> </w:t>
      </w:r>
      <w:proofErr w:type="spellStart"/>
      <w:r w:rsidR="0095590D" w:rsidRPr="00AE7A69">
        <w:rPr>
          <w:rFonts w:cs="Calibri"/>
          <w:szCs w:val="22"/>
          <w:lang w:val="en-US"/>
        </w:rPr>
        <w:t>Odluku</w:t>
      </w:r>
      <w:proofErr w:type="spellEnd"/>
      <w:r w:rsidR="00FE2A91" w:rsidRPr="00AE7A69">
        <w:rPr>
          <w:rFonts w:cs="Calibri"/>
          <w:szCs w:val="22"/>
          <w:lang w:val="en-US"/>
        </w:rPr>
        <w:t xml:space="preserve"> o </w:t>
      </w:r>
      <w:proofErr w:type="spellStart"/>
      <w:r w:rsidR="00FE2A91" w:rsidRPr="00AE7A69">
        <w:rPr>
          <w:rFonts w:cs="Calibri"/>
          <w:szCs w:val="22"/>
          <w:lang w:val="en-US"/>
        </w:rPr>
        <w:t>načinu</w:t>
      </w:r>
      <w:proofErr w:type="spellEnd"/>
      <w:r w:rsidR="00FE2A91" w:rsidRPr="00AE7A69">
        <w:rPr>
          <w:rFonts w:cs="Calibri"/>
          <w:szCs w:val="22"/>
          <w:lang w:val="en-US"/>
        </w:rPr>
        <w:t xml:space="preserve"> </w:t>
      </w:r>
      <w:proofErr w:type="spellStart"/>
      <w:r w:rsidR="00FE2A91" w:rsidRPr="00AE7A69">
        <w:rPr>
          <w:rFonts w:cs="Calibri"/>
          <w:szCs w:val="22"/>
          <w:lang w:val="en-US"/>
        </w:rPr>
        <w:t>raspodjele</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korištenja</w:t>
      </w:r>
      <w:proofErr w:type="spellEnd"/>
      <w:r w:rsidR="00FE2A91" w:rsidRPr="00AE7A69">
        <w:rPr>
          <w:rFonts w:cs="Calibri"/>
          <w:szCs w:val="22"/>
          <w:lang w:val="en-US"/>
        </w:rPr>
        <w:t xml:space="preserve"> </w:t>
      </w:r>
      <w:proofErr w:type="spellStart"/>
      <w:r w:rsidR="00FE2A91" w:rsidRPr="00AE7A69">
        <w:rPr>
          <w:rFonts w:cs="Calibri"/>
          <w:szCs w:val="22"/>
          <w:lang w:val="en-US"/>
        </w:rPr>
        <w:t>prihoda</w:t>
      </w:r>
      <w:proofErr w:type="spellEnd"/>
      <w:r w:rsidR="0095590D" w:rsidRPr="00AE7A69">
        <w:rPr>
          <w:rFonts w:cs="Calibri"/>
          <w:szCs w:val="22"/>
          <w:lang w:val="en-US"/>
        </w:rPr>
        <w:t xml:space="preserve"> (</w:t>
      </w:r>
      <w:proofErr w:type="spellStart"/>
      <w:r w:rsidR="0095590D" w:rsidRPr="00AE7A69">
        <w:rPr>
          <w:rFonts w:cs="Calibri"/>
          <w:szCs w:val="22"/>
          <w:lang w:val="en-US"/>
        </w:rPr>
        <w:t>dobiti</w:t>
      </w:r>
      <w:proofErr w:type="spellEnd"/>
      <w:r w:rsidR="0095590D" w:rsidRPr="00AE7A69">
        <w:rPr>
          <w:rFonts w:cs="Calibri"/>
          <w:szCs w:val="22"/>
          <w:lang w:val="en-US"/>
        </w:rPr>
        <w:t>)</w:t>
      </w:r>
      <w:r w:rsidR="00FE2A91" w:rsidRPr="00AE7A69">
        <w:rPr>
          <w:rFonts w:cs="Calibri"/>
          <w:szCs w:val="22"/>
          <w:lang w:val="en-US"/>
        </w:rPr>
        <w:t xml:space="preserve"> </w:t>
      </w:r>
      <w:proofErr w:type="spellStart"/>
      <w:r w:rsidR="00FE2A91" w:rsidRPr="00AE7A69">
        <w:rPr>
          <w:rFonts w:cs="Calibri"/>
          <w:szCs w:val="22"/>
          <w:lang w:val="en-US"/>
        </w:rPr>
        <w:t>ostvarenih</w:t>
      </w:r>
      <w:proofErr w:type="spellEnd"/>
      <w:r w:rsidR="00FE2A91" w:rsidRPr="00AE7A69">
        <w:rPr>
          <w:rFonts w:cs="Calibri"/>
          <w:szCs w:val="22"/>
          <w:lang w:val="en-US"/>
        </w:rPr>
        <w:t xml:space="preserve"> </w:t>
      </w:r>
      <w:proofErr w:type="spellStart"/>
      <w:r w:rsidR="00FE2A91" w:rsidRPr="00AE7A69">
        <w:rPr>
          <w:rFonts w:cs="Calibri"/>
          <w:szCs w:val="22"/>
          <w:lang w:val="en-US"/>
        </w:rPr>
        <w:t>na</w:t>
      </w:r>
      <w:proofErr w:type="spellEnd"/>
      <w:r w:rsidR="00FE2A91" w:rsidRPr="00AE7A69">
        <w:rPr>
          <w:rFonts w:cs="Calibri"/>
          <w:szCs w:val="22"/>
          <w:lang w:val="en-US"/>
        </w:rPr>
        <w:t xml:space="preserve"> </w:t>
      </w:r>
      <w:proofErr w:type="spellStart"/>
      <w:r w:rsidR="00FE2A91" w:rsidRPr="00AE7A69">
        <w:rPr>
          <w:rFonts w:cs="Calibri"/>
          <w:szCs w:val="22"/>
          <w:lang w:val="en-US"/>
        </w:rPr>
        <w:t>tržištu</w:t>
      </w:r>
      <w:proofErr w:type="spellEnd"/>
      <w:r w:rsidR="00FE2A91" w:rsidRPr="00AE7A69">
        <w:rPr>
          <w:rFonts w:cs="Calibri"/>
          <w:szCs w:val="22"/>
          <w:lang w:val="en-US"/>
        </w:rPr>
        <w:t xml:space="preserve"> </w:t>
      </w:r>
      <w:proofErr w:type="spellStart"/>
      <w:r w:rsidR="00FE2A91" w:rsidRPr="00AE7A69">
        <w:rPr>
          <w:rFonts w:cs="Calibri"/>
          <w:szCs w:val="22"/>
          <w:lang w:val="en-US"/>
        </w:rPr>
        <w:t>obavljanjem</w:t>
      </w:r>
      <w:proofErr w:type="spellEnd"/>
      <w:r w:rsidR="00FE2A91" w:rsidRPr="00AE7A69">
        <w:rPr>
          <w:rFonts w:cs="Calibri"/>
          <w:szCs w:val="22"/>
          <w:lang w:val="en-US"/>
        </w:rPr>
        <w:t xml:space="preserve"> </w:t>
      </w:r>
      <w:proofErr w:type="spellStart"/>
      <w:r w:rsidR="00FE2A91" w:rsidRPr="00AE7A69">
        <w:rPr>
          <w:rFonts w:cs="Calibri"/>
          <w:szCs w:val="22"/>
          <w:lang w:val="en-US"/>
        </w:rPr>
        <w:t>vlastite</w:t>
      </w:r>
      <w:proofErr w:type="spellEnd"/>
      <w:r w:rsidR="00FE2A91" w:rsidRPr="00AE7A69">
        <w:rPr>
          <w:rFonts w:cs="Calibri"/>
          <w:szCs w:val="22"/>
          <w:lang w:val="en-US"/>
        </w:rPr>
        <w:t xml:space="preserve"> </w:t>
      </w:r>
      <w:proofErr w:type="spellStart"/>
      <w:r w:rsidR="00FE2A91" w:rsidRPr="00AE7A69">
        <w:rPr>
          <w:rFonts w:cs="Calibri"/>
          <w:szCs w:val="22"/>
          <w:lang w:val="en-US"/>
        </w:rPr>
        <w:t>djelatnosti</w:t>
      </w:r>
      <w:proofErr w:type="spellEnd"/>
      <w:r w:rsidR="00FE2A91" w:rsidRPr="00AE7A69">
        <w:rPr>
          <w:rFonts w:cs="Calibri"/>
          <w:szCs w:val="22"/>
          <w:lang w:val="en-US"/>
        </w:rPr>
        <w:t xml:space="preserve">, </w:t>
      </w:r>
      <w:proofErr w:type="spellStart"/>
      <w:r w:rsidR="00FE2A91" w:rsidRPr="00AE7A69">
        <w:rPr>
          <w:rFonts w:cs="Calibri"/>
          <w:szCs w:val="22"/>
          <w:lang w:val="en-US"/>
        </w:rPr>
        <w:t>na</w:t>
      </w:r>
      <w:proofErr w:type="spellEnd"/>
      <w:r w:rsidR="00FE2A91" w:rsidRPr="00AE7A69">
        <w:rPr>
          <w:rFonts w:cs="Calibri"/>
          <w:szCs w:val="22"/>
          <w:lang w:val="en-US"/>
        </w:rPr>
        <w:t xml:space="preserve"> </w:t>
      </w:r>
      <w:proofErr w:type="spellStart"/>
      <w:r w:rsidR="00FE2A91" w:rsidRPr="00AE7A69">
        <w:rPr>
          <w:rFonts w:cs="Calibri"/>
          <w:szCs w:val="22"/>
          <w:lang w:val="en-US"/>
        </w:rPr>
        <w:t>prijedlog</w:t>
      </w:r>
      <w:proofErr w:type="spellEnd"/>
      <w:r w:rsidR="00FE2A91" w:rsidRPr="00AE7A69">
        <w:rPr>
          <w:rFonts w:cs="Calibri"/>
          <w:szCs w:val="22"/>
          <w:lang w:val="en-US"/>
        </w:rPr>
        <w:t xml:space="preserve"> </w:t>
      </w:r>
      <w:proofErr w:type="spellStart"/>
      <w:r w:rsidR="00FE2A91" w:rsidRPr="00AE7A69">
        <w:rPr>
          <w:rFonts w:cs="Calibri"/>
          <w:szCs w:val="22"/>
          <w:lang w:val="en-US"/>
        </w:rPr>
        <w:t>dekana</w:t>
      </w:r>
      <w:proofErr w:type="spellEnd"/>
      <w:r w:rsidR="00FE2A91" w:rsidRPr="00AE7A69">
        <w:rPr>
          <w:rFonts w:cs="Calibri"/>
          <w:szCs w:val="22"/>
          <w:lang w:val="en-US"/>
        </w:rPr>
        <w:t xml:space="preserve">, </w:t>
      </w:r>
      <w:proofErr w:type="spellStart"/>
      <w:r w:rsidR="00FE2A91" w:rsidRPr="00AE7A69">
        <w:rPr>
          <w:rFonts w:cs="Calibri"/>
          <w:szCs w:val="22"/>
          <w:lang w:val="en-US"/>
        </w:rPr>
        <w:t>sukladno</w:t>
      </w:r>
      <w:proofErr w:type="spellEnd"/>
      <w:r w:rsidR="00FE2A91" w:rsidRPr="00AE7A69">
        <w:rPr>
          <w:rFonts w:cs="Calibri"/>
          <w:szCs w:val="22"/>
          <w:lang w:val="en-US"/>
        </w:rPr>
        <w:t xml:space="preserve"> </w:t>
      </w:r>
      <w:proofErr w:type="spellStart"/>
      <w:r w:rsidR="00FE2A91" w:rsidRPr="00AE7A69">
        <w:rPr>
          <w:rFonts w:cs="Calibri"/>
          <w:szCs w:val="22"/>
          <w:lang w:val="en-US"/>
        </w:rPr>
        <w:t>članku</w:t>
      </w:r>
      <w:proofErr w:type="spellEnd"/>
      <w:r w:rsidR="00FE2A91" w:rsidRPr="00AE7A69">
        <w:rPr>
          <w:rFonts w:cs="Calibri"/>
          <w:szCs w:val="22"/>
          <w:lang w:val="en-US"/>
        </w:rPr>
        <w:t xml:space="preserve"> 10. </w:t>
      </w:r>
      <w:proofErr w:type="spellStart"/>
      <w:r w:rsidR="00FE2A91" w:rsidRPr="00AE7A69">
        <w:rPr>
          <w:rFonts w:cs="Calibri"/>
          <w:szCs w:val="22"/>
          <w:lang w:val="en-US"/>
        </w:rPr>
        <w:t>stavku</w:t>
      </w:r>
      <w:proofErr w:type="spellEnd"/>
      <w:r w:rsidR="00FE2A91" w:rsidRPr="00AE7A69">
        <w:rPr>
          <w:rFonts w:cs="Calibri"/>
          <w:szCs w:val="22"/>
          <w:lang w:val="en-US"/>
        </w:rPr>
        <w:t xml:space="preserve"> </w:t>
      </w:r>
      <w:r w:rsidR="0095590D" w:rsidRPr="00AE7A69">
        <w:rPr>
          <w:rFonts w:cs="Calibri"/>
          <w:szCs w:val="22"/>
          <w:lang w:val="en-US"/>
        </w:rPr>
        <w:t>4</w:t>
      </w:r>
      <w:r w:rsidR="00FE2A91" w:rsidRPr="00AE7A69">
        <w:rPr>
          <w:rFonts w:cs="Calibri"/>
          <w:szCs w:val="22"/>
          <w:lang w:val="en-US"/>
        </w:rPr>
        <w:t xml:space="preserve">. </w:t>
      </w:r>
      <w:proofErr w:type="spellStart"/>
      <w:r w:rsidR="0095590D" w:rsidRPr="00AE7A69">
        <w:rPr>
          <w:rFonts w:cs="Calibri"/>
          <w:szCs w:val="22"/>
          <w:lang w:val="en-US"/>
        </w:rPr>
        <w:t>ovog</w:t>
      </w:r>
      <w:proofErr w:type="spellEnd"/>
      <w:r w:rsidR="0095590D" w:rsidRPr="00AE7A69">
        <w:rPr>
          <w:rFonts w:cs="Calibri"/>
          <w:szCs w:val="22"/>
          <w:lang w:val="en-US"/>
        </w:rPr>
        <w:t xml:space="preserve"> </w:t>
      </w:r>
      <w:proofErr w:type="spellStart"/>
      <w:r w:rsidR="00FE2A91" w:rsidRPr="00AE7A69">
        <w:rPr>
          <w:rFonts w:cs="Calibri"/>
          <w:szCs w:val="22"/>
          <w:lang w:val="en-US"/>
        </w:rPr>
        <w:t>Statuta</w:t>
      </w:r>
      <w:proofErr w:type="spellEnd"/>
    </w:p>
    <w:p w14:paraId="22006DF1" w14:textId="77777777" w:rsidR="00C16E25" w:rsidRPr="00AE7A69" w:rsidRDefault="00C16E25" w:rsidP="00647210">
      <w:pPr>
        <w:widowControl w:val="0"/>
        <w:numPr>
          <w:ilvl w:val="1"/>
          <w:numId w:val="7"/>
        </w:numPr>
        <w:tabs>
          <w:tab w:val="left" w:pos="825"/>
        </w:tabs>
        <w:spacing w:after="0"/>
        <w:ind w:right="121"/>
        <w:jc w:val="both"/>
        <w:rPr>
          <w:rFonts w:cs="Calibri"/>
          <w:szCs w:val="22"/>
          <w:lang w:val="en-US"/>
        </w:rPr>
      </w:pPr>
      <w:proofErr w:type="spellStart"/>
      <w:r w:rsidRPr="00AE7A69">
        <w:rPr>
          <w:rFonts w:cs="Calibri"/>
          <w:szCs w:val="22"/>
          <w:lang w:val="en-US"/>
        </w:rPr>
        <w:t>provodi</w:t>
      </w:r>
      <w:proofErr w:type="spellEnd"/>
      <w:r w:rsidRPr="00AE7A69">
        <w:rPr>
          <w:rFonts w:cs="Calibri"/>
          <w:szCs w:val="22"/>
          <w:lang w:val="en-US"/>
        </w:rPr>
        <w:t xml:space="preserve"> </w:t>
      </w: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imenovanja</w:t>
      </w:r>
      <w:proofErr w:type="spellEnd"/>
      <w:r w:rsidRPr="00AE7A69">
        <w:rPr>
          <w:rFonts w:cs="Calibri"/>
          <w:szCs w:val="22"/>
          <w:lang w:val="en-US"/>
        </w:rPr>
        <w:t xml:space="preserve"> </w:t>
      </w:r>
      <w:proofErr w:type="spellStart"/>
      <w:r w:rsidRPr="00AE7A69">
        <w:rPr>
          <w:rFonts w:cs="Calibri"/>
          <w:szCs w:val="22"/>
          <w:lang w:val="en-US"/>
        </w:rPr>
        <w:t>prodekana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prodekana</w:t>
      </w:r>
      <w:proofErr w:type="spellEnd"/>
    </w:p>
    <w:p w14:paraId="05866EC0" w14:textId="77777777" w:rsidR="00C16E25" w:rsidRPr="00AE7A69" w:rsidRDefault="00C16E25" w:rsidP="00647210">
      <w:pPr>
        <w:widowControl w:val="0"/>
        <w:numPr>
          <w:ilvl w:val="1"/>
          <w:numId w:val="7"/>
        </w:numPr>
        <w:tabs>
          <w:tab w:val="left" w:pos="825"/>
        </w:tabs>
        <w:spacing w:after="0"/>
        <w:ind w:right="114"/>
        <w:jc w:val="both"/>
        <w:rPr>
          <w:rFonts w:cs="Calibri"/>
          <w:szCs w:val="22"/>
          <w:lang w:val="en-US"/>
        </w:rPr>
      </w:pP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u </w:t>
      </w:r>
      <w:proofErr w:type="spellStart"/>
      <w:r w:rsidRPr="00AE7A69">
        <w:rPr>
          <w:rFonts w:cs="Calibri"/>
          <w:szCs w:val="22"/>
          <w:lang w:val="en-US"/>
        </w:rPr>
        <w:t>slučaju</w:t>
      </w:r>
      <w:proofErr w:type="spellEnd"/>
      <w:r w:rsidRPr="00AE7A69">
        <w:rPr>
          <w:rFonts w:cs="Calibri"/>
          <w:szCs w:val="22"/>
          <w:lang w:val="en-US"/>
        </w:rPr>
        <w:t xml:space="preserve"> da se </w:t>
      </w:r>
      <w:proofErr w:type="spellStart"/>
      <w:r w:rsidRPr="00AE7A69">
        <w:rPr>
          <w:rFonts w:cs="Calibri"/>
          <w:szCs w:val="22"/>
          <w:lang w:val="en-US"/>
        </w:rPr>
        <w:t>dekan</w:t>
      </w:r>
      <w:proofErr w:type="spellEnd"/>
      <w:r w:rsidRPr="00AE7A69">
        <w:rPr>
          <w:rFonts w:cs="Calibri"/>
          <w:szCs w:val="22"/>
          <w:lang w:val="en-US"/>
        </w:rPr>
        <w:t xml:space="preserve"> ne </w:t>
      </w:r>
      <w:proofErr w:type="spellStart"/>
      <w:r w:rsidRPr="00AE7A69">
        <w:rPr>
          <w:rFonts w:cs="Calibri"/>
          <w:szCs w:val="22"/>
          <w:lang w:val="en-US"/>
        </w:rPr>
        <w:t>izabere</w:t>
      </w:r>
      <w:proofErr w:type="spellEnd"/>
      <w:r w:rsidRPr="00AE7A69">
        <w:rPr>
          <w:rFonts w:cs="Calibri"/>
          <w:szCs w:val="22"/>
          <w:lang w:val="en-US"/>
        </w:rPr>
        <w:t xml:space="preserve"> u </w:t>
      </w:r>
      <w:proofErr w:type="spellStart"/>
      <w:r w:rsidRPr="00AE7A69">
        <w:rPr>
          <w:rFonts w:cs="Calibri"/>
          <w:szCs w:val="22"/>
          <w:lang w:val="en-US"/>
        </w:rPr>
        <w:t>propisanom</w:t>
      </w:r>
      <w:proofErr w:type="spellEnd"/>
      <w:r w:rsidRPr="00AE7A69">
        <w:rPr>
          <w:rFonts w:cs="Calibri"/>
          <w:szCs w:val="22"/>
          <w:lang w:val="en-US"/>
        </w:rPr>
        <w:t xml:space="preserve"> </w:t>
      </w:r>
      <w:proofErr w:type="spellStart"/>
      <w:r w:rsidRPr="00AE7A69">
        <w:rPr>
          <w:rFonts w:cs="Calibri"/>
          <w:szCs w:val="22"/>
          <w:lang w:val="en-US"/>
        </w:rPr>
        <w:t>roku</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pacing w:val="-6"/>
          <w:szCs w:val="22"/>
          <w:lang w:val="en-US"/>
        </w:rPr>
        <w:t xml:space="preserve"> </w:t>
      </w:r>
      <w:proofErr w:type="spellStart"/>
      <w:r w:rsidRPr="00AE7A69">
        <w:rPr>
          <w:rFonts w:cs="Calibri"/>
          <w:szCs w:val="22"/>
          <w:lang w:val="en-US"/>
        </w:rPr>
        <w:t>dekana</w:t>
      </w:r>
      <w:proofErr w:type="spellEnd"/>
    </w:p>
    <w:p w14:paraId="11537812" w14:textId="77777777" w:rsidR="00C16E25" w:rsidRPr="00AE7A69" w:rsidRDefault="00C16E25"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usvaja</w:t>
      </w:r>
      <w:proofErr w:type="spellEnd"/>
      <w:r w:rsidRPr="00AE7A69">
        <w:rPr>
          <w:rFonts w:cs="Calibri"/>
          <w:szCs w:val="22"/>
          <w:lang w:val="en-US"/>
        </w:rPr>
        <w:t xml:space="preserve"> </w:t>
      </w:r>
      <w:proofErr w:type="spellStart"/>
      <w:r w:rsidR="00DD07D7" w:rsidRPr="00AE7A69">
        <w:rPr>
          <w:rFonts w:cs="Calibri"/>
          <w:szCs w:val="22"/>
          <w:lang w:val="en-US"/>
        </w:rPr>
        <w:t>g</w:t>
      </w:r>
      <w:r w:rsidRPr="00AE7A69">
        <w:rPr>
          <w:rFonts w:cs="Calibri"/>
          <w:szCs w:val="22"/>
          <w:lang w:val="en-US"/>
        </w:rPr>
        <w:t>odišnje</w:t>
      </w:r>
      <w:proofErr w:type="spellEnd"/>
      <w:r w:rsidRPr="00AE7A69">
        <w:rPr>
          <w:rFonts w:cs="Calibri"/>
          <w:szCs w:val="22"/>
          <w:lang w:val="en-US"/>
        </w:rPr>
        <w:t xml:space="preserve"> </w:t>
      </w:r>
      <w:proofErr w:type="spellStart"/>
      <w:r w:rsidRPr="00AE7A69">
        <w:rPr>
          <w:rFonts w:cs="Calibri"/>
          <w:szCs w:val="22"/>
          <w:lang w:val="en-US"/>
        </w:rPr>
        <w:t>izvješće</w:t>
      </w:r>
      <w:proofErr w:type="spellEnd"/>
      <w:r w:rsidRPr="00AE7A69">
        <w:rPr>
          <w:rFonts w:cs="Calibri"/>
          <w:szCs w:val="22"/>
          <w:lang w:val="en-US"/>
        </w:rPr>
        <w:t xml:space="preserve"> </w:t>
      </w:r>
      <w:proofErr w:type="spellStart"/>
      <w:r w:rsidRPr="00AE7A69">
        <w:rPr>
          <w:rFonts w:cs="Calibri"/>
          <w:szCs w:val="22"/>
          <w:lang w:val="en-US"/>
        </w:rPr>
        <w:t>dekana</w:t>
      </w:r>
      <w:proofErr w:type="spellEnd"/>
    </w:p>
    <w:p w14:paraId="4A32067B" w14:textId="77777777" w:rsidR="00C16E25" w:rsidRPr="00AE7A69" w:rsidRDefault="00C16E25"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nadzire</w:t>
      </w:r>
      <w:proofErr w:type="spellEnd"/>
      <w:r w:rsidRPr="00AE7A69">
        <w:rPr>
          <w:rFonts w:cs="Calibri"/>
          <w:szCs w:val="22"/>
          <w:lang w:val="en-US"/>
        </w:rPr>
        <w:t xml:space="preserve"> </w:t>
      </w:r>
      <w:proofErr w:type="spellStart"/>
      <w:r w:rsidRPr="00AE7A69">
        <w:rPr>
          <w:rFonts w:cs="Calibri"/>
          <w:szCs w:val="22"/>
          <w:lang w:val="en-US"/>
        </w:rPr>
        <w:t>provedbu</w:t>
      </w:r>
      <w:proofErr w:type="spellEnd"/>
      <w:r w:rsidRPr="00AE7A69">
        <w:rPr>
          <w:rFonts w:cs="Calibri"/>
          <w:szCs w:val="22"/>
          <w:lang w:val="en-US"/>
        </w:rPr>
        <w:t xml:space="preserve"> </w:t>
      </w:r>
      <w:proofErr w:type="spellStart"/>
      <w:r w:rsidRPr="00AE7A69">
        <w:rPr>
          <w:rFonts w:cs="Calibri"/>
          <w:szCs w:val="22"/>
          <w:lang w:val="en-US"/>
        </w:rPr>
        <w:t>odluka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p>
    <w:p w14:paraId="7C2F8282" w14:textId="77777777" w:rsidR="008B3B04" w:rsidRPr="00AE7A69" w:rsidRDefault="008B3B04"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C16E25" w:rsidRPr="00AE7A69">
        <w:rPr>
          <w:rFonts w:cs="Calibri"/>
          <w:szCs w:val="22"/>
          <w:lang w:val="en-US"/>
        </w:rPr>
        <w:t>odlučuje</w:t>
      </w:r>
      <w:proofErr w:type="spellEnd"/>
      <w:r w:rsidR="00C16E25" w:rsidRPr="00AE7A69">
        <w:rPr>
          <w:rFonts w:cs="Calibri"/>
          <w:szCs w:val="22"/>
          <w:lang w:val="en-US"/>
        </w:rPr>
        <w:t xml:space="preserve"> o </w:t>
      </w:r>
      <w:proofErr w:type="spellStart"/>
      <w:r w:rsidR="00C16E25" w:rsidRPr="00AE7A69">
        <w:rPr>
          <w:rFonts w:cs="Calibri"/>
          <w:szCs w:val="22"/>
          <w:lang w:val="en-US"/>
        </w:rPr>
        <w:t>osnivanju</w:t>
      </w:r>
      <w:proofErr w:type="spellEnd"/>
      <w:r w:rsidR="00C16E25" w:rsidRPr="00AE7A69">
        <w:rPr>
          <w:rFonts w:cs="Calibri"/>
          <w:szCs w:val="22"/>
          <w:lang w:val="en-US"/>
        </w:rPr>
        <w:t xml:space="preserve"> </w:t>
      </w:r>
      <w:proofErr w:type="spellStart"/>
      <w:r w:rsidR="00C16E25" w:rsidRPr="00AE7A69">
        <w:rPr>
          <w:rFonts w:cs="Calibri"/>
          <w:szCs w:val="22"/>
          <w:lang w:val="en-US"/>
        </w:rPr>
        <w:t>pravne</w:t>
      </w:r>
      <w:proofErr w:type="spellEnd"/>
      <w:r w:rsidR="00C16E25" w:rsidRPr="00AE7A69">
        <w:rPr>
          <w:rFonts w:cs="Calibri"/>
          <w:szCs w:val="22"/>
          <w:lang w:val="en-US"/>
        </w:rPr>
        <w:t xml:space="preserve"> </w:t>
      </w:r>
      <w:proofErr w:type="spellStart"/>
      <w:r w:rsidR="00C16E25" w:rsidRPr="00AE7A69">
        <w:rPr>
          <w:rFonts w:cs="Calibri"/>
          <w:szCs w:val="22"/>
          <w:lang w:val="en-US"/>
        </w:rPr>
        <w:t>osobe</w:t>
      </w:r>
      <w:proofErr w:type="spellEnd"/>
      <w:r w:rsidR="00C16E25" w:rsidRPr="00AE7A69">
        <w:rPr>
          <w:rFonts w:cs="Calibri"/>
          <w:szCs w:val="22"/>
          <w:lang w:val="en-US"/>
        </w:rPr>
        <w:t xml:space="preserve"> </w:t>
      </w:r>
      <w:proofErr w:type="spellStart"/>
      <w:r w:rsidR="00C16E25" w:rsidRPr="00AE7A69">
        <w:rPr>
          <w:rFonts w:cs="Calibri"/>
          <w:szCs w:val="22"/>
          <w:lang w:val="en-US"/>
        </w:rPr>
        <w:t>čijom</w:t>
      </w:r>
      <w:proofErr w:type="spellEnd"/>
      <w:r w:rsidR="00C16E25" w:rsidRPr="00AE7A69">
        <w:rPr>
          <w:rFonts w:cs="Calibri"/>
          <w:szCs w:val="22"/>
          <w:lang w:val="en-US"/>
        </w:rPr>
        <w:t xml:space="preserve"> se </w:t>
      </w:r>
      <w:proofErr w:type="spellStart"/>
      <w:r w:rsidR="00C16E25" w:rsidRPr="00AE7A69">
        <w:rPr>
          <w:rFonts w:cs="Calibri"/>
          <w:szCs w:val="22"/>
          <w:lang w:val="en-US"/>
        </w:rPr>
        <w:t>osnovnom</w:t>
      </w:r>
      <w:proofErr w:type="spellEnd"/>
      <w:r w:rsidR="00C16E25" w:rsidRPr="00AE7A69">
        <w:rPr>
          <w:rFonts w:cs="Calibri"/>
          <w:szCs w:val="22"/>
          <w:lang w:val="en-US"/>
        </w:rPr>
        <w:t xml:space="preserve"> </w:t>
      </w:r>
      <w:proofErr w:type="spellStart"/>
      <w:r w:rsidR="00C16E25" w:rsidRPr="00AE7A69">
        <w:rPr>
          <w:rFonts w:cs="Calibri"/>
          <w:szCs w:val="22"/>
          <w:lang w:val="en-US"/>
        </w:rPr>
        <w:t>djelatnošću</w:t>
      </w:r>
      <w:proofErr w:type="spellEnd"/>
      <w:r w:rsidR="00C16E25" w:rsidRPr="00AE7A69">
        <w:rPr>
          <w:rFonts w:cs="Calibri"/>
          <w:szCs w:val="22"/>
          <w:lang w:val="en-US"/>
        </w:rPr>
        <w:t xml:space="preserve"> </w:t>
      </w:r>
      <w:proofErr w:type="spellStart"/>
      <w:r w:rsidR="00C16E25" w:rsidRPr="00AE7A69">
        <w:rPr>
          <w:rFonts w:cs="Calibri"/>
          <w:szCs w:val="22"/>
          <w:lang w:val="en-US"/>
        </w:rPr>
        <w:t>ostvaruje</w:t>
      </w:r>
      <w:proofErr w:type="spellEnd"/>
      <w:r w:rsidR="00C16E25" w:rsidRPr="00AE7A69">
        <w:rPr>
          <w:rFonts w:cs="Calibri"/>
          <w:szCs w:val="22"/>
          <w:lang w:val="en-US"/>
        </w:rPr>
        <w:t xml:space="preserve"> </w:t>
      </w:r>
      <w:proofErr w:type="spellStart"/>
      <w:r w:rsidR="00C16E25" w:rsidRPr="00AE7A69">
        <w:rPr>
          <w:rFonts w:cs="Calibri"/>
          <w:szCs w:val="22"/>
          <w:lang w:val="en-US"/>
        </w:rPr>
        <w:t>misija</w:t>
      </w:r>
      <w:proofErr w:type="spellEnd"/>
      <w:r w:rsidR="00C16E25" w:rsidRPr="00AE7A69">
        <w:rPr>
          <w:rFonts w:cs="Calibri"/>
          <w:szCs w:val="22"/>
          <w:lang w:val="en-US"/>
        </w:rPr>
        <w:t xml:space="preserve"> </w:t>
      </w:r>
      <w:proofErr w:type="spellStart"/>
      <w:r w:rsidR="00C16E25" w:rsidRPr="00AE7A69">
        <w:rPr>
          <w:rFonts w:cs="Calibri"/>
          <w:szCs w:val="22"/>
          <w:lang w:val="en-US"/>
        </w:rPr>
        <w:t>Veleučilišta</w:t>
      </w:r>
      <w:proofErr w:type="spellEnd"/>
      <w:r w:rsidR="00C16E25" w:rsidRPr="00AE7A69">
        <w:rPr>
          <w:rFonts w:cs="Calibri"/>
          <w:szCs w:val="22"/>
          <w:lang w:val="en-US"/>
        </w:rPr>
        <w:t xml:space="preserve"> </w:t>
      </w:r>
      <w:proofErr w:type="spellStart"/>
      <w:r w:rsidR="00C16E25" w:rsidRPr="00AE7A69">
        <w:rPr>
          <w:rFonts w:cs="Calibri"/>
          <w:szCs w:val="22"/>
          <w:lang w:val="en-US"/>
        </w:rPr>
        <w:t>te</w:t>
      </w:r>
      <w:proofErr w:type="spellEnd"/>
      <w:r w:rsidR="00C16E25" w:rsidRPr="00AE7A69">
        <w:rPr>
          <w:rFonts w:cs="Calibri"/>
          <w:szCs w:val="22"/>
          <w:lang w:val="en-US"/>
        </w:rPr>
        <w:t xml:space="preserve"> se </w:t>
      </w:r>
      <w:proofErr w:type="spellStart"/>
      <w:r w:rsidR="00C16E25" w:rsidRPr="00AE7A69">
        <w:rPr>
          <w:rFonts w:cs="Calibri"/>
          <w:szCs w:val="22"/>
          <w:lang w:val="en-US"/>
        </w:rPr>
        <w:t>zadovoljavaju</w:t>
      </w:r>
      <w:proofErr w:type="spellEnd"/>
      <w:r w:rsidR="00C16E25" w:rsidRPr="00AE7A69">
        <w:rPr>
          <w:rFonts w:cs="Calibri"/>
          <w:szCs w:val="22"/>
          <w:lang w:val="en-US"/>
        </w:rPr>
        <w:t xml:space="preserve"> </w:t>
      </w:r>
      <w:proofErr w:type="spellStart"/>
      <w:r w:rsidR="00C16E25" w:rsidRPr="00AE7A69">
        <w:rPr>
          <w:rFonts w:cs="Calibri"/>
          <w:szCs w:val="22"/>
          <w:lang w:val="en-US"/>
        </w:rPr>
        <w:t>potrebe</w:t>
      </w:r>
      <w:proofErr w:type="spellEnd"/>
      <w:r w:rsidR="00C16E25" w:rsidRPr="00AE7A69">
        <w:rPr>
          <w:rFonts w:cs="Calibri"/>
          <w:szCs w:val="22"/>
          <w:lang w:val="en-US"/>
        </w:rPr>
        <w:t xml:space="preserve"> </w:t>
      </w:r>
      <w:proofErr w:type="spellStart"/>
      <w:r w:rsidR="00C16E25" w:rsidRPr="00AE7A69">
        <w:rPr>
          <w:rFonts w:cs="Calibri"/>
          <w:szCs w:val="22"/>
          <w:lang w:val="en-US"/>
        </w:rPr>
        <w:t>studenata</w:t>
      </w:r>
      <w:proofErr w:type="spellEnd"/>
      <w:r w:rsidR="00C16E25" w:rsidRPr="00AE7A69">
        <w:rPr>
          <w:rFonts w:cs="Calibri"/>
          <w:szCs w:val="22"/>
          <w:lang w:val="en-US"/>
        </w:rPr>
        <w:t xml:space="preserve"> </w:t>
      </w:r>
      <w:proofErr w:type="spellStart"/>
      <w:r w:rsidR="00C16E25" w:rsidRPr="00AE7A69">
        <w:rPr>
          <w:rFonts w:cs="Calibri"/>
          <w:szCs w:val="22"/>
          <w:lang w:val="en-US"/>
        </w:rPr>
        <w:t>i</w:t>
      </w:r>
      <w:proofErr w:type="spellEnd"/>
      <w:r w:rsidR="00C16E25" w:rsidRPr="00AE7A69">
        <w:rPr>
          <w:rFonts w:cs="Calibri"/>
          <w:szCs w:val="22"/>
          <w:lang w:val="en-US"/>
        </w:rPr>
        <w:t xml:space="preserve"> </w:t>
      </w:r>
      <w:proofErr w:type="spellStart"/>
      <w:r w:rsidR="00C16E25" w:rsidRPr="00AE7A69">
        <w:rPr>
          <w:rFonts w:cs="Calibri"/>
          <w:szCs w:val="22"/>
          <w:lang w:val="en-US"/>
        </w:rPr>
        <w:t>Veleučilišta</w:t>
      </w:r>
      <w:proofErr w:type="spellEnd"/>
      <w:r w:rsidR="00C16E25" w:rsidRPr="00AE7A69">
        <w:rPr>
          <w:rFonts w:cs="Calibri"/>
          <w:szCs w:val="22"/>
          <w:lang w:val="en-US"/>
        </w:rPr>
        <w:t>,</w:t>
      </w:r>
      <w:r w:rsidR="00FB16A0"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suglasnost</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 xml:space="preserve">, </w:t>
      </w:r>
      <w:proofErr w:type="spellStart"/>
      <w:r w:rsidRPr="00AE7A69">
        <w:rPr>
          <w:rFonts w:cs="Calibri"/>
          <w:szCs w:val="22"/>
          <w:lang w:val="en-US"/>
        </w:rPr>
        <w:t>koju</w:t>
      </w:r>
      <w:proofErr w:type="spellEnd"/>
      <w:r w:rsidRPr="00AE7A69">
        <w:rPr>
          <w:rFonts w:cs="Calibri"/>
          <w:szCs w:val="22"/>
          <w:lang w:val="en-US"/>
        </w:rPr>
        <w:t xml:space="preserve"> od </w:t>
      </w:r>
      <w:proofErr w:type="spellStart"/>
      <w:r w:rsidRPr="00AE7A69">
        <w:rPr>
          <w:rFonts w:cs="Calibri"/>
          <w:szCs w:val="22"/>
          <w:lang w:val="en-US"/>
        </w:rPr>
        <w:t>Osnivača</w:t>
      </w:r>
      <w:proofErr w:type="spellEnd"/>
      <w:r w:rsidRPr="00AE7A69">
        <w:rPr>
          <w:rFonts w:cs="Calibri"/>
          <w:szCs w:val="22"/>
          <w:lang w:val="en-US"/>
        </w:rPr>
        <w:t xml:space="preserve"> </w:t>
      </w:r>
      <w:proofErr w:type="spellStart"/>
      <w:r w:rsidRPr="00AE7A69">
        <w:rPr>
          <w:rFonts w:cs="Calibri"/>
          <w:szCs w:val="22"/>
          <w:lang w:val="en-US"/>
        </w:rPr>
        <w:t>traži</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p>
    <w:p w14:paraId="45AEAFA9" w14:textId="77777777" w:rsidR="00C16E25" w:rsidRPr="00AE7A69" w:rsidRDefault="00C16E25" w:rsidP="00647210">
      <w:pPr>
        <w:widowControl w:val="0"/>
        <w:numPr>
          <w:ilvl w:val="1"/>
          <w:numId w:val="7"/>
        </w:numPr>
        <w:tabs>
          <w:tab w:val="left" w:pos="825"/>
        </w:tabs>
        <w:spacing w:after="0"/>
        <w:jc w:val="both"/>
        <w:rPr>
          <w:rFonts w:cs="Calibri"/>
          <w:szCs w:val="22"/>
          <w:lang w:val="en-US"/>
        </w:rPr>
      </w:pPr>
      <w:proofErr w:type="spellStart"/>
      <w:r w:rsidRPr="00AE7A69">
        <w:rPr>
          <w:rFonts w:cs="Calibri"/>
          <w:szCs w:val="22"/>
          <w:lang w:val="en-US"/>
        </w:rPr>
        <w:t>potvrđuje</w:t>
      </w:r>
      <w:proofErr w:type="spellEnd"/>
      <w:r w:rsidRPr="00AE7A69">
        <w:rPr>
          <w:rFonts w:cs="Calibri"/>
          <w:szCs w:val="22"/>
          <w:lang w:val="en-US"/>
        </w:rPr>
        <w:t xml:space="preserve"> </w:t>
      </w:r>
      <w:proofErr w:type="spellStart"/>
      <w:r w:rsidR="009E35B0" w:rsidRPr="00AE7A69">
        <w:rPr>
          <w:rFonts w:cs="Calibri"/>
          <w:szCs w:val="22"/>
          <w:lang w:val="en-US"/>
        </w:rPr>
        <w:t>ostale</w:t>
      </w:r>
      <w:proofErr w:type="spellEnd"/>
      <w:r w:rsidR="009E35B0" w:rsidRPr="00AE7A69">
        <w:rPr>
          <w:rFonts w:cs="Calibri"/>
          <w:szCs w:val="22"/>
          <w:lang w:val="en-US"/>
        </w:rPr>
        <w:t xml:space="preserve"> </w:t>
      </w:r>
      <w:proofErr w:type="spellStart"/>
      <w:r w:rsidRPr="00AE7A69">
        <w:rPr>
          <w:rFonts w:cs="Calibri"/>
          <w:szCs w:val="22"/>
          <w:lang w:val="en-US"/>
        </w:rPr>
        <w:t>odluke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određene</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p>
    <w:p w14:paraId="5995B8BD" w14:textId="77777777" w:rsidR="0095590D" w:rsidRPr="00AE7A69" w:rsidRDefault="00FE2A91" w:rsidP="00647210">
      <w:pPr>
        <w:widowControl w:val="0"/>
        <w:numPr>
          <w:ilvl w:val="1"/>
          <w:numId w:val="7"/>
        </w:numPr>
        <w:tabs>
          <w:tab w:val="left" w:pos="825"/>
        </w:tabs>
        <w:spacing w:after="0"/>
        <w:ind w:right="122"/>
        <w:jc w:val="both"/>
        <w:rPr>
          <w:rFonts w:cs="Calibri"/>
          <w:szCs w:val="22"/>
          <w:lang w:val="en-US"/>
        </w:rPr>
      </w:pP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opće</w:t>
      </w:r>
      <w:proofErr w:type="spellEnd"/>
      <w:r w:rsidRPr="00AE7A69">
        <w:rPr>
          <w:rFonts w:cs="Calibri"/>
          <w:szCs w:val="22"/>
          <w:lang w:val="en-US"/>
        </w:rPr>
        <w:t xml:space="preserve"> </w:t>
      </w:r>
      <w:proofErr w:type="spellStart"/>
      <w:r w:rsidRPr="00AE7A69">
        <w:rPr>
          <w:rFonts w:cs="Calibri"/>
          <w:szCs w:val="22"/>
          <w:lang w:val="en-US"/>
        </w:rPr>
        <w:t>akte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pacing w:val="-9"/>
          <w:szCs w:val="22"/>
          <w:lang w:val="en-US"/>
        </w:rPr>
        <w:t xml:space="preserve"> </w:t>
      </w:r>
      <w:proofErr w:type="spellStart"/>
      <w:r w:rsidRPr="00AE7A69">
        <w:rPr>
          <w:rFonts w:cs="Calibri"/>
          <w:szCs w:val="22"/>
          <w:lang w:val="en-US"/>
        </w:rPr>
        <w:t>nadležnosti</w:t>
      </w:r>
      <w:proofErr w:type="spellEnd"/>
      <w:r w:rsidR="007915C6" w:rsidRPr="00AE7A69">
        <w:rPr>
          <w:rFonts w:cs="Calibri"/>
          <w:szCs w:val="22"/>
          <w:lang w:val="en-US"/>
        </w:rPr>
        <w:t xml:space="preserve">, a </w:t>
      </w:r>
      <w:r w:rsidR="0095590D" w:rsidRPr="00AE7A69">
        <w:rPr>
          <w:rFonts w:cs="Calibri"/>
          <w:szCs w:val="22"/>
          <w:lang w:val="en-US"/>
        </w:rPr>
        <w:t xml:space="preserve">to </w:t>
      </w:r>
      <w:proofErr w:type="spellStart"/>
      <w:r w:rsidR="0095590D" w:rsidRPr="00AE7A69">
        <w:rPr>
          <w:rFonts w:cs="Calibri"/>
          <w:szCs w:val="22"/>
          <w:lang w:val="en-US"/>
        </w:rPr>
        <w:t>su</w:t>
      </w:r>
      <w:proofErr w:type="spellEnd"/>
      <w:r w:rsidR="0095590D" w:rsidRPr="00AE7A69">
        <w:rPr>
          <w:rFonts w:cs="Calibri"/>
          <w:szCs w:val="22"/>
          <w:lang w:val="en-US"/>
        </w:rPr>
        <w:t>:</w:t>
      </w:r>
    </w:p>
    <w:p w14:paraId="5FDD1C66" w14:textId="77777777" w:rsidR="00C16E25" w:rsidRPr="00AE7A69" w:rsidRDefault="00C16E25" w:rsidP="00647210">
      <w:pPr>
        <w:widowControl w:val="0"/>
        <w:numPr>
          <w:ilvl w:val="2"/>
          <w:numId w:val="36"/>
        </w:numPr>
        <w:spacing w:after="0"/>
        <w:ind w:right="122"/>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 </w:t>
      </w:r>
      <w:proofErr w:type="spellStart"/>
      <w:r w:rsidRPr="00AE7A69">
        <w:rPr>
          <w:rFonts w:cs="Calibri"/>
          <w:szCs w:val="22"/>
          <w:lang w:val="en-US"/>
        </w:rPr>
        <w:t>ustroju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sistematizaciji</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
    <w:p w14:paraId="40976AEB" w14:textId="77777777" w:rsidR="00E3350F" w:rsidRPr="00AE7A69" w:rsidRDefault="00FE2A91" w:rsidP="00647210">
      <w:pPr>
        <w:widowControl w:val="0"/>
        <w:numPr>
          <w:ilvl w:val="2"/>
          <w:numId w:val="36"/>
        </w:numPr>
        <w:spacing w:after="0"/>
        <w:ind w:right="122"/>
        <w:jc w:val="both"/>
        <w:rPr>
          <w:rFonts w:cs="Calibri"/>
          <w:szCs w:val="22"/>
          <w:lang w:val="en-US"/>
        </w:rPr>
      </w:pPr>
      <w:proofErr w:type="spellStart"/>
      <w:r w:rsidRPr="00AE7A69">
        <w:rPr>
          <w:rFonts w:cs="Calibri"/>
          <w:szCs w:val="22"/>
          <w:lang w:val="en-US"/>
        </w:rPr>
        <w:t>Statut</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00282B83"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p>
    <w:p w14:paraId="0BED8880" w14:textId="77777777" w:rsidR="00E3350F" w:rsidRPr="00AE7A69" w:rsidRDefault="00E3350F" w:rsidP="00647210">
      <w:pPr>
        <w:widowControl w:val="0"/>
        <w:numPr>
          <w:ilvl w:val="2"/>
          <w:numId w:val="36"/>
        </w:numPr>
        <w:spacing w:after="0"/>
        <w:ind w:right="122"/>
        <w:jc w:val="both"/>
        <w:rPr>
          <w:rFonts w:cs="Calibri"/>
          <w:szCs w:val="22"/>
          <w:lang w:val="en-US"/>
        </w:rPr>
      </w:pPr>
      <w:proofErr w:type="spellStart"/>
      <w:r w:rsidRPr="00AE7A69">
        <w:rPr>
          <w:rFonts w:cs="Calibri"/>
          <w:szCs w:val="22"/>
          <w:lang w:val="en-US"/>
        </w:rPr>
        <w:t>Poslovnik</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10"/>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329A42C9" w14:textId="77777777" w:rsidR="007915C6" w:rsidRPr="00AE7A69" w:rsidRDefault="007915C6" w:rsidP="008B3B04">
      <w:pPr>
        <w:widowControl w:val="0"/>
        <w:tabs>
          <w:tab w:val="left" w:pos="825"/>
        </w:tabs>
        <w:spacing w:after="0"/>
        <w:jc w:val="both"/>
        <w:rPr>
          <w:rFonts w:cs="Calibri"/>
          <w:szCs w:val="22"/>
          <w:lang w:val="en-US"/>
        </w:rPr>
      </w:pPr>
    </w:p>
    <w:p w14:paraId="6300D9E8" w14:textId="77777777" w:rsidR="00FE2A91" w:rsidRPr="00AE7A69" w:rsidRDefault="007915C6" w:rsidP="008B3B04">
      <w:pPr>
        <w:widowControl w:val="0"/>
        <w:tabs>
          <w:tab w:val="left" w:pos="825"/>
        </w:tabs>
        <w:spacing w:after="0"/>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00C16E25" w:rsidRPr="00AE7A69">
        <w:rPr>
          <w:rFonts w:cs="Calibri"/>
          <w:szCs w:val="22"/>
          <w:lang w:val="en-US"/>
        </w:rPr>
        <w:t xml:space="preserve"> </w:t>
      </w:r>
      <w:proofErr w:type="spellStart"/>
      <w:r w:rsidR="00FE2A91" w:rsidRPr="00AE7A69">
        <w:rPr>
          <w:rFonts w:cs="Calibri"/>
          <w:szCs w:val="22"/>
          <w:lang w:val="en-US"/>
        </w:rPr>
        <w:t>obavlja</w:t>
      </w:r>
      <w:proofErr w:type="spellEnd"/>
      <w:r w:rsidR="00FE2A91" w:rsidRPr="00AE7A69">
        <w:rPr>
          <w:rFonts w:cs="Calibri"/>
          <w:spacing w:val="-9"/>
          <w:szCs w:val="22"/>
          <w:lang w:val="en-US"/>
        </w:rPr>
        <w:t xml:space="preserve"> </w:t>
      </w:r>
      <w:proofErr w:type="spellStart"/>
      <w:r w:rsidRPr="00AE7A69">
        <w:rPr>
          <w:rFonts w:cs="Calibri"/>
          <w:spacing w:val="-9"/>
          <w:szCs w:val="22"/>
          <w:lang w:val="en-US"/>
        </w:rPr>
        <w:t>i</w:t>
      </w:r>
      <w:proofErr w:type="spellEnd"/>
      <w:r w:rsidRPr="00AE7A69">
        <w:rPr>
          <w:rFonts w:cs="Calibri"/>
          <w:spacing w:val="-9"/>
          <w:szCs w:val="22"/>
          <w:lang w:val="en-US"/>
        </w:rPr>
        <w:t xml:space="preserve"> </w:t>
      </w:r>
      <w:proofErr w:type="spellStart"/>
      <w:r w:rsidR="00FE2A91" w:rsidRPr="00AE7A69">
        <w:rPr>
          <w:rFonts w:cs="Calibri"/>
          <w:szCs w:val="22"/>
          <w:lang w:val="en-US"/>
        </w:rPr>
        <w:t>druge</w:t>
      </w:r>
      <w:proofErr w:type="spellEnd"/>
      <w:r w:rsidR="00FE2A91" w:rsidRPr="00AE7A69">
        <w:rPr>
          <w:rFonts w:cs="Calibri"/>
          <w:spacing w:val="-9"/>
          <w:szCs w:val="22"/>
          <w:lang w:val="en-US"/>
        </w:rPr>
        <w:t xml:space="preserve"> </w:t>
      </w:r>
      <w:proofErr w:type="spellStart"/>
      <w:r w:rsidR="00FE2A91" w:rsidRPr="00AE7A69">
        <w:rPr>
          <w:rFonts w:cs="Calibri"/>
          <w:szCs w:val="22"/>
          <w:lang w:val="en-US"/>
        </w:rPr>
        <w:t>poslove</w:t>
      </w:r>
      <w:proofErr w:type="spellEnd"/>
      <w:r w:rsidR="00FE2A91" w:rsidRPr="00AE7A69">
        <w:rPr>
          <w:rFonts w:cs="Calibri"/>
          <w:spacing w:val="-9"/>
          <w:szCs w:val="22"/>
          <w:lang w:val="en-US"/>
        </w:rPr>
        <w:t xml:space="preserve"> </w:t>
      </w:r>
      <w:proofErr w:type="spellStart"/>
      <w:r w:rsidR="00FE2A91" w:rsidRPr="00AE7A69">
        <w:rPr>
          <w:rFonts w:cs="Calibri"/>
          <w:szCs w:val="22"/>
          <w:lang w:val="en-US"/>
        </w:rPr>
        <w:t>utvrđene</w:t>
      </w:r>
      <w:proofErr w:type="spellEnd"/>
      <w:r w:rsidR="00FE2A91" w:rsidRPr="00AE7A69">
        <w:rPr>
          <w:rFonts w:cs="Calibri"/>
          <w:spacing w:val="-7"/>
          <w:szCs w:val="22"/>
          <w:lang w:val="en-US"/>
        </w:rPr>
        <w:t xml:space="preserve"> </w:t>
      </w:r>
      <w:proofErr w:type="spellStart"/>
      <w:r w:rsidR="00FE2A91" w:rsidRPr="00AE7A69">
        <w:rPr>
          <w:rFonts w:cs="Calibri"/>
          <w:szCs w:val="22"/>
          <w:lang w:val="en-US"/>
        </w:rPr>
        <w:t>Zakonom</w:t>
      </w:r>
      <w:proofErr w:type="spellEnd"/>
      <w:r w:rsidR="00C16E25" w:rsidRPr="00AE7A69">
        <w:rPr>
          <w:rFonts w:cs="Calibri"/>
          <w:szCs w:val="22"/>
          <w:lang w:val="en-US"/>
        </w:rPr>
        <w:t xml:space="preserve">, </w:t>
      </w:r>
      <w:proofErr w:type="spellStart"/>
      <w:r w:rsidR="00C16E25" w:rsidRPr="00AE7A69">
        <w:rPr>
          <w:rFonts w:cs="Calibri"/>
          <w:szCs w:val="22"/>
          <w:lang w:val="en-US"/>
        </w:rPr>
        <w:t>drugim</w:t>
      </w:r>
      <w:proofErr w:type="spellEnd"/>
      <w:r w:rsidR="00C16E25" w:rsidRPr="00AE7A69">
        <w:rPr>
          <w:rFonts w:cs="Calibri"/>
          <w:szCs w:val="22"/>
          <w:lang w:val="en-US"/>
        </w:rPr>
        <w:t xml:space="preserve"> </w:t>
      </w:r>
      <w:proofErr w:type="spellStart"/>
      <w:r w:rsidR="00C16E25" w:rsidRPr="00AE7A69">
        <w:rPr>
          <w:rFonts w:cs="Calibri"/>
          <w:szCs w:val="22"/>
          <w:lang w:val="en-US"/>
        </w:rPr>
        <w:t>zakonskim</w:t>
      </w:r>
      <w:proofErr w:type="spellEnd"/>
      <w:r w:rsidR="00C16E25" w:rsidRPr="00AE7A69">
        <w:rPr>
          <w:rFonts w:cs="Calibri"/>
          <w:szCs w:val="22"/>
          <w:lang w:val="en-US"/>
        </w:rPr>
        <w:t xml:space="preserve"> </w:t>
      </w:r>
      <w:proofErr w:type="spellStart"/>
      <w:r w:rsidR="00C16E25" w:rsidRPr="00AE7A69">
        <w:rPr>
          <w:rFonts w:cs="Calibri"/>
          <w:szCs w:val="22"/>
          <w:lang w:val="en-US"/>
        </w:rPr>
        <w:t>aktima</w:t>
      </w:r>
      <w:proofErr w:type="spellEnd"/>
      <w:r w:rsidR="00C16E25" w:rsidRPr="00AE7A69">
        <w:rPr>
          <w:rFonts w:cs="Calibri"/>
          <w:szCs w:val="22"/>
          <w:lang w:val="en-US"/>
        </w:rPr>
        <w:t xml:space="preserve"> </w:t>
      </w:r>
      <w:proofErr w:type="spellStart"/>
      <w:r w:rsidR="00C16E25" w:rsidRPr="00AE7A69">
        <w:rPr>
          <w:rFonts w:cs="Calibri"/>
          <w:szCs w:val="22"/>
          <w:lang w:val="en-US"/>
        </w:rPr>
        <w:t>iz</w:t>
      </w:r>
      <w:proofErr w:type="spellEnd"/>
      <w:r w:rsidR="00C16E25" w:rsidRPr="00AE7A69">
        <w:rPr>
          <w:rFonts w:cs="Calibri"/>
          <w:szCs w:val="22"/>
          <w:lang w:val="en-US"/>
        </w:rPr>
        <w:t xml:space="preserve"> </w:t>
      </w:r>
      <w:proofErr w:type="spellStart"/>
      <w:r w:rsidR="00C16E25" w:rsidRPr="00AE7A69">
        <w:rPr>
          <w:rFonts w:cs="Calibri"/>
          <w:szCs w:val="22"/>
          <w:lang w:val="en-US"/>
        </w:rPr>
        <w:t>domene</w:t>
      </w:r>
      <w:proofErr w:type="spellEnd"/>
      <w:r w:rsidR="00C16E25" w:rsidRPr="00AE7A69">
        <w:rPr>
          <w:rFonts w:cs="Calibri"/>
          <w:szCs w:val="22"/>
          <w:lang w:val="en-US"/>
        </w:rPr>
        <w:t xml:space="preserve"> </w:t>
      </w:r>
      <w:proofErr w:type="spellStart"/>
      <w:r w:rsidR="00C16E25" w:rsidRPr="00AE7A69">
        <w:rPr>
          <w:rFonts w:cs="Calibri"/>
          <w:szCs w:val="22"/>
          <w:lang w:val="en-US"/>
        </w:rPr>
        <w:t>visokog</w:t>
      </w:r>
      <w:proofErr w:type="spellEnd"/>
      <w:r w:rsidR="00C16E25" w:rsidRPr="00AE7A69">
        <w:rPr>
          <w:rFonts w:cs="Calibri"/>
          <w:szCs w:val="22"/>
          <w:lang w:val="en-US"/>
        </w:rPr>
        <w:t xml:space="preserve"> </w:t>
      </w:r>
      <w:proofErr w:type="spellStart"/>
      <w:r w:rsidR="00C16E25" w:rsidRPr="00AE7A69">
        <w:rPr>
          <w:rFonts w:cs="Calibri"/>
          <w:szCs w:val="22"/>
          <w:lang w:val="en-US"/>
        </w:rPr>
        <w:t>obrazovanja</w:t>
      </w:r>
      <w:proofErr w:type="spellEnd"/>
      <w:r w:rsidR="00C16E25" w:rsidRPr="00AE7A69">
        <w:rPr>
          <w:rFonts w:cs="Calibri"/>
          <w:szCs w:val="22"/>
          <w:lang w:val="en-US"/>
        </w:rPr>
        <w:t xml:space="preserve"> </w:t>
      </w:r>
      <w:proofErr w:type="spellStart"/>
      <w:r w:rsidR="00C16E25" w:rsidRPr="00AE7A69">
        <w:rPr>
          <w:rFonts w:cs="Calibri"/>
          <w:szCs w:val="22"/>
          <w:lang w:val="en-US"/>
        </w:rPr>
        <w:t>koje</w:t>
      </w:r>
      <w:proofErr w:type="spellEnd"/>
      <w:r w:rsidR="00C16E25" w:rsidRPr="00AE7A69">
        <w:rPr>
          <w:rFonts w:cs="Calibri"/>
          <w:szCs w:val="22"/>
          <w:lang w:val="en-US"/>
        </w:rPr>
        <w:t xml:space="preserve"> </w:t>
      </w:r>
      <w:proofErr w:type="spellStart"/>
      <w:r w:rsidR="00C16E25" w:rsidRPr="00AE7A69">
        <w:rPr>
          <w:rFonts w:cs="Calibri"/>
          <w:szCs w:val="22"/>
          <w:lang w:val="en-US"/>
        </w:rPr>
        <w:t>ulaze</w:t>
      </w:r>
      <w:proofErr w:type="spellEnd"/>
      <w:r w:rsidR="00C16E25" w:rsidRPr="00AE7A69">
        <w:rPr>
          <w:rFonts w:cs="Calibri"/>
          <w:szCs w:val="22"/>
          <w:lang w:val="en-US"/>
        </w:rPr>
        <w:t xml:space="preserve"> u </w:t>
      </w:r>
      <w:proofErr w:type="spellStart"/>
      <w:r w:rsidR="00AF124C" w:rsidRPr="00AE7A69">
        <w:rPr>
          <w:rFonts w:cs="Calibri"/>
          <w:szCs w:val="22"/>
          <w:lang w:val="en-US"/>
        </w:rPr>
        <w:t>područje</w:t>
      </w:r>
      <w:proofErr w:type="spellEnd"/>
      <w:r w:rsidR="00AF124C" w:rsidRPr="00AE7A69">
        <w:rPr>
          <w:rFonts w:cs="Calibri"/>
          <w:szCs w:val="22"/>
          <w:lang w:val="en-US"/>
        </w:rPr>
        <w:t xml:space="preserve"> </w:t>
      </w:r>
      <w:proofErr w:type="spellStart"/>
      <w:r w:rsidR="00AF124C" w:rsidRPr="00AE7A69">
        <w:rPr>
          <w:rFonts w:cs="Calibri"/>
          <w:szCs w:val="22"/>
          <w:lang w:val="en-US"/>
        </w:rPr>
        <w:t>rada</w:t>
      </w:r>
      <w:proofErr w:type="spellEnd"/>
      <w:r w:rsidR="00AF124C" w:rsidRPr="00AE7A69">
        <w:rPr>
          <w:rFonts w:cs="Calibri"/>
          <w:szCs w:val="22"/>
          <w:lang w:val="en-US"/>
        </w:rPr>
        <w:t xml:space="preserve"> </w:t>
      </w:r>
      <w:proofErr w:type="spellStart"/>
      <w:r w:rsidR="00FB16A0" w:rsidRPr="00AE7A69">
        <w:rPr>
          <w:rFonts w:cs="Calibri"/>
          <w:szCs w:val="22"/>
          <w:lang w:val="en-US"/>
        </w:rPr>
        <w:t>i</w:t>
      </w:r>
      <w:proofErr w:type="spellEnd"/>
      <w:r w:rsidR="00AF124C" w:rsidRPr="00AE7A69">
        <w:rPr>
          <w:rFonts w:cs="Calibri"/>
          <w:szCs w:val="22"/>
          <w:lang w:val="en-US"/>
        </w:rPr>
        <w:t xml:space="preserve"> </w:t>
      </w:r>
      <w:proofErr w:type="spellStart"/>
      <w:r w:rsidR="00AF124C" w:rsidRPr="00AE7A69">
        <w:rPr>
          <w:rFonts w:cs="Calibri"/>
          <w:szCs w:val="22"/>
          <w:lang w:val="en-US"/>
        </w:rPr>
        <w:t>odlučivanja</w:t>
      </w:r>
      <w:proofErr w:type="spellEnd"/>
      <w:r w:rsidR="00C16E25" w:rsidRPr="00AE7A69">
        <w:rPr>
          <w:rFonts w:cs="Calibri"/>
          <w:szCs w:val="22"/>
          <w:lang w:val="en-US"/>
        </w:rPr>
        <w:t xml:space="preserve"> </w:t>
      </w:r>
      <w:proofErr w:type="spellStart"/>
      <w:r w:rsidR="00C16E25" w:rsidRPr="00AE7A69">
        <w:rPr>
          <w:rFonts w:cs="Calibri"/>
          <w:szCs w:val="22"/>
          <w:lang w:val="en-US"/>
        </w:rPr>
        <w:t>Upravnog</w:t>
      </w:r>
      <w:proofErr w:type="spellEnd"/>
      <w:r w:rsidR="00C16E25" w:rsidRPr="00AE7A69">
        <w:rPr>
          <w:rFonts w:cs="Calibri"/>
          <w:szCs w:val="22"/>
          <w:lang w:val="en-US"/>
        </w:rPr>
        <w:t xml:space="preserve"> </w:t>
      </w:r>
      <w:proofErr w:type="spellStart"/>
      <w:r w:rsidR="00C16E25" w:rsidRPr="00AE7A69">
        <w:rPr>
          <w:rFonts w:cs="Calibri"/>
          <w:szCs w:val="22"/>
          <w:lang w:val="en-US"/>
        </w:rPr>
        <w:t>vijeća</w:t>
      </w:r>
      <w:proofErr w:type="spellEnd"/>
      <w:r w:rsidR="00AF124C" w:rsidRPr="00AE7A69">
        <w:rPr>
          <w:rFonts w:cs="Calibri"/>
          <w:szCs w:val="22"/>
          <w:lang w:val="en-US"/>
        </w:rPr>
        <w:t xml:space="preserve">, </w:t>
      </w:r>
      <w:proofErr w:type="spellStart"/>
      <w:r w:rsidR="00AF124C" w:rsidRPr="00AE7A69">
        <w:rPr>
          <w:rFonts w:cs="Calibri"/>
          <w:szCs w:val="22"/>
          <w:lang w:val="en-US"/>
        </w:rPr>
        <w:t>kao</w:t>
      </w:r>
      <w:proofErr w:type="spellEnd"/>
      <w:r w:rsidR="00C16E25"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ovim</w:t>
      </w:r>
      <w:proofErr w:type="spellEnd"/>
      <w:r w:rsidR="00FE2A91" w:rsidRPr="00AE7A69">
        <w:rPr>
          <w:rFonts w:cs="Calibri"/>
          <w:spacing w:val="-8"/>
          <w:szCs w:val="22"/>
          <w:lang w:val="en-US"/>
        </w:rPr>
        <w:t xml:space="preserve"> </w:t>
      </w:r>
      <w:proofErr w:type="spellStart"/>
      <w:r w:rsidR="00FE2A91" w:rsidRPr="00AE7A69">
        <w:rPr>
          <w:rFonts w:cs="Calibri"/>
          <w:szCs w:val="22"/>
          <w:lang w:val="en-US"/>
        </w:rPr>
        <w:t>Statutom</w:t>
      </w:r>
      <w:proofErr w:type="spellEnd"/>
      <w:r w:rsidR="00FE2A91" w:rsidRPr="00AE7A69">
        <w:rPr>
          <w:rFonts w:cs="Calibri"/>
          <w:szCs w:val="22"/>
          <w:lang w:val="en-US"/>
        </w:rPr>
        <w:t>.</w:t>
      </w:r>
    </w:p>
    <w:p w14:paraId="32B47EA9" w14:textId="77777777" w:rsidR="00FE2A91" w:rsidRPr="00AE7A69" w:rsidRDefault="00FE2A91" w:rsidP="00FE2A91">
      <w:pPr>
        <w:widowControl w:val="0"/>
        <w:tabs>
          <w:tab w:val="left" w:pos="825"/>
        </w:tabs>
        <w:spacing w:after="0"/>
        <w:ind w:left="824"/>
        <w:jc w:val="both"/>
        <w:rPr>
          <w:rFonts w:cs="Calibri"/>
          <w:szCs w:val="22"/>
          <w:lang w:val="en-US"/>
        </w:rPr>
      </w:pPr>
    </w:p>
    <w:p w14:paraId="516BEA04" w14:textId="77777777" w:rsidR="00FE2A91" w:rsidRPr="00FE2A91" w:rsidRDefault="00FE2A91" w:rsidP="00FE2A91">
      <w:pPr>
        <w:keepNext/>
        <w:spacing w:after="0"/>
        <w:outlineLvl w:val="1"/>
        <w:rPr>
          <w:rFonts w:cs="Arial"/>
          <w:b/>
          <w:bCs/>
          <w:iCs/>
          <w:szCs w:val="22"/>
          <w:lang w:eastAsia="sl-SI"/>
        </w:rPr>
      </w:pPr>
      <w:bookmarkStart w:id="46" w:name="_Toc119257688"/>
      <w:bookmarkStart w:id="47" w:name="_Toc121304216"/>
      <w:r w:rsidRPr="00FE2A91">
        <w:rPr>
          <w:rFonts w:cs="Arial"/>
          <w:b/>
          <w:bCs/>
          <w:iCs/>
          <w:szCs w:val="22"/>
          <w:lang w:eastAsia="sl-SI"/>
        </w:rPr>
        <w:t>4.2.4 Postupak rada Upravnog vijeća Veleučilišta</w:t>
      </w:r>
      <w:bookmarkEnd w:id="46"/>
      <w:bookmarkEnd w:id="47"/>
    </w:p>
    <w:p w14:paraId="33FD8660" w14:textId="77777777" w:rsidR="00FE2A91" w:rsidRPr="00AE7A69" w:rsidRDefault="00FE2A91" w:rsidP="00FE2A91">
      <w:pPr>
        <w:spacing w:after="0" w:line="276" w:lineRule="auto"/>
        <w:ind w:left="476"/>
        <w:contextualSpacing/>
        <w:rPr>
          <w:rFonts w:cs="Calibri"/>
          <w:szCs w:val="22"/>
          <w:lang w:eastAsia="en-GB" w:bidi="en-GB"/>
        </w:rPr>
      </w:pPr>
    </w:p>
    <w:p w14:paraId="2018F26F"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7</w:t>
      </w:r>
      <w:r w:rsidRPr="00AE7A69">
        <w:rPr>
          <w:rFonts w:cs="Calibri"/>
          <w:szCs w:val="22"/>
          <w:lang w:eastAsia="en-GB" w:bidi="en-GB"/>
        </w:rPr>
        <w:t>.  članak</w:t>
      </w:r>
    </w:p>
    <w:p w14:paraId="781952D4" w14:textId="77777777" w:rsidR="00FE2A91" w:rsidRPr="00AE7A69" w:rsidRDefault="00FE2A91" w:rsidP="00FE2A91">
      <w:pPr>
        <w:widowControl w:val="0"/>
        <w:spacing w:after="0"/>
        <w:rPr>
          <w:rFonts w:cs="Calibri"/>
          <w:b/>
          <w:szCs w:val="22"/>
          <w:lang w:val="en-US"/>
        </w:rPr>
      </w:pPr>
    </w:p>
    <w:p w14:paraId="7E8B8C4B"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svog</w:t>
      </w:r>
      <w:proofErr w:type="spellEnd"/>
      <w:r w:rsidRPr="00AE7A69">
        <w:rPr>
          <w:rFonts w:cs="Calibri"/>
          <w:szCs w:val="22"/>
          <w:lang w:val="en-US"/>
        </w:rPr>
        <w:t xml:space="preserve"> </w:t>
      </w:r>
      <w:proofErr w:type="spellStart"/>
      <w:r w:rsidRPr="00AE7A69">
        <w:rPr>
          <w:rFonts w:cs="Calibri"/>
          <w:szCs w:val="22"/>
          <w:lang w:val="en-US"/>
        </w:rPr>
        <w:t>djelokruga</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odlučuju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pacing w:val="-21"/>
          <w:szCs w:val="22"/>
          <w:lang w:val="en-US"/>
        </w:rPr>
        <w:t xml:space="preserve"> </w:t>
      </w:r>
      <w:proofErr w:type="spellStart"/>
      <w:r w:rsidRPr="00AE7A69">
        <w:rPr>
          <w:rFonts w:cs="Calibri"/>
          <w:szCs w:val="22"/>
          <w:lang w:val="en-US"/>
        </w:rPr>
        <w:t>sjednicama</w:t>
      </w:r>
      <w:proofErr w:type="spellEnd"/>
      <w:r w:rsidRPr="00AE7A69">
        <w:rPr>
          <w:rFonts w:cs="Calibri"/>
          <w:szCs w:val="22"/>
          <w:lang w:val="en-US"/>
        </w:rPr>
        <w:t>.</w:t>
      </w:r>
    </w:p>
    <w:p w14:paraId="4A920E0F" w14:textId="77777777" w:rsidR="00FE2A91" w:rsidRPr="00AE7A69" w:rsidRDefault="00FE2A91" w:rsidP="00FE2A91">
      <w:pPr>
        <w:widowControl w:val="0"/>
        <w:tabs>
          <w:tab w:val="left" w:pos="477"/>
        </w:tabs>
        <w:spacing w:after="0"/>
        <w:jc w:val="both"/>
        <w:rPr>
          <w:rFonts w:cs="Calibri"/>
          <w:szCs w:val="22"/>
          <w:lang w:val="en-US"/>
        </w:rPr>
      </w:pPr>
    </w:p>
    <w:p w14:paraId="6032362E"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Sjednice</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saziva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njima</w:t>
      </w:r>
      <w:proofErr w:type="spellEnd"/>
      <w:r w:rsidRPr="00AE7A69">
        <w:rPr>
          <w:rFonts w:cs="Calibri"/>
          <w:szCs w:val="22"/>
          <w:lang w:val="en-US"/>
        </w:rPr>
        <w:t xml:space="preserve"> </w:t>
      </w:r>
      <w:proofErr w:type="spellStart"/>
      <w:r w:rsidRPr="00AE7A69">
        <w:rPr>
          <w:rFonts w:cs="Calibri"/>
          <w:szCs w:val="22"/>
          <w:lang w:val="en-US"/>
        </w:rPr>
        <w:t>rukovodi</w:t>
      </w:r>
      <w:proofErr w:type="spellEnd"/>
      <w:r w:rsidRPr="00AE7A69">
        <w:rPr>
          <w:rFonts w:cs="Calibri"/>
          <w:szCs w:val="22"/>
          <w:lang w:val="en-US"/>
        </w:rPr>
        <w:t xml:space="preserve"> </w:t>
      </w:r>
      <w:proofErr w:type="spellStart"/>
      <w:r w:rsidRPr="00AE7A69">
        <w:rPr>
          <w:rFonts w:cs="Calibri"/>
          <w:szCs w:val="22"/>
          <w:lang w:val="en-US"/>
        </w:rPr>
        <w:t>predsjednik</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20"/>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01556FA9" w14:textId="77777777" w:rsidR="00FE2A91" w:rsidRPr="00AE7A69" w:rsidRDefault="00FE2A91" w:rsidP="00FE2A91">
      <w:pPr>
        <w:widowControl w:val="0"/>
        <w:tabs>
          <w:tab w:val="left" w:pos="477"/>
        </w:tabs>
        <w:spacing w:after="0"/>
        <w:rPr>
          <w:rFonts w:cs="Calibri"/>
          <w:szCs w:val="22"/>
          <w:lang w:val="en-US"/>
        </w:rPr>
      </w:pPr>
    </w:p>
    <w:p w14:paraId="45A95DEB"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00096E06" w:rsidRPr="00AE7A69">
        <w:rPr>
          <w:rFonts w:cs="Calibri"/>
          <w:szCs w:val="22"/>
          <w:lang w:val="en-US"/>
        </w:rPr>
        <w:t>Upravnog</w:t>
      </w:r>
      <w:proofErr w:type="spellEnd"/>
      <w:r w:rsidR="00096E06" w:rsidRPr="00AE7A69">
        <w:rPr>
          <w:rFonts w:cs="Calibri"/>
          <w:szCs w:val="22"/>
          <w:lang w:val="en-US"/>
        </w:rPr>
        <w:t xml:space="preserve"> </w:t>
      </w:r>
      <w:proofErr w:type="spellStart"/>
      <w:r w:rsidR="00096E06"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četiri</w:t>
      </w:r>
      <w:proofErr w:type="spellEnd"/>
      <w:r w:rsidRPr="00AE7A69">
        <w:rPr>
          <w:rFonts w:cs="Calibri"/>
          <w:spacing w:val="-19"/>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w:t>
      </w:r>
    </w:p>
    <w:p w14:paraId="0D84CAB4" w14:textId="77777777" w:rsidR="00FE2A91" w:rsidRPr="00AE7A69" w:rsidRDefault="00FE2A91" w:rsidP="00FE2A91">
      <w:pPr>
        <w:widowControl w:val="0"/>
        <w:tabs>
          <w:tab w:val="left" w:pos="477"/>
        </w:tabs>
        <w:spacing w:after="0"/>
        <w:ind w:right="124"/>
        <w:jc w:val="both"/>
        <w:rPr>
          <w:rFonts w:cs="Calibri"/>
          <w:szCs w:val="22"/>
          <w:lang w:val="en-US"/>
        </w:rPr>
      </w:pPr>
    </w:p>
    <w:p w14:paraId="3A612186" w14:textId="77777777" w:rsidR="00FE2A91" w:rsidRPr="00AE7A69" w:rsidRDefault="00FE2A91" w:rsidP="00FE2A91">
      <w:pPr>
        <w:widowControl w:val="0"/>
        <w:tabs>
          <w:tab w:val="left" w:pos="477"/>
        </w:tabs>
        <w:spacing w:after="0"/>
        <w:ind w:right="124"/>
        <w:jc w:val="both"/>
        <w:rPr>
          <w:rFonts w:cs="Calibri"/>
          <w:szCs w:val="22"/>
          <w:lang w:val="en-US"/>
        </w:rPr>
      </w:pPr>
      <w:r w:rsidRPr="00AE7A69">
        <w:rPr>
          <w:rFonts w:cs="Calibri"/>
          <w:szCs w:val="22"/>
          <w:lang w:val="en-US"/>
        </w:rPr>
        <w:t xml:space="preserve">Na </w:t>
      </w:r>
      <w:proofErr w:type="spellStart"/>
      <w:r w:rsidRPr="00AE7A69">
        <w:rPr>
          <w:rFonts w:cs="Calibri"/>
          <w:szCs w:val="22"/>
          <w:lang w:val="en-US"/>
        </w:rPr>
        <w:t>sjednicama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sudjeluje</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a 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njegove</w:t>
      </w:r>
      <w:proofErr w:type="spellEnd"/>
      <w:r w:rsidRPr="00AE7A69">
        <w:rPr>
          <w:rFonts w:cs="Calibri"/>
          <w:szCs w:val="22"/>
          <w:lang w:val="en-US"/>
        </w:rPr>
        <w:t xml:space="preserve"> </w:t>
      </w:r>
      <w:proofErr w:type="spellStart"/>
      <w:r w:rsidRPr="00AE7A69">
        <w:rPr>
          <w:rFonts w:cs="Calibri"/>
          <w:szCs w:val="22"/>
          <w:lang w:val="en-US"/>
        </w:rPr>
        <w:t>spriječenosti</w:t>
      </w:r>
      <w:proofErr w:type="spellEnd"/>
      <w:r w:rsidRPr="00AE7A69">
        <w:rPr>
          <w:rFonts w:cs="Calibri"/>
          <w:szCs w:val="22"/>
          <w:lang w:val="en-US"/>
        </w:rPr>
        <w:t xml:space="preserve"> prodekan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koju</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ovlasti</w:t>
      </w:r>
      <w:proofErr w:type="spellEnd"/>
      <w:r w:rsidRPr="00AE7A69">
        <w:rPr>
          <w:rFonts w:cs="Calibri"/>
          <w:szCs w:val="22"/>
          <w:lang w:val="en-US"/>
        </w:rPr>
        <w:t xml:space="preserve">. </w:t>
      </w:r>
    </w:p>
    <w:p w14:paraId="3B4FEC1E" w14:textId="77777777" w:rsidR="00FE2A91" w:rsidRPr="00AE7A69" w:rsidRDefault="00FE2A91" w:rsidP="00FE2A91">
      <w:pPr>
        <w:widowControl w:val="0"/>
        <w:tabs>
          <w:tab w:val="left" w:pos="477"/>
        </w:tabs>
        <w:spacing w:after="0"/>
        <w:jc w:val="both"/>
        <w:rPr>
          <w:rFonts w:cs="Calibri"/>
          <w:szCs w:val="22"/>
          <w:lang w:val="en-US"/>
        </w:rPr>
      </w:pPr>
    </w:p>
    <w:p w14:paraId="04221DF5"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0028407C" w:rsidRPr="00AE7A69">
        <w:rPr>
          <w:rFonts w:cs="Calibri"/>
          <w:szCs w:val="22"/>
          <w:lang w:val="en-US"/>
        </w:rPr>
        <w:t>i</w:t>
      </w:r>
      <w:proofErr w:type="spellEnd"/>
      <w:r w:rsidR="0028407C" w:rsidRPr="00AE7A69">
        <w:rPr>
          <w:rFonts w:cs="Calibri"/>
          <w:szCs w:val="22"/>
          <w:lang w:val="en-US"/>
        </w:rPr>
        <w:t xml:space="preserve"> glavni </w:t>
      </w:r>
      <w:proofErr w:type="spellStart"/>
      <w:r w:rsidR="0028407C" w:rsidRPr="00AE7A69">
        <w:rPr>
          <w:rFonts w:cs="Calibri"/>
          <w:szCs w:val="22"/>
          <w:lang w:val="en-US"/>
        </w:rPr>
        <w:t>tajnik</w:t>
      </w:r>
      <w:proofErr w:type="spellEnd"/>
      <w:r w:rsidR="0028407C" w:rsidRPr="00AE7A69">
        <w:rPr>
          <w:rFonts w:cs="Calibri"/>
          <w:szCs w:val="22"/>
          <w:lang w:val="en-US"/>
        </w:rPr>
        <w:t xml:space="preserve"> </w:t>
      </w:r>
      <w:proofErr w:type="spellStart"/>
      <w:r w:rsidR="0028407C" w:rsidRPr="00AE7A69">
        <w:rPr>
          <w:rFonts w:cs="Calibri"/>
          <w:szCs w:val="22"/>
          <w:lang w:val="en-US"/>
        </w:rPr>
        <w:t>sudjeluju</w:t>
      </w:r>
      <w:proofErr w:type="spellEnd"/>
      <w:r w:rsidRPr="00AE7A69">
        <w:rPr>
          <w:rFonts w:cs="Calibri"/>
          <w:szCs w:val="22"/>
          <w:lang w:val="en-US"/>
        </w:rPr>
        <w:t xml:space="preserve"> u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bez </w:t>
      </w:r>
      <w:proofErr w:type="spellStart"/>
      <w:r w:rsidRPr="00AE7A69">
        <w:rPr>
          <w:rFonts w:cs="Calibri"/>
          <w:szCs w:val="22"/>
          <w:lang w:val="en-US"/>
        </w:rPr>
        <w:t>prava</w:t>
      </w:r>
      <w:proofErr w:type="spellEnd"/>
      <w:r w:rsidRPr="00AE7A69">
        <w:rPr>
          <w:rFonts w:cs="Calibri"/>
          <w:spacing w:val="-18"/>
          <w:szCs w:val="22"/>
          <w:lang w:val="en-US"/>
        </w:rPr>
        <w:t xml:space="preserve"> </w:t>
      </w:r>
      <w:proofErr w:type="spellStart"/>
      <w:r w:rsidRPr="00AE7A69">
        <w:rPr>
          <w:rFonts w:cs="Calibri"/>
          <w:szCs w:val="22"/>
          <w:lang w:val="en-US"/>
        </w:rPr>
        <w:t>glasa</w:t>
      </w:r>
      <w:proofErr w:type="spellEnd"/>
      <w:r w:rsidRPr="00AE7A69">
        <w:rPr>
          <w:rFonts w:cs="Calibri"/>
          <w:szCs w:val="22"/>
          <w:lang w:val="en-US"/>
        </w:rPr>
        <w:t>.</w:t>
      </w:r>
    </w:p>
    <w:p w14:paraId="2BE3F86D" w14:textId="77777777" w:rsidR="00FE2A91" w:rsidRPr="00AE7A69" w:rsidRDefault="00FE2A91" w:rsidP="00FE2A91">
      <w:pPr>
        <w:widowControl w:val="0"/>
        <w:tabs>
          <w:tab w:val="left" w:pos="477"/>
        </w:tabs>
        <w:spacing w:after="0"/>
        <w:ind w:right="117"/>
        <w:jc w:val="both"/>
        <w:rPr>
          <w:rFonts w:cs="Calibri"/>
          <w:szCs w:val="22"/>
          <w:lang w:val="en-US"/>
        </w:rPr>
      </w:pPr>
    </w:p>
    <w:p w14:paraId="63BE3ED1"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odluke</w:t>
      </w:r>
      <w:proofErr w:type="spellEnd"/>
      <w:r w:rsidRPr="00AE7A69">
        <w:rPr>
          <w:rFonts w:cs="Calibri"/>
          <w:szCs w:val="22"/>
          <w:lang w:val="en-US"/>
        </w:rPr>
        <w:t xml:space="preserve"> </w:t>
      </w:r>
      <w:proofErr w:type="spellStart"/>
      <w:r w:rsidRPr="00AE7A69">
        <w:rPr>
          <w:rFonts w:cs="Calibri"/>
          <w:szCs w:val="22"/>
          <w:lang w:val="en-US"/>
        </w:rPr>
        <w:t>javnim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ukupnog</w:t>
      </w:r>
      <w:proofErr w:type="spellEnd"/>
      <w:r w:rsidRPr="00AE7A69">
        <w:rPr>
          <w:rFonts w:cs="Calibri"/>
          <w:szCs w:val="22"/>
          <w:lang w:val="en-US"/>
        </w:rPr>
        <w:t xml:space="preserve"> </w:t>
      </w:r>
      <w:proofErr w:type="spellStart"/>
      <w:r w:rsidRPr="00AE7A69">
        <w:rPr>
          <w:rFonts w:cs="Calibri"/>
          <w:szCs w:val="22"/>
          <w:lang w:val="en-US"/>
        </w:rPr>
        <w:t>broja</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a </w:t>
      </w:r>
      <w:proofErr w:type="spellStart"/>
      <w:r w:rsidRPr="00AE7A69">
        <w:rPr>
          <w:rFonts w:cs="Calibri"/>
          <w:szCs w:val="22"/>
          <w:lang w:val="en-US"/>
        </w:rPr>
        <w:t>tajno</w:t>
      </w:r>
      <w:proofErr w:type="spellEnd"/>
      <w:r w:rsidRPr="00AE7A69">
        <w:rPr>
          <w:rFonts w:cs="Calibri"/>
          <w:szCs w:val="22"/>
          <w:lang w:val="en-US"/>
        </w:rPr>
        <w:t xml:space="preserve"> </w:t>
      </w:r>
      <w:proofErr w:type="spellStart"/>
      <w:r w:rsidRPr="00AE7A69">
        <w:rPr>
          <w:rFonts w:cs="Calibri"/>
          <w:szCs w:val="22"/>
          <w:lang w:val="en-US"/>
        </w:rPr>
        <w:t>glasovanje</w:t>
      </w:r>
      <w:proofErr w:type="spellEnd"/>
      <w:r w:rsidRPr="00AE7A69">
        <w:rPr>
          <w:rFonts w:cs="Calibri"/>
          <w:szCs w:val="22"/>
          <w:lang w:val="en-US"/>
        </w:rPr>
        <w:t xml:space="preserve"> se </w:t>
      </w:r>
      <w:proofErr w:type="spellStart"/>
      <w:r w:rsidRPr="00AE7A69">
        <w:rPr>
          <w:rFonts w:cs="Calibri"/>
          <w:szCs w:val="22"/>
          <w:lang w:val="en-US"/>
        </w:rPr>
        <w:t>provodi</w:t>
      </w:r>
      <w:proofErr w:type="spellEnd"/>
      <w:r w:rsidRPr="00AE7A69">
        <w:rPr>
          <w:rFonts w:cs="Calibri"/>
          <w:szCs w:val="22"/>
          <w:lang w:val="en-US"/>
        </w:rPr>
        <w:t xml:space="preserve"> u </w:t>
      </w:r>
      <w:proofErr w:type="spellStart"/>
      <w:r w:rsidRPr="00AE7A69">
        <w:rPr>
          <w:rFonts w:cs="Calibri"/>
          <w:szCs w:val="22"/>
          <w:lang w:val="en-US"/>
        </w:rPr>
        <w:t>postupku</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s </w:t>
      </w:r>
      <w:proofErr w:type="spellStart"/>
      <w:r w:rsidRPr="00AE7A69">
        <w:rPr>
          <w:rFonts w:cs="Calibri"/>
          <w:szCs w:val="22"/>
          <w:lang w:val="en-US"/>
        </w:rPr>
        <w:t>ovim</w:t>
      </w:r>
      <w:proofErr w:type="spellEnd"/>
      <w:r w:rsidRPr="00AE7A69">
        <w:rPr>
          <w:rFonts w:cs="Calibri"/>
          <w:spacing w:val="-2"/>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w:t>
      </w:r>
    </w:p>
    <w:p w14:paraId="147CD43C" w14:textId="77777777" w:rsidR="00FE2A91" w:rsidRPr="00AE7A69" w:rsidRDefault="00FE2A91" w:rsidP="00FE2A91">
      <w:pPr>
        <w:widowControl w:val="0"/>
        <w:tabs>
          <w:tab w:val="left" w:pos="477"/>
        </w:tabs>
        <w:spacing w:after="0"/>
        <w:jc w:val="both"/>
        <w:rPr>
          <w:rFonts w:cs="Calibri"/>
          <w:szCs w:val="22"/>
          <w:lang w:val="en-US"/>
        </w:rPr>
      </w:pPr>
    </w:p>
    <w:p w14:paraId="13E6C263"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Na </w:t>
      </w:r>
      <w:proofErr w:type="spellStart"/>
      <w:r w:rsidRPr="00AE7A69">
        <w:rPr>
          <w:rFonts w:cs="Calibri"/>
          <w:szCs w:val="22"/>
          <w:lang w:val="en-US"/>
        </w:rPr>
        <w:t>sjednicama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vodi</w:t>
      </w:r>
      <w:proofErr w:type="spellEnd"/>
      <w:r w:rsidRPr="00AE7A69">
        <w:rPr>
          <w:rFonts w:cs="Calibri"/>
          <w:szCs w:val="22"/>
          <w:lang w:val="en-US"/>
        </w:rPr>
        <w:t xml:space="preserve"> se</w:t>
      </w:r>
      <w:r w:rsidRPr="00AE7A69">
        <w:rPr>
          <w:rFonts w:cs="Calibri"/>
          <w:spacing w:val="-19"/>
          <w:szCs w:val="22"/>
          <w:lang w:val="en-US"/>
        </w:rPr>
        <w:t xml:space="preserve"> </w:t>
      </w:r>
      <w:proofErr w:type="spellStart"/>
      <w:r w:rsidRPr="00AE7A69">
        <w:rPr>
          <w:rFonts w:cs="Calibri"/>
          <w:szCs w:val="22"/>
          <w:lang w:val="en-US"/>
        </w:rPr>
        <w:t>zapisnik</w:t>
      </w:r>
      <w:proofErr w:type="spellEnd"/>
      <w:r w:rsidRPr="00AE7A69">
        <w:rPr>
          <w:rFonts w:cs="Calibri"/>
          <w:szCs w:val="22"/>
          <w:lang w:val="en-US"/>
        </w:rPr>
        <w:t xml:space="preserve"> koji </w:t>
      </w:r>
      <w:proofErr w:type="spellStart"/>
      <w:r w:rsidRPr="00AE7A69">
        <w:rPr>
          <w:rFonts w:cs="Calibri"/>
          <w:szCs w:val="22"/>
          <w:lang w:val="en-US"/>
        </w:rPr>
        <w:t>vodi</w:t>
      </w:r>
      <w:proofErr w:type="spellEnd"/>
      <w:r w:rsidRPr="00AE7A69">
        <w:rPr>
          <w:rFonts w:cs="Calibri"/>
          <w:szCs w:val="22"/>
          <w:lang w:val="en-US"/>
        </w:rPr>
        <w:t xml:space="preserve"> glavni </w:t>
      </w:r>
      <w:proofErr w:type="spellStart"/>
      <w:r w:rsidRPr="00AE7A69">
        <w:rPr>
          <w:rFonts w:cs="Calibri"/>
          <w:szCs w:val="22"/>
          <w:lang w:val="en-US"/>
        </w:rPr>
        <w:t>tajnik</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koordinator</w:t>
      </w:r>
      <w:proofErr w:type="spellEnd"/>
      <w:r w:rsidRPr="00AE7A69">
        <w:rPr>
          <w:rFonts w:cs="Calibri"/>
          <w:szCs w:val="22"/>
          <w:lang w:val="en-US"/>
        </w:rPr>
        <w:t xml:space="preserve"> </w:t>
      </w:r>
      <w:proofErr w:type="spellStart"/>
      <w:r w:rsidRPr="00AE7A69">
        <w:rPr>
          <w:rFonts w:cs="Calibri"/>
          <w:szCs w:val="22"/>
          <w:lang w:val="en-US"/>
        </w:rPr>
        <w:t>poslova</w:t>
      </w:r>
      <w:proofErr w:type="spellEnd"/>
      <w:r w:rsidRPr="00AE7A69">
        <w:rPr>
          <w:rFonts w:cs="Calibri"/>
          <w:szCs w:val="22"/>
          <w:lang w:val="en-US"/>
        </w:rPr>
        <w:t xml:space="preserve"> </w:t>
      </w:r>
      <w:proofErr w:type="spellStart"/>
      <w:r w:rsidRPr="00AE7A69">
        <w:rPr>
          <w:rFonts w:cs="Calibri"/>
          <w:szCs w:val="22"/>
          <w:lang w:val="en-US"/>
        </w:rPr>
        <w:t>Tajništva</w:t>
      </w:r>
      <w:proofErr w:type="spellEnd"/>
      <w:r w:rsidRPr="00AE7A69">
        <w:rPr>
          <w:rFonts w:cs="Calibri"/>
          <w:szCs w:val="22"/>
          <w:lang w:val="en-US"/>
        </w:rPr>
        <w:t>.</w:t>
      </w:r>
    </w:p>
    <w:p w14:paraId="16BC1979" w14:textId="77777777" w:rsidR="00FE2A91" w:rsidRPr="00AE7A69" w:rsidRDefault="00FE2A91" w:rsidP="00FE2A91">
      <w:pPr>
        <w:widowControl w:val="0"/>
        <w:tabs>
          <w:tab w:val="left" w:pos="477"/>
        </w:tabs>
        <w:spacing w:after="0"/>
        <w:jc w:val="both"/>
        <w:rPr>
          <w:rFonts w:cs="Calibri"/>
          <w:szCs w:val="22"/>
          <w:lang w:val="en-US"/>
        </w:rPr>
      </w:pPr>
    </w:p>
    <w:p w14:paraId="4929F1B3" w14:textId="77777777" w:rsidR="00FE2A91" w:rsidRPr="00AE7A69" w:rsidRDefault="00FE2A91" w:rsidP="00FE2A91">
      <w:pPr>
        <w:widowControl w:val="0"/>
        <w:tabs>
          <w:tab w:val="left" w:pos="477"/>
        </w:tabs>
        <w:spacing w:before="1" w:after="0"/>
        <w:jc w:val="both"/>
        <w:rPr>
          <w:rFonts w:cs="Calibri"/>
          <w:szCs w:val="22"/>
          <w:lang w:val="en-US"/>
        </w:rPr>
      </w:pPr>
      <w:proofErr w:type="spellStart"/>
      <w:r w:rsidRPr="00AE7A69">
        <w:rPr>
          <w:rFonts w:cs="Calibri"/>
          <w:szCs w:val="22"/>
          <w:lang w:val="en-US"/>
        </w:rPr>
        <w:t>Način</w:t>
      </w:r>
      <w:proofErr w:type="spellEnd"/>
      <w:r w:rsidRPr="00AE7A69">
        <w:rPr>
          <w:rFonts w:cs="Calibri"/>
          <w:spacing w:val="-7"/>
          <w:szCs w:val="22"/>
          <w:lang w:val="en-US"/>
        </w:rPr>
        <w:t xml:space="preserve"> </w:t>
      </w:r>
      <w:proofErr w:type="spellStart"/>
      <w:r w:rsidRPr="00AE7A69">
        <w:rPr>
          <w:rFonts w:cs="Calibri"/>
          <w:szCs w:val="22"/>
          <w:lang w:val="en-US"/>
        </w:rPr>
        <w:t>rada</w:t>
      </w:r>
      <w:proofErr w:type="spellEnd"/>
      <w:r w:rsidRPr="00AE7A69">
        <w:rPr>
          <w:rFonts w:cs="Calibri"/>
          <w:spacing w:val="-8"/>
          <w:szCs w:val="22"/>
          <w:lang w:val="en-US"/>
        </w:rPr>
        <w:t xml:space="preserve"> </w:t>
      </w:r>
      <w:proofErr w:type="spellStart"/>
      <w:r w:rsidRPr="00AE7A69">
        <w:rPr>
          <w:rFonts w:cs="Calibri"/>
          <w:szCs w:val="22"/>
          <w:lang w:val="en-US"/>
        </w:rPr>
        <w:t>Upravnog</w:t>
      </w:r>
      <w:proofErr w:type="spellEnd"/>
      <w:r w:rsidRPr="00AE7A69">
        <w:rPr>
          <w:rFonts w:cs="Calibri"/>
          <w:spacing w:val="-10"/>
          <w:szCs w:val="22"/>
          <w:lang w:val="en-US"/>
        </w:rPr>
        <w:t xml:space="preserve"> </w:t>
      </w:r>
      <w:proofErr w:type="spellStart"/>
      <w:r w:rsidRPr="00AE7A69">
        <w:rPr>
          <w:rFonts w:cs="Calibri"/>
          <w:szCs w:val="22"/>
          <w:lang w:val="en-US"/>
        </w:rPr>
        <w:t>vijeća</w:t>
      </w:r>
      <w:proofErr w:type="spellEnd"/>
      <w:r w:rsidRPr="00AE7A69">
        <w:rPr>
          <w:rFonts w:cs="Calibri"/>
          <w:spacing w:val="-8"/>
          <w:szCs w:val="22"/>
          <w:lang w:val="en-US"/>
        </w:rPr>
        <w:t xml:space="preserve"> </w:t>
      </w:r>
      <w:proofErr w:type="spellStart"/>
      <w:r w:rsidRPr="00AE7A69">
        <w:rPr>
          <w:rFonts w:cs="Calibri"/>
          <w:szCs w:val="22"/>
          <w:lang w:val="en-US"/>
        </w:rPr>
        <w:t>pobliže</w:t>
      </w:r>
      <w:proofErr w:type="spellEnd"/>
      <w:r w:rsidRPr="00AE7A69">
        <w:rPr>
          <w:rFonts w:cs="Calibri"/>
          <w:spacing w:val="-8"/>
          <w:szCs w:val="22"/>
          <w:lang w:val="en-US"/>
        </w:rPr>
        <w:t xml:space="preserve"> </w:t>
      </w:r>
      <w:r w:rsidRPr="00AE7A69">
        <w:rPr>
          <w:rFonts w:cs="Calibri"/>
          <w:szCs w:val="22"/>
          <w:lang w:val="en-US"/>
        </w:rPr>
        <w:t>se</w:t>
      </w:r>
      <w:r w:rsidRPr="00AE7A69">
        <w:rPr>
          <w:rFonts w:cs="Calibri"/>
          <w:spacing w:val="-8"/>
          <w:szCs w:val="22"/>
          <w:lang w:val="en-US"/>
        </w:rPr>
        <w:t xml:space="preserve"> </w:t>
      </w:r>
      <w:proofErr w:type="spellStart"/>
      <w:r w:rsidRPr="00AE7A69">
        <w:rPr>
          <w:rFonts w:cs="Calibri"/>
          <w:szCs w:val="22"/>
          <w:lang w:val="en-US"/>
        </w:rPr>
        <w:t>uređuje</w:t>
      </w:r>
      <w:proofErr w:type="spellEnd"/>
      <w:r w:rsidRPr="00AE7A69">
        <w:rPr>
          <w:rFonts w:cs="Calibri"/>
          <w:spacing w:val="-7"/>
          <w:szCs w:val="22"/>
          <w:lang w:val="en-US"/>
        </w:rPr>
        <w:t xml:space="preserve"> </w:t>
      </w:r>
      <w:proofErr w:type="spellStart"/>
      <w:r w:rsidRPr="00AE7A69">
        <w:rPr>
          <w:rFonts w:cs="Calibri"/>
          <w:szCs w:val="22"/>
          <w:lang w:val="en-US"/>
        </w:rPr>
        <w:t>Poslovnikom</w:t>
      </w:r>
      <w:proofErr w:type="spellEnd"/>
      <w:r w:rsidRPr="00AE7A69">
        <w:rPr>
          <w:rFonts w:cs="Calibri"/>
          <w:spacing w:val="-7"/>
          <w:szCs w:val="22"/>
          <w:lang w:val="en-US"/>
        </w:rPr>
        <w:t xml:space="preserve"> </w:t>
      </w:r>
      <w:r w:rsidRPr="00AE7A69">
        <w:rPr>
          <w:rFonts w:cs="Calibri"/>
          <w:szCs w:val="22"/>
          <w:lang w:val="en-US"/>
        </w:rPr>
        <w:t>o</w:t>
      </w:r>
      <w:r w:rsidRPr="00AE7A69">
        <w:rPr>
          <w:rFonts w:cs="Calibri"/>
          <w:spacing w:val="-7"/>
          <w:szCs w:val="22"/>
          <w:lang w:val="en-US"/>
        </w:rPr>
        <w:t xml:space="preserve"> </w:t>
      </w:r>
      <w:proofErr w:type="spellStart"/>
      <w:r w:rsidRPr="00AE7A69">
        <w:rPr>
          <w:rFonts w:cs="Calibri"/>
          <w:szCs w:val="22"/>
          <w:lang w:val="en-US"/>
        </w:rPr>
        <w:t>radu</w:t>
      </w:r>
      <w:proofErr w:type="spellEnd"/>
      <w:r w:rsidRPr="00AE7A69">
        <w:rPr>
          <w:rFonts w:cs="Calibri"/>
          <w:spacing w:val="-7"/>
          <w:szCs w:val="22"/>
          <w:lang w:val="en-US"/>
        </w:rPr>
        <w:t xml:space="preserve"> </w:t>
      </w:r>
      <w:proofErr w:type="spellStart"/>
      <w:r w:rsidRPr="00AE7A69">
        <w:rPr>
          <w:rFonts w:cs="Calibri"/>
          <w:szCs w:val="22"/>
          <w:lang w:val="en-US"/>
        </w:rPr>
        <w:t>Upravnog</w:t>
      </w:r>
      <w:proofErr w:type="spellEnd"/>
      <w:r w:rsidRPr="00AE7A69">
        <w:rPr>
          <w:rFonts w:cs="Calibri"/>
          <w:spacing w:val="-10"/>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692A4973" w14:textId="77777777" w:rsidR="00D30649" w:rsidRPr="00AE7A69" w:rsidRDefault="00D30649" w:rsidP="00FE2A91">
      <w:pPr>
        <w:widowControl w:val="0"/>
        <w:tabs>
          <w:tab w:val="left" w:pos="477"/>
        </w:tabs>
        <w:spacing w:before="1" w:after="0"/>
        <w:jc w:val="both"/>
        <w:rPr>
          <w:rFonts w:cs="Calibri"/>
          <w:szCs w:val="22"/>
          <w:lang w:val="en-US"/>
        </w:rPr>
      </w:pPr>
    </w:p>
    <w:p w14:paraId="1650B06C"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8</w:t>
      </w:r>
      <w:r w:rsidRPr="00AE7A69">
        <w:rPr>
          <w:rFonts w:cs="Calibri"/>
          <w:szCs w:val="22"/>
          <w:lang w:eastAsia="en-GB" w:bidi="en-GB"/>
        </w:rPr>
        <w:t>.  članak</w:t>
      </w:r>
    </w:p>
    <w:p w14:paraId="308CEB70" w14:textId="77777777" w:rsidR="00FE2A91" w:rsidRPr="00AE7A69" w:rsidRDefault="00FE2A91" w:rsidP="00FE2A91">
      <w:pPr>
        <w:widowControl w:val="0"/>
        <w:spacing w:after="0"/>
        <w:jc w:val="both"/>
        <w:rPr>
          <w:rFonts w:cs="Calibri"/>
          <w:szCs w:val="22"/>
          <w:lang w:val="en-US"/>
        </w:rPr>
      </w:pPr>
    </w:p>
    <w:p w14:paraId="2930F71D" w14:textId="77777777" w:rsidR="00FE2A91" w:rsidRPr="00AE7A69" w:rsidRDefault="00FE2A91"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osnivati</w:t>
      </w:r>
      <w:proofErr w:type="spellEnd"/>
      <w:r w:rsidRPr="00AE7A69">
        <w:rPr>
          <w:rFonts w:cs="Calibri"/>
          <w:szCs w:val="22"/>
          <w:lang w:val="en-US"/>
        </w:rPr>
        <w:t xml:space="preserve"> </w:t>
      </w:r>
      <w:proofErr w:type="spellStart"/>
      <w:r w:rsidRPr="00AE7A69">
        <w:rPr>
          <w:rFonts w:cs="Calibri"/>
          <w:szCs w:val="22"/>
          <w:lang w:val="en-US"/>
        </w:rPr>
        <w:t>stalna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povremena</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druga</w:t>
      </w:r>
      <w:proofErr w:type="spellEnd"/>
      <w:r w:rsidRPr="00AE7A69">
        <w:rPr>
          <w:rFonts w:cs="Calibri"/>
          <w:szCs w:val="22"/>
          <w:lang w:val="en-US"/>
        </w:rPr>
        <w:t xml:space="preserve"> </w:t>
      </w:r>
      <w:proofErr w:type="spellStart"/>
      <w:r w:rsidRPr="00AE7A69">
        <w:rPr>
          <w:rFonts w:cs="Calibri"/>
          <w:szCs w:val="22"/>
          <w:lang w:val="en-US"/>
        </w:rPr>
        <w:t>stručna</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zCs w:val="22"/>
          <w:lang w:val="en-US"/>
        </w:rPr>
        <w:t xml:space="preserve"> </w:t>
      </w:r>
      <w:proofErr w:type="spellStart"/>
      <w:r w:rsidRPr="00AE7A69">
        <w:rPr>
          <w:rFonts w:cs="Calibri"/>
          <w:szCs w:val="22"/>
          <w:lang w:val="en-US"/>
        </w:rPr>
        <w:t>poslova</w:t>
      </w:r>
      <w:proofErr w:type="spellEnd"/>
      <w:r w:rsidRPr="00AE7A69">
        <w:rPr>
          <w:rFonts w:cs="Calibri"/>
          <w:szCs w:val="22"/>
          <w:lang w:val="en-US"/>
        </w:rPr>
        <w:t xml:space="preserve">, </w:t>
      </w:r>
      <w:proofErr w:type="spellStart"/>
      <w:r w:rsidRPr="00AE7A69">
        <w:rPr>
          <w:rFonts w:cs="Calibri"/>
          <w:szCs w:val="22"/>
          <w:lang w:val="en-US"/>
        </w:rPr>
        <w:t>proučavanje</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zCs w:val="22"/>
          <w:lang w:val="en-US"/>
        </w:rPr>
        <w:t xml:space="preserve"> </w:t>
      </w:r>
      <w:proofErr w:type="spellStart"/>
      <w:r w:rsidRPr="00AE7A69">
        <w:rPr>
          <w:rFonts w:cs="Calibri"/>
          <w:szCs w:val="22"/>
          <w:lang w:val="en-US"/>
        </w:rPr>
        <w:t>pitanja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nadležnosti</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pripremu</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pacing w:val="-6"/>
          <w:szCs w:val="22"/>
          <w:lang w:val="en-US"/>
        </w:rPr>
        <w:t xml:space="preserve"> </w:t>
      </w:r>
      <w:proofErr w:type="spellStart"/>
      <w:r w:rsidRPr="00AE7A69">
        <w:rPr>
          <w:rFonts w:cs="Calibri"/>
          <w:szCs w:val="22"/>
          <w:lang w:val="en-US"/>
        </w:rPr>
        <w:t>akata</w:t>
      </w:r>
      <w:proofErr w:type="spellEnd"/>
      <w:r w:rsidRPr="00AE7A69">
        <w:rPr>
          <w:rFonts w:cs="Calibri"/>
          <w:szCs w:val="22"/>
          <w:lang w:val="en-US"/>
        </w:rPr>
        <w:t>.</w:t>
      </w:r>
    </w:p>
    <w:p w14:paraId="5684DBB1" w14:textId="77777777" w:rsidR="00FE2A91" w:rsidRPr="00AE7A69" w:rsidRDefault="00FE2A91" w:rsidP="00FE2A91">
      <w:pPr>
        <w:widowControl w:val="0"/>
        <w:tabs>
          <w:tab w:val="left" w:pos="477"/>
        </w:tabs>
        <w:spacing w:after="0"/>
        <w:ind w:right="124"/>
        <w:jc w:val="both"/>
        <w:rPr>
          <w:rFonts w:cs="Calibri"/>
          <w:szCs w:val="22"/>
          <w:lang w:val="en-US"/>
        </w:rPr>
      </w:pPr>
    </w:p>
    <w:p w14:paraId="41ECEC11" w14:textId="77777777" w:rsidR="00FE2A91" w:rsidRPr="00AE7A69" w:rsidRDefault="00FE2A91" w:rsidP="00FE2A91">
      <w:pPr>
        <w:widowControl w:val="0"/>
        <w:tabs>
          <w:tab w:val="left" w:pos="477"/>
        </w:tabs>
        <w:spacing w:after="0"/>
        <w:ind w:right="124"/>
        <w:jc w:val="both"/>
        <w:rPr>
          <w:rFonts w:cs="Calibri"/>
          <w:szCs w:val="22"/>
          <w:lang w:val="en-US"/>
        </w:rPr>
      </w:pPr>
      <w:proofErr w:type="spellStart"/>
      <w:r w:rsidRPr="00AE7A69">
        <w:rPr>
          <w:rFonts w:cs="Calibri"/>
          <w:szCs w:val="22"/>
          <w:lang w:val="en-US"/>
        </w:rPr>
        <w:t>Stručna</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stavka</w:t>
      </w:r>
      <w:proofErr w:type="spellEnd"/>
      <w:r w:rsidRPr="00AE7A69">
        <w:rPr>
          <w:rFonts w:cs="Calibri"/>
          <w:szCs w:val="22"/>
          <w:lang w:val="en-US"/>
        </w:rPr>
        <w:t xml:space="preserve"> 1.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proofErr w:type="spellStart"/>
      <w:r w:rsidRPr="00AE7A69">
        <w:rPr>
          <w:rFonts w:cs="Calibri"/>
          <w:szCs w:val="22"/>
          <w:lang w:val="en-US"/>
        </w:rPr>
        <w:t>osnivaju</w:t>
      </w:r>
      <w:proofErr w:type="spellEnd"/>
      <w:r w:rsidRPr="00AE7A69">
        <w:rPr>
          <w:rFonts w:cs="Calibri"/>
          <w:szCs w:val="22"/>
          <w:lang w:val="en-US"/>
        </w:rPr>
        <w:t xml:space="preserve"> se </w:t>
      </w:r>
      <w:proofErr w:type="spellStart"/>
      <w:r w:rsidRPr="00AE7A69">
        <w:rPr>
          <w:rFonts w:cs="Calibri"/>
          <w:szCs w:val="22"/>
          <w:lang w:val="en-US"/>
        </w:rPr>
        <w:t>odlukom</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kojom</w:t>
      </w:r>
      <w:proofErr w:type="spellEnd"/>
      <w:r w:rsidRPr="00AE7A69">
        <w:rPr>
          <w:rFonts w:cs="Calibri"/>
          <w:szCs w:val="22"/>
          <w:lang w:val="en-US"/>
        </w:rPr>
        <w:t xml:space="preserve"> se </w:t>
      </w:r>
      <w:proofErr w:type="spellStart"/>
      <w:r w:rsidRPr="00AE7A69">
        <w:rPr>
          <w:rFonts w:cs="Calibri"/>
          <w:szCs w:val="22"/>
          <w:lang w:val="en-US"/>
        </w:rPr>
        <w:t>utvrđuje</w:t>
      </w:r>
      <w:proofErr w:type="spellEnd"/>
      <w:r w:rsidRPr="00AE7A69">
        <w:rPr>
          <w:rFonts w:cs="Calibri"/>
          <w:spacing w:val="-6"/>
          <w:szCs w:val="22"/>
          <w:lang w:val="en-US"/>
        </w:rPr>
        <w:t xml:space="preserve"> </w:t>
      </w:r>
      <w:proofErr w:type="spellStart"/>
      <w:r w:rsidRPr="00AE7A69">
        <w:rPr>
          <w:rFonts w:cs="Calibri"/>
          <w:szCs w:val="22"/>
          <w:lang w:val="en-US"/>
        </w:rPr>
        <w:t>sastav</w:t>
      </w:r>
      <w:proofErr w:type="spellEnd"/>
      <w:r w:rsidRPr="00AE7A69">
        <w:rPr>
          <w:rFonts w:cs="Calibri"/>
          <w:spacing w:val="-7"/>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w:t>
      </w:r>
      <w:r w:rsidRPr="00AE7A69">
        <w:rPr>
          <w:rFonts w:cs="Calibri"/>
          <w:spacing w:val="-6"/>
          <w:szCs w:val="22"/>
          <w:lang w:val="en-US"/>
        </w:rPr>
        <w:t xml:space="preserve"> </w:t>
      </w:r>
      <w:proofErr w:type="spellStart"/>
      <w:r w:rsidRPr="00AE7A69">
        <w:rPr>
          <w:rFonts w:cs="Calibri"/>
          <w:szCs w:val="22"/>
          <w:lang w:val="en-US"/>
        </w:rPr>
        <w:t>zadaće</w:t>
      </w:r>
      <w:proofErr w:type="spellEnd"/>
      <w:r w:rsidRPr="00AE7A69">
        <w:rPr>
          <w:rFonts w:cs="Calibri"/>
          <w:szCs w:val="22"/>
          <w:lang w:val="en-US"/>
        </w:rPr>
        <w:t>,</w:t>
      </w:r>
      <w:r w:rsidRPr="00AE7A69">
        <w:rPr>
          <w:rFonts w:cs="Calibri"/>
          <w:spacing w:val="-6"/>
          <w:szCs w:val="22"/>
          <w:lang w:val="en-US"/>
        </w:rPr>
        <w:t xml:space="preserve"> </w:t>
      </w:r>
      <w:proofErr w:type="spellStart"/>
      <w:r w:rsidRPr="00AE7A69">
        <w:rPr>
          <w:rFonts w:cs="Calibri"/>
          <w:szCs w:val="22"/>
          <w:lang w:val="en-US"/>
        </w:rPr>
        <w:t>način</w:t>
      </w:r>
      <w:proofErr w:type="spellEnd"/>
      <w:r w:rsidRPr="00AE7A69">
        <w:rPr>
          <w:rFonts w:cs="Calibri"/>
          <w:spacing w:val="-6"/>
          <w:szCs w:val="22"/>
          <w:lang w:val="en-US"/>
        </w:rPr>
        <w:t xml:space="preserve"> </w:t>
      </w:r>
      <w:proofErr w:type="spellStart"/>
      <w:r w:rsidRPr="00AE7A69">
        <w:rPr>
          <w:rFonts w:cs="Calibri"/>
          <w:szCs w:val="22"/>
          <w:lang w:val="en-US"/>
        </w:rPr>
        <w:t>rada</w:t>
      </w:r>
      <w:proofErr w:type="spellEnd"/>
      <w:r w:rsidRPr="00AE7A69">
        <w:rPr>
          <w:rFonts w:cs="Calibri"/>
          <w:spacing w:val="-7"/>
          <w:szCs w:val="22"/>
          <w:lang w:val="en-US"/>
        </w:rPr>
        <w:t xml:space="preserve"> </w:t>
      </w:r>
      <w:proofErr w:type="spellStart"/>
      <w:r w:rsidRPr="00AE7A69">
        <w:rPr>
          <w:rFonts w:cs="Calibri"/>
          <w:szCs w:val="22"/>
          <w:lang w:val="en-US"/>
        </w:rPr>
        <w:t>i</w:t>
      </w:r>
      <w:proofErr w:type="spellEnd"/>
      <w:r w:rsidRPr="00AE7A69">
        <w:rPr>
          <w:rFonts w:cs="Calibri"/>
          <w:spacing w:val="-4"/>
          <w:szCs w:val="22"/>
          <w:lang w:val="en-US"/>
        </w:rPr>
        <w:t xml:space="preserve"> </w:t>
      </w:r>
      <w:proofErr w:type="spellStart"/>
      <w:r w:rsidRPr="00AE7A69">
        <w:rPr>
          <w:rFonts w:cs="Calibri"/>
          <w:szCs w:val="22"/>
          <w:lang w:val="en-US"/>
        </w:rPr>
        <w:t>druga</w:t>
      </w:r>
      <w:proofErr w:type="spellEnd"/>
      <w:r w:rsidRPr="00AE7A69">
        <w:rPr>
          <w:rFonts w:cs="Calibri"/>
          <w:spacing w:val="-7"/>
          <w:szCs w:val="22"/>
          <w:lang w:val="en-US"/>
        </w:rPr>
        <w:t xml:space="preserve"> </w:t>
      </w:r>
      <w:proofErr w:type="spellStart"/>
      <w:r w:rsidRPr="00AE7A69">
        <w:rPr>
          <w:rFonts w:cs="Calibri"/>
          <w:szCs w:val="22"/>
          <w:lang w:val="en-US"/>
        </w:rPr>
        <w:t>pitanja</w:t>
      </w:r>
      <w:proofErr w:type="spellEnd"/>
      <w:r w:rsidRPr="00AE7A69">
        <w:rPr>
          <w:rFonts w:cs="Calibri"/>
          <w:spacing w:val="-7"/>
          <w:szCs w:val="22"/>
          <w:lang w:val="en-US"/>
        </w:rPr>
        <w:t xml:space="preserve"> </w:t>
      </w:r>
      <w:proofErr w:type="spellStart"/>
      <w:r w:rsidRPr="00AE7A69">
        <w:rPr>
          <w:rFonts w:cs="Calibri"/>
          <w:szCs w:val="22"/>
          <w:lang w:val="en-US"/>
        </w:rPr>
        <w:t>od</w:t>
      </w:r>
      <w:proofErr w:type="spellEnd"/>
      <w:r w:rsidRPr="00AE7A69">
        <w:rPr>
          <w:rFonts w:cs="Calibri"/>
          <w:spacing w:val="-6"/>
          <w:szCs w:val="22"/>
          <w:lang w:val="en-US"/>
        </w:rPr>
        <w:t xml:space="preserve"> </w:t>
      </w:r>
      <w:proofErr w:type="spellStart"/>
      <w:r w:rsidRPr="00AE7A69">
        <w:rPr>
          <w:rFonts w:cs="Calibri"/>
          <w:szCs w:val="22"/>
          <w:lang w:val="en-US"/>
        </w:rPr>
        <w:t>značaja</w:t>
      </w:r>
      <w:proofErr w:type="spellEnd"/>
      <w:r w:rsidRPr="00AE7A69">
        <w:rPr>
          <w:rFonts w:cs="Calibri"/>
          <w:spacing w:val="-6"/>
          <w:szCs w:val="22"/>
          <w:lang w:val="en-US"/>
        </w:rPr>
        <w:t xml:space="preserve"> </w:t>
      </w:r>
      <w:r w:rsidRPr="00AE7A69">
        <w:rPr>
          <w:rFonts w:cs="Calibri"/>
          <w:szCs w:val="22"/>
          <w:lang w:val="en-US"/>
        </w:rPr>
        <w:t>za</w:t>
      </w:r>
      <w:r w:rsidRPr="00AE7A69">
        <w:rPr>
          <w:rFonts w:cs="Calibri"/>
          <w:spacing w:val="-7"/>
          <w:szCs w:val="22"/>
          <w:lang w:val="en-US"/>
        </w:rPr>
        <w:t xml:space="preserve"> </w:t>
      </w:r>
      <w:proofErr w:type="spellStart"/>
      <w:r w:rsidRPr="00AE7A69">
        <w:rPr>
          <w:rFonts w:cs="Calibri"/>
          <w:szCs w:val="22"/>
          <w:lang w:val="en-US"/>
        </w:rPr>
        <w:t>njihov</w:t>
      </w:r>
      <w:proofErr w:type="spellEnd"/>
      <w:r w:rsidRPr="00AE7A69">
        <w:rPr>
          <w:rFonts w:cs="Calibri"/>
          <w:spacing w:val="-6"/>
          <w:szCs w:val="22"/>
          <w:lang w:val="en-US"/>
        </w:rPr>
        <w:t xml:space="preserve"> </w:t>
      </w:r>
      <w:r w:rsidRPr="00AE7A69">
        <w:rPr>
          <w:rFonts w:cs="Calibri"/>
          <w:szCs w:val="22"/>
          <w:lang w:val="en-US"/>
        </w:rPr>
        <w:t>rad.</w:t>
      </w:r>
    </w:p>
    <w:p w14:paraId="39292F0E" w14:textId="77777777" w:rsidR="00FE2A91" w:rsidRPr="00AE7A69" w:rsidRDefault="00FE2A91" w:rsidP="00FE2A91">
      <w:pPr>
        <w:widowControl w:val="0"/>
        <w:tabs>
          <w:tab w:val="left" w:pos="477"/>
        </w:tabs>
        <w:spacing w:after="0"/>
        <w:jc w:val="both"/>
        <w:rPr>
          <w:rFonts w:cs="Calibri"/>
          <w:szCs w:val="22"/>
          <w:lang w:val="en-US"/>
        </w:rPr>
      </w:pPr>
    </w:p>
    <w:p w14:paraId="7BFEEE9E"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stalnih</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četiri</w:t>
      </w:r>
      <w:proofErr w:type="spellEnd"/>
      <w:r w:rsidRPr="00AE7A69">
        <w:rPr>
          <w:rFonts w:cs="Calibri"/>
          <w:spacing w:val="-17"/>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w:t>
      </w:r>
    </w:p>
    <w:p w14:paraId="7E152EFD" w14:textId="77777777" w:rsidR="00FE2A91" w:rsidRPr="00AE7A69" w:rsidRDefault="00FE2A91" w:rsidP="00FE2A91">
      <w:pPr>
        <w:widowControl w:val="0"/>
        <w:tabs>
          <w:tab w:val="left" w:pos="477"/>
        </w:tabs>
        <w:spacing w:after="0"/>
        <w:ind w:right="120"/>
        <w:jc w:val="both"/>
        <w:rPr>
          <w:rFonts w:cs="Calibri"/>
          <w:szCs w:val="22"/>
          <w:lang w:val="en-US"/>
        </w:rPr>
      </w:pPr>
    </w:p>
    <w:p w14:paraId="0DB8890A" w14:textId="77777777" w:rsidR="00FE2A91" w:rsidRPr="00AE7A69" w:rsidRDefault="00FE2A91" w:rsidP="00FE2A91">
      <w:pPr>
        <w:widowControl w:val="0"/>
        <w:tabs>
          <w:tab w:val="left" w:pos="477"/>
        </w:tabs>
        <w:spacing w:after="0"/>
        <w:ind w:right="120"/>
        <w:jc w:val="both"/>
        <w:rPr>
          <w:rFonts w:cs="Calibri"/>
          <w:w w:val="95"/>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povremenih</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je </w:t>
      </w:r>
      <w:proofErr w:type="spellStart"/>
      <w:r w:rsidRPr="00AE7A69">
        <w:rPr>
          <w:rFonts w:cs="Calibri"/>
          <w:szCs w:val="22"/>
          <w:lang w:val="en-US"/>
        </w:rPr>
        <w:t>potrebno</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određene</w:t>
      </w:r>
      <w:proofErr w:type="spellEnd"/>
      <w:r w:rsidRPr="00AE7A69">
        <w:rPr>
          <w:rFonts w:cs="Calibri"/>
          <w:szCs w:val="22"/>
          <w:lang w:val="en-US"/>
        </w:rPr>
        <w:t xml:space="preserve"> </w:t>
      </w:r>
      <w:proofErr w:type="spellStart"/>
      <w:r w:rsidRPr="00AE7A69">
        <w:rPr>
          <w:rFonts w:cs="Calibri"/>
          <w:szCs w:val="22"/>
          <w:lang w:val="en-US"/>
        </w:rPr>
        <w:t>zadaće</w:t>
      </w:r>
      <w:proofErr w:type="spellEnd"/>
      <w:r w:rsidRPr="00AE7A69">
        <w:rPr>
          <w:rFonts w:cs="Calibri"/>
          <w:w w:val="95"/>
          <w:szCs w:val="22"/>
          <w:lang w:val="en-US"/>
        </w:rPr>
        <w:t>.</w:t>
      </w:r>
    </w:p>
    <w:p w14:paraId="7B6DF21C" w14:textId="77777777" w:rsidR="00FE2A91" w:rsidRPr="00AE7A69" w:rsidRDefault="00FE2A91" w:rsidP="00FE2A91">
      <w:pPr>
        <w:widowControl w:val="0"/>
        <w:tabs>
          <w:tab w:val="left" w:pos="477"/>
        </w:tabs>
        <w:spacing w:after="0"/>
        <w:ind w:right="120"/>
        <w:jc w:val="both"/>
        <w:rPr>
          <w:rFonts w:cs="Calibri"/>
          <w:w w:val="95"/>
          <w:szCs w:val="22"/>
          <w:lang w:val="en-US"/>
        </w:rPr>
      </w:pPr>
    </w:p>
    <w:p w14:paraId="43EE2631" w14:textId="77777777" w:rsidR="00FE2A91" w:rsidRPr="00FE2A91" w:rsidRDefault="00FE2A91" w:rsidP="00FE2A91">
      <w:pPr>
        <w:keepNext/>
        <w:spacing w:after="0"/>
        <w:outlineLvl w:val="1"/>
        <w:rPr>
          <w:rFonts w:cs="Arial"/>
          <w:b/>
          <w:bCs/>
          <w:iCs/>
          <w:szCs w:val="22"/>
          <w:lang w:eastAsia="sl-SI"/>
        </w:rPr>
      </w:pPr>
      <w:bookmarkStart w:id="48" w:name="_Toc119257689"/>
      <w:bookmarkStart w:id="49" w:name="_Toc121304217"/>
      <w:r w:rsidRPr="00FE2A91">
        <w:rPr>
          <w:rFonts w:cs="Arial"/>
          <w:b/>
          <w:bCs/>
          <w:iCs/>
          <w:szCs w:val="22"/>
          <w:lang w:eastAsia="sl-SI"/>
        </w:rPr>
        <w:t>4.2.5 Naknada za rad članova Upravnog vijeća Veleučilišta</w:t>
      </w:r>
      <w:bookmarkEnd w:id="48"/>
      <w:bookmarkEnd w:id="49"/>
    </w:p>
    <w:p w14:paraId="223BEFC2" w14:textId="77777777" w:rsidR="00FE2A91" w:rsidRPr="00AE7A69" w:rsidRDefault="00FE2A91" w:rsidP="00FE2A91">
      <w:pPr>
        <w:spacing w:after="0"/>
        <w:rPr>
          <w:rFonts w:cs="Calibri"/>
          <w:szCs w:val="22"/>
          <w:lang w:val="en-US" w:eastAsia="sl-SI"/>
        </w:rPr>
      </w:pPr>
    </w:p>
    <w:p w14:paraId="7069A3AA" w14:textId="77777777" w:rsidR="00FE2A91" w:rsidRPr="00AE7A69" w:rsidRDefault="00FE2A91" w:rsidP="00FE2A91">
      <w:pPr>
        <w:spacing w:after="0" w:line="276" w:lineRule="auto"/>
        <w:ind w:left="476"/>
        <w:contextualSpacing/>
        <w:jc w:val="center"/>
        <w:rPr>
          <w:rFonts w:cs="Calibri"/>
          <w:szCs w:val="22"/>
          <w:lang w:eastAsia="en-GB" w:bidi="en-GB"/>
        </w:rPr>
      </w:pPr>
      <w:r w:rsidRPr="00AE7A69">
        <w:rPr>
          <w:rFonts w:cs="Calibri"/>
          <w:szCs w:val="22"/>
          <w:lang w:eastAsia="en-GB" w:bidi="en-GB"/>
        </w:rPr>
        <w:t>1</w:t>
      </w:r>
      <w:r w:rsidR="00D30649" w:rsidRPr="00AE7A69">
        <w:rPr>
          <w:rFonts w:cs="Calibri"/>
          <w:szCs w:val="22"/>
          <w:lang w:eastAsia="en-GB" w:bidi="en-GB"/>
        </w:rPr>
        <w:t>9</w:t>
      </w:r>
      <w:r w:rsidRPr="00AE7A69">
        <w:rPr>
          <w:rFonts w:cs="Calibri"/>
          <w:szCs w:val="22"/>
          <w:lang w:eastAsia="en-GB" w:bidi="en-GB"/>
        </w:rPr>
        <w:t>.  članak</w:t>
      </w:r>
    </w:p>
    <w:p w14:paraId="1FB8A7D2" w14:textId="77777777" w:rsidR="00FE2A91" w:rsidRPr="00AE7A69" w:rsidRDefault="00FE2A91" w:rsidP="00FE2A91">
      <w:pPr>
        <w:widowControl w:val="0"/>
        <w:spacing w:after="0"/>
        <w:jc w:val="both"/>
        <w:rPr>
          <w:rFonts w:cs="Calibri"/>
          <w:szCs w:val="22"/>
          <w:lang w:val="en-US"/>
        </w:rPr>
      </w:pPr>
    </w:p>
    <w:p w14:paraId="0A0AEEE5"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Predsjednik</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imaju</w:t>
      </w:r>
      <w:proofErr w:type="spellEnd"/>
      <w:r w:rsidRPr="00AE7A69">
        <w:rPr>
          <w:rFonts w:cs="Calibri"/>
          <w:szCs w:val="22"/>
          <w:lang w:val="en-US"/>
        </w:rPr>
        <w:t xml:space="preserve"> </w:t>
      </w:r>
      <w:proofErr w:type="spellStart"/>
      <w:r w:rsidRPr="00AE7A69">
        <w:rPr>
          <w:rFonts w:cs="Calibri"/>
          <w:szCs w:val="22"/>
          <w:lang w:val="en-US"/>
        </w:rPr>
        <w:t>pravo</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naknadu</w:t>
      </w:r>
      <w:proofErr w:type="spellEnd"/>
      <w:r w:rsidRPr="00AE7A69">
        <w:rPr>
          <w:rFonts w:cs="Calibri"/>
          <w:szCs w:val="22"/>
          <w:lang w:val="en-US"/>
        </w:rPr>
        <w:t xml:space="preserve"> za </w:t>
      </w:r>
      <w:proofErr w:type="spellStart"/>
      <w:r w:rsidRPr="00AE7A69">
        <w:rPr>
          <w:rFonts w:cs="Calibri"/>
          <w:szCs w:val="22"/>
          <w:lang w:val="en-US"/>
        </w:rPr>
        <w:t>svoj</w:t>
      </w:r>
      <w:proofErr w:type="spellEnd"/>
      <w:r w:rsidRPr="00AE7A69">
        <w:rPr>
          <w:rFonts w:cs="Calibri"/>
          <w:spacing w:val="-17"/>
          <w:szCs w:val="22"/>
          <w:lang w:val="en-US"/>
        </w:rPr>
        <w:t xml:space="preserve"> </w:t>
      </w:r>
      <w:r w:rsidRPr="00AE7A69">
        <w:rPr>
          <w:rFonts w:cs="Calibri"/>
          <w:szCs w:val="22"/>
          <w:lang w:val="en-US"/>
        </w:rPr>
        <w:t>rad.</w:t>
      </w:r>
    </w:p>
    <w:p w14:paraId="607B853B" w14:textId="77777777" w:rsidR="00FE2A91" w:rsidRPr="00AE7A69" w:rsidRDefault="00FE2A91" w:rsidP="00FE2A91">
      <w:pPr>
        <w:widowControl w:val="0"/>
        <w:tabs>
          <w:tab w:val="left" w:pos="477"/>
        </w:tabs>
        <w:spacing w:after="0"/>
        <w:ind w:right="120"/>
        <w:jc w:val="both"/>
        <w:rPr>
          <w:rFonts w:cs="Calibri"/>
          <w:szCs w:val="22"/>
          <w:lang w:val="en-US"/>
        </w:rPr>
      </w:pPr>
    </w:p>
    <w:p w14:paraId="7DB3118E" w14:textId="77777777"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Visinu</w:t>
      </w:r>
      <w:proofErr w:type="spellEnd"/>
      <w:r w:rsidRPr="00AE7A69">
        <w:rPr>
          <w:rFonts w:cs="Calibri"/>
          <w:szCs w:val="22"/>
          <w:lang w:val="en-US"/>
        </w:rPr>
        <w:t xml:space="preserve"> </w:t>
      </w:r>
      <w:proofErr w:type="spellStart"/>
      <w:r w:rsidRPr="00AE7A69">
        <w:rPr>
          <w:rFonts w:cs="Calibri"/>
          <w:szCs w:val="22"/>
          <w:lang w:val="en-US"/>
        </w:rPr>
        <w:t>naknade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sredstava</w:t>
      </w:r>
      <w:proofErr w:type="spellEnd"/>
      <w:r w:rsidRPr="00AE7A69">
        <w:rPr>
          <w:rFonts w:cs="Calibri"/>
          <w:szCs w:val="22"/>
          <w:lang w:val="en-US"/>
        </w:rPr>
        <w:t xml:space="preserve"> </w:t>
      </w:r>
      <w:proofErr w:type="spellStart"/>
      <w:r w:rsidR="00C229FE" w:rsidRPr="00AE7A69">
        <w:rPr>
          <w:rFonts w:cs="Calibri"/>
          <w:szCs w:val="22"/>
          <w:lang w:val="en-US"/>
        </w:rPr>
        <w:t>Veleučilišta</w:t>
      </w:r>
      <w:proofErr w:type="spellEnd"/>
      <w:r w:rsidR="00C229FE" w:rsidRPr="00AE7A69">
        <w:rPr>
          <w:rFonts w:cs="Calibri"/>
          <w:szCs w:val="22"/>
          <w:lang w:val="en-US"/>
        </w:rPr>
        <w:t xml:space="preserve"> </w:t>
      </w:r>
      <w:proofErr w:type="spellStart"/>
      <w:r w:rsidRPr="00AE7A69">
        <w:rPr>
          <w:rFonts w:cs="Calibri"/>
          <w:szCs w:val="22"/>
          <w:lang w:val="en-US"/>
        </w:rPr>
        <w:t>utvrđuje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00C229FE"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59B56EB8" w14:textId="77777777" w:rsidR="00FE2A91" w:rsidRPr="00AE7A69" w:rsidRDefault="00FE2A91" w:rsidP="00FE2A91">
      <w:pPr>
        <w:widowControl w:val="0"/>
        <w:tabs>
          <w:tab w:val="left" w:pos="477"/>
        </w:tabs>
        <w:spacing w:after="0"/>
        <w:ind w:right="120"/>
        <w:jc w:val="both"/>
        <w:rPr>
          <w:rFonts w:cs="Calibri"/>
          <w:szCs w:val="22"/>
          <w:lang w:val="en-US"/>
        </w:rPr>
      </w:pPr>
    </w:p>
    <w:p w14:paraId="206565AF" w14:textId="77777777"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Potrebna</w:t>
      </w:r>
      <w:proofErr w:type="spellEnd"/>
      <w:r w:rsidRPr="00AE7A69">
        <w:rPr>
          <w:rFonts w:cs="Calibri"/>
          <w:szCs w:val="22"/>
          <w:lang w:val="en-US"/>
        </w:rPr>
        <w:t xml:space="preserve"> </w:t>
      </w:r>
      <w:proofErr w:type="spellStart"/>
      <w:r w:rsidRPr="00AE7A69">
        <w:rPr>
          <w:rFonts w:cs="Calibri"/>
          <w:szCs w:val="22"/>
          <w:lang w:val="en-US"/>
        </w:rPr>
        <w:t>sredstva</w:t>
      </w:r>
      <w:proofErr w:type="spellEnd"/>
      <w:r w:rsidRPr="00AE7A69">
        <w:rPr>
          <w:rFonts w:cs="Calibri"/>
          <w:szCs w:val="22"/>
          <w:lang w:val="en-US"/>
        </w:rPr>
        <w:t xml:space="preserve"> za </w:t>
      </w:r>
      <w:proofErr w:type="spellStart"/>
      <w:r w:rsidRPr="00AE7A69">
        <w:rPr>
          <w:rFonts w:cs="Calibri"/>
          <w:szCs w:val="22"/>
          <w:lang w:val="en-US"/>
        </w:rPr>
        <w:t>isplatu</w:t>
      </w:r>
      <w:proofErr w:type="spellEnd"/>
      <w:r w:rsidRPr="00AE7A69">
        <w:rPr>
          <w:rFonts w:cs="Calibri"/>
          <w:szCs w:val="22"/>
          <w:lang w:val="en-US"/>
        </w:rPr>
        <w:t xml:space="preserve"> </w:t>
      </w:r>
      <w:proofErr w:type="spellStart"/>
      <w:r w:rsidRPr="00AE7A69">
        <w:rPr>
          <w:rFonts w:cs="Calibri"/>
          <w:szCs w:val="22"/>
          <w:lang w:val="en-US"/>
        </w:rPr>
        <w:t>naknade</w:t>
      </w:r>
      <w:proofErr w:type="spellEnd"/>
      <w:r w:rsidRPr="00AE7A69">
        <w:rPr>
          <w:rFonts w:cs="Calibri"/>
          <w:szCs w:val="22"/>
          <w:lang w:val="en-US"/>
        </w:rPr>
        <w:t xml:space="preserve"> </w:t>
      </w:r>
      <w:proofErr w:type="spellStart"/>
      <w:r w:rsidRPr="00AE7A69">
        <w:rPr>
          <w:rFonts w:cs="Calibri"/>
          <w:szCs w:val="22"/>
          <w:lang w:val="en-US"/>
        </w:rPr>
        <w:t>planiraju</w:t>
      </w:r>
      <w:proofErr w:type="spellEnd"/>
      <w:r w:rsidRPr="00AE7A69">
        <w:rPr>
          <w:rFonts w:cs="Calibri"/>
          <w:szCs w:val="22"/>
          <w:lang w:val="en-US"/>
        </w:rPr>
        <w:t xml:space="preserve"> se u </w:t>
      </w:r>
      <w:proofErr w:type="spellStart"/>
      <w:r w:rsidRPr="00AE7A69">
        <w:rPr>
          <w:rFonts w:cs="Calibri"/>
          <w:szCs w:val="22"/>
          <w:lang w:val="en-US"/>
        </w:rPr>
        <w:t>sklopu</w:t>
      </w:r>
      <w:proofErr w:type="spellEnd"/>
      <w:r w:rsidRPr="00AE7A69">
        <w:rPr>
          <w:rFonts w:cs="Calibri"/>
          <w:szCs w:val="22"/>
          <w:lang w:val="en-US"/>
        </w:rPr>
        <w:t xml:space="preserve"> </w:t>
      </w:r>
      <w:proofErr w:type="spellStart"/>
      <w:r w:rsidRPr="00AE7A69">
        <w:rPr>
          <w:rFonts w:cs="Calibri"/>
          <w:szCs w:val="22"/>
          <w:lang w:val="en-US"/>
        </w:rPr>
        <w:t>sredstava</w:t>
      </w:r>
      <w:proofErr w:type="spellEnd"/>
      <w:r w:rsidRPr="00AE7A69">
        <w:rPr>
          <w:rFonts w:cs="Calibri"/>
          <w:szCs w:val="22"/>
          <w:lang w:val="en-US"/>
        </w:rPr>
        <w:t xml:space="preserve"> za </w:t>
      </w:r>
      <w:proofErr w:type="spellStart"/>
      <w:r w:rsidRPr="00AE7A69">
        <w:rPr>
          <w:rFonts w:cs="Calibri"/>
          <w:szCs w:val="22"/>
          <w:lang w:val="en-US"/>
        </w:rPr>
        <w:t>redovitu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pacing w:val="-15"/>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6CFAA012" w14:textId="77777777" w:rsidR="00FE2A91" w:rsidRPr="00AE7A69" w:rsidRDefault="00FE2A91" w:rsidP="00FE2A91">
      <w:pPr>
        <w:widowControl w:val="0"/>
        <w:tabs>
          <w:tab w:val="left" w:pos="477"/>
        </w:tabs>
        <w:spacing w:after="0"/>
        <w:ind w:right="120"/>
        <w:jc w:val="both"/>
        <w:rPr>
          <w:rFonts w:cs="Calibri"/>
          <w:szCs w:val="22"/>
          <w:lang w:val="en-US"/>
        </w:rPr>
      </w:pPr>
    </w:p>
    <w:p w14:paraId="65DBC6E7" w14:textId="77777777" w:rsidR="00FE2A91" w:rsidRPr="00FE2A91" w:rsidRDefault="00FE2A91" w:rsidP="00FE2A91">
      <w:pPr>
        <w:keepNext/>
        <w:spacing w:after="0"/>
        <w:outlineLvl w:val="1"/>
        <w:rPr>
          <w:rFonts w:cs="Arial"/>
          <w:b/>
          <w:bCs/>
          <w:iCs/>
          <w:szCs w:val="22"/>
          <w:lang w:eastAsia="sl-SI"/>
        </w:rPr>
      </w:pPr>
      <w:bookmarkStart w:id="50" w:name="_Toc119257690"/>
      <w:bookmarkStart w:id="51" w:name="_Toc121304218"/>
      <w:r w:rsidRPr="00FE2A91">
        <w:rPr>
          <w:rFonts w:cs="Arial"/>
          <w:b/>
          <w:bCs/>
          <w:iCs/>
          <w:szCs w:val="22"/>
          <w:lang w:eastAsia="sl-SI"/>
        </w:rPr>
        <w:t>4.3 Vijeće Veleučilišta</w:t>
      </w:r>
      <w:bookmarkEnd w:id="50"/>
      <w:bookmarkEnd w:id="51"/>
    </w:p>
    <w:p w14:paraId="3B6A6934" w14:textId="77777777" w:rsidR="00FE2A91" w:rsidRPr="00AE7A69" w:rsidRDefault="00FE2A91" w:rsidP="00FE2A91">
      <w:pPr>
        <w:spacing w:after="0"/>
        <w:rPr>
          <w:rFonts w:cs="Calibri"/>
          <w:szCs w:val="22"/>
          <w:lang w:eastAsia="sl-SI"/>
        </w:rPr>
      </w:pPr>
    </w:p>
    <w:p w14:paraId="7C52CF32" w14:textId="77777777" w:rsidR="00FE2A91" w:rsidRPr="00FE2A91" w:rsidRDefault="00FE2A91" w:rsidP="00FE2A91">
      <w:pPr>
        <w:keepNext/>
        <w:spacing w:after="0"/>
        <w:outlineLvl w:val="1"/>
        <w:rPr>
          <w:rFonts w:cs="Arial"/>
          <w:b/>
          <w:bCs/>
          <w:iCs/>
          <w:szCs w:val="22"/>
          <w:lang w:eastAsia="sl-SI"/>
        </w:rPr>
      </w:pPr>
      <w:bookmarkStart w:id="52" w:name="_Toc119257691"/>
      <w:bookmarkStart w:id="53" w:name="_Toc121304219"/>
      <w:r w:rsidRPr="00FE2A91">
        <w:rPr>
          <w:rFonts w:cs="Arial"/>
          <w:b/>
          <w:bCs/>
          <w:iCs/>
          <w:szCs w:val="22"/>
          <w:lang w:eastAsia="sl-SI"/>
        </w:rPr>
        <w:t>4.3.1 Sastav Vijeća Veleučilišta, imenovanje i izbor njegovih članova</w:t>
      </w:r>
      <w:bookmarkEnd w:id="52"/>
      <w:bookmarkEnd w:id="53"/>
    </w:p>
    <w:p w14:paraId="0FE3B32B" w14:textId="77777777" w:rsidR="00FE2A91" w:rsidRPr="00AE7A69" w:rsidRDefault="00FE2A91" w:rsidP="00FE2A91">
      <w:pPr>
        <w:spacing w:after="0"/>
        <w:rPr>
          <w:rFonts w:cs="Calibri"/>
          <w:szCs w:val="22"/>
          <w:lang w:eastAsia="sl-SI"/>
        </w:rPr>
      </w:pPr>
    </w:p>
    <w:p w14:paraId="2D5D31CB" w14:textId="77777777" w:rsidR="00FE2A91" w:rsidRPr="00AE7A69" w:rsidRDefault="00D30649"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20</w:t>
      </w:r>
      <w:r w:rsidR="00FE2A91" w:rsidRPr="00AE7A69">
        <w:rPr>
          <w:rFonts w:cs="Calibri"/>
          <w:szCs w:val="22"/>
          <w:lang w:eastAsia="en-GB" w:bidi="en-GB"/>
        </w:rPr>
        <w:t>.  članak</w:t>
      </w:r>
    </w:p>
    <w:p w14:paraId="6B4C02EC" w14:textId="77777777" w:rsidR="00FE2A91" w:rsidRPr="00AE7A69" w:rsidRDefault="00FE2A91" w:rsidP="00FE2A91">
      <w:pPr>
        <w:spacing w:after="0" w:line="276" w:lineRule="auto"/>
        <w:contextualSpacing/>
        <w:jc w:val="both"/>
        <w:rPr>
          <w:rFonts w:cs="Calibri"/>
          <w:szCs w:val="22"/>
          <w:lang w:eastAsia="en-GB" w:bidi="en-GB"/>
        </w:rPr>
      </w:pPr>
    </w:p>
    <w:p w14:paraId="5E191131" w14:textId="77777777" w:rsidR="00FE2A91" w:rsidRPr="00AE7A69" w:rsidRDefault="00FE2A91" w:rsidP="00FE2A91">
      <w:pPr>
        <w:spacing w:after="0" w:line="276" w:lineRule="auto"/>
        <w:contextualSpacing/>
        <w:jc w:val="both"/>
        <w:rPr>
          <w:rFonts w:cs="Calibri"/>
          <w:szCs w:val="22"/>
          <w:lang w:eastAsia="en-GB" w:bidi="en-GB"/>
        </w:rPr>
      </w:pPr>
      <w:bookmarkStart w:id="54" w:name="_Hlk118284546"/>
      <w:r w:rsidRPr="00AE7A69">
        <w:rPr>
          <w:rFonts w:cs="Calibri"/>
          <w:szCs w:val="22"/>
          <w:lang w:eastAsia="en-GB" w:bidi="en-GB"/>
        </w:rPr>
        <w:t>Vijeće Veleučilišta ima</w:t>
      </w:r>
      <w:r w:rsidR="00C229FE" w:rsidRPr="00AE7A69">
        <w:rPr>
          <w:rFonts w:cs="Calibri"/>
          <w:szCs w:val="22"/>
          <w:lang w:eastAsia="en-GB" w:bidi="en-GB"/>
        </w:rPr>
        <w:t xml:space="preserve"> do</w:t>
      </w:r>
      <w:r w:rsidR="00932889" w:rsidRPr="00AE7A69">
        <w:rPr>
          <w:rFonts w:cs="Calibri"/>
          <w:szCs w:val="22"/>
          <w:lang w:eastAsia="en-GB" w:bidi="en-GB"/>
        </w:rPr>
        <w:t xml:space="preserve"> 1</w:t>
      </w:r>
      <w:r w:rsidR="009E5848" w:rsidRPr="00AE7A69">
        <w:rPr>
          <w:rFonts w:cs="Calibri"/>
          <w:szCs w:val="22"/>
          <w:lang w:eastAsia="en-GB" w:bidi="en-GB"/>
        </w:rPr>
        <w:t>3</w:t>
      </w:r>
      <w:r w:rsidR="00932889" w:rsidRPr="00AE7A69">
        <w:rPr>
          <w:rFonts w:cs="Calibri"/>
          <w:szCs w:val="22"/>
          <w:lang w:eastAsia="en-GB" w:bidi="en-GB"/>
        </w:rPr>
        <w:t xml:space="preserve"> (</w:t>
      </w:r>
      <w:r w:rsidR="009E5848" w:rsidRPr="00AE7A69">
        <w:rPr>
          <w:rFonts w:cs="Calibri"/>
          <w:szCs w:val="22"/>
          <w:lang w:eastAsia="en-GB" w:bidi="en-GB"/>
        </w:rPr>
        <w:t>tri</w:t>
      </w:r>
      <w:r w:rsidR="00932889" w:rsidRPr="00AE7A69">
        <w:rPr>
          <w:rFonts w:cs="Calibri"/>
          <w:szCs w:val="22"/>
          <w:lang w:eastAsia="en-GB" w:bidi="en-GB"/>
        </w:rPr>
        <w:t xml:space="preserve">naest) </w:t>
      </w:r>
      <w:r w:rsidRPr="00AE7A69">
        <w:rPr>
          <w:rFonts w:cs="Calibri"/>
          <w:szCs w:val="22"/>
          <w:lang w:eastAsia="en-GB" w:bidi="en-GB"/>
        </w:rPr>
        <w:t>članova</w:t>
      </w:r>
      <w:r w:rsidR="00A168FA" w:rsidRPr="00AE7A69">
        <w:rPr>
          <w:rFonts w:cs="Calibri"/>
          <w:szCs w:val="22"/>
          <w:lang w:eastAsia="en-GB" w:bidi="en-GB"/>
        </w:rPr>
        <w:t>,</w:t>
      </w:r>
      <w:r w:rsidRPr="00AE7A69">
        <w:rPr>
          <w:rFonts w:cs="Calibri"/>
          <w:szCs w:val="22"/>
          <w:lang w:eastAsia="en-GB" w:bidi="en-GB"/>
        </w:rPr>
        <w:t xml:space="preserve"> a to su:</w:t>
      </w:r>
    </w:p>
    <w:p w14:paraId="02B56F94"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dekan</w:t>
      </w:r>
    </w:p>
    <w:p w14:paraId="05862E07"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prodekan</w:t>
      </w:r>
    </w:p>
    <w:p w14:paraId="07A06AEF"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pomoćnik dekana za Razvojno područje</w:t>
      </w:r>
    </w:p>
    <w:p w14:paraId="303319A0"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lastRenderedPageBreak/>
        <w:t>koordinator za cjeloživotno obrazovanje, suradnju u razvojnom procesu u</w:t>
      </w:r>
      <w:r w:rsidR="00C229FE" w:rsidRPr="00AE7A69">
        <w:rPr>
          <w:rFonts w:cs="Calibri"/>
          <w:szCs w:val="22"/>
          <w:lang w:eastAsia="en-GB" w:bidi="en-GB"/>
        </w:rPr>
        <w:t>n</w:t>
      </w:r>
      <w:r w:rsidRPr="00AE7A69">
        <w:rPr>
          <w:rFonts w:cs="Calibri"/>
          <w:szCs w:val="22"/>
          <w:lang w:eastAsia="en-GB" w:bidi="en-GB"/>
        </w:rPr>
        <w:t>utar Veleučilišta, nastavu i izvedbeno planiranje, te promicanje i razvoj sporta i aktivnosti zdravog načina života</w:t>
      </w:r>
    </w:p>
    <w:p w14:paraId="336ACC4C"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pročelni</w:t>
      </w:r>
      <w:r w:rsidR="00771DFB" w:rsidRPr="00AE7A69">
        <w:rPr>
          <w:rFonts w:cs="Calibri"/>
          <w:szCs w:val="22"/>
          <w:lang w:eastAsia="en-GB" w:bidi="en-GB"/>
        </w:rPr>
        <w:t>ci</w:t>
      </w:r>
      <w:r w:rsidRPr="00AE7A69">
        <w:rPr>
          <w:rFonts w:cs="Calibri"/>
          <w:szCs w:val="22"/>
          <w:lang w:eastAsia="en-GB" w:bidi="en-GB"/>
        </w:rPr>
        <w:t xml:space="preserve"> </w:t>
      </w:r>
      <w:r w:rsidR="00771DFB" w:rsidRPr="00AE7A69">
        <w:rPr>
          <w:rFonts w:cs="Calibri"/>
          <w:szCs w:val="22"/>
          <w:lang w:eastAsia="en-GB" w:bidi="en-GB"/>
        </w:rPr>
        <w:t>o</w:t>
      </w:r>
      <w:r w:rsidRPr="00AE7A69">
        <w:rPr>
          <w:rFonts w:cs="Calibri"/>
          <w:szCs w:val="22"/>
          <w:lang w:eastAsia="en-GB" w:bidi="en-GB"/>
        </w:rPr>
        <w:t xml:space="preserve">djela </w:t>
      </w:r>
      <w:r w:rsidR="00771DFB" w:rsidRPr="00AE7A69">
        <w:rPr>
          <w:rFonts w:cs="Calibri"/>
          <w:szCs w:val="22"/>
          <w:lang w:eastAsia="en-GB" w:bidi="en-GB"/>
        </w:rPr>
        <w:t>u području Nastave na Veleučilištu</w:t>
      </w:r>
    </w:p>
    <w:p w14:paraId="232C42E6" w14:textId="77777777" w:rsidR="00FE2A91" w:rsidRPr="00AE7A69" w:rsidRDefault="003C234D"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 xml:space="preserve">jedan </w:t>
      </w:r>
      <w:r w:rsidR="00FE2A91" w:rsidRPr="00AE7A69">
        <w:rPr>
          <w:rFonts w:cs="Calibri"/>
          <w:szCs w:val="22"/>
          <w:lang w:eastAsia="en-GB" w:bidi="en-GB"/>
        </w:rPr>
        <w:t>predstavnik vo</w:t>
      </w:r>
      <w:r w:rsidRPr="00AE7A69">
        <w:rPr>
          <w:rFonts w:cs="Calibri"/>
          <w:szCs w:val="22"/>
          <w:lang w:eastAsia="en-GB" w:bidi="en-GB"/>
        </w:rPr>
        <w:t>ditelja kliničke</w:t>
      </w:r>
      <w:r w:rsidR="003A587F" w:rsidRPr="00AE7A69">
        <w:rPr>
          <w:rFonts w:cs="Calibri"/>
          <w:szCs w:val="22"/>
          <w:lang w:eastAsia="en-GB" w:bidi="en-GB"/>
        </w:rPr>
        <w:t>/stručne</w:t>
      </w:r>
      <w:r w:rsidRPr="00AE7A69">
        <w:rPr>
          <w:rFonts w:cs="Calibri"/>
          <w:szCs w:val="22"/>
          <w:lang w:eastAsia="en-GB" w:bidi="en-GB"/>
        </w:rPr>
        <w:t xml:space="preserve"> prakse </w:t>
      </w:r>
      <w:r w:rsidR="003A587F" w:rsidRPr="00AE7A69">
        <w:rPr>
          <w:rFonts w:cs="Calibri"/>
          <w:szCs w:val="22"/>
          <w:lang w:eastAsia="en-GB" w:bidi="en-GB"/>
        </w:rPr>
        <w:t xml:space="preserve">svih </w:t>
      </w:r>
      <w:r w:rsidRPr="00AE7A69">
        <w:rPr>
          <w:rFonts w:cs="Calibri"/>
          <w:szCs w:val="22"/>
          <w:lang w:eastAsia="en-GB" w:bidi="en-GB"/>
        </w:rPr>
        <w:t>stručnih prijediplomskih</w:t>
      </w:r>
      <w:r w:rsidR="00FE2A91" w:rsidRPr="00AE7A69">
        <w:rPr>
          <w:rFonts w:cs="Calibri"/>
          <w:szCs w:val="22"/>
          <w:lang w:eastAsia="en-GB" w:bidi="en-GB"/>
        </w:rPr>
        <w:t xml:space="preserve"> studija </w:t>
      </w:r>
      <w:r w:rsidRPr="00AE7A69">
        <w:rPr>
          <w:rFonts w:cs="Calibri"/>
          <w:szCs w:val="22"/>
          <w:lang w:eastAsia="en-GB" w:bidi="en-GB"/>
        </w:rPr>
        <w:t>i stručnih diplomskih studija</w:t>
      </w:r>
      <w:r w:rsidR="003A587F" w:rsidRPr="00AE7A69">
        <w:rPr>
          <w:rFonts w:cs="Calibri"/>
          <w:szCs w:val="22"/>
          <w:lang w:eastAsia="en-GB" w:bidi="en-GB"/>
        </w:rPr>
        <w:t xml:space="preserve"> </w:t>
      </w:r>
      <w:r w:rsidR="00771DFB" w:rsidRPr="00AE7A69">
        <w:rPr>
          <w:rFonts w:cs="Calibri"/>
          <w:szCs w:val="22"/>
          <w:lang w:eastAsia="en-GB" w:bidi="en-GB"/>
        </w:rPr>
        <w:t>Veleučilišta</w:t>
      </w:r>
      <w:r w:rsidR="00C229FE" w:rsidRPr="00AE7A69">
        <w:rPr>
          <w:rFonts w:cs="Calibri"/>
          <w:szCs w:val="22"/>
          <w:lang w:eastAsia="en-GB" w:bidi="en-GB"/>
        </w:rPr>
        <w:t xml:space="preserve"> </w:t>
      </w:r>
    </w:p>
    <w:p w14:paraId="740F2960" w14:textId="77777777" w:rsidR="009E5848" w:rsidRPr="00AE7A69" w:rsidRDefault="009B6959" w:rsidP="00647210">
      <w:pPr>
        <w:pStyle w:val="Odlomakpopisa"/>
        <w:numPr>
          <w:ilvl w:val="0"/>
          <w:numId w:val="8"/>
        </w:numPr>
        <w:spacing w:after="0"/>
        <w:jc w:val="both"/>
        <w:rPr>
          <w:rFonts w:cs="Calibri"/>
        </w:rPr>
      </w:pPr>
      <w:r w:rsidRPr="00AE7A69">
        <w:rPr>
          <w:rFonts w:cs="Calibri"/>
        </w:rPr>
        <w:t>tri člana</w:t>
      </w:r>
      <w:r w:rsidRPr="004A095B">
        <w:t xml:space="preserve"> </w:t>
      </w:r>
      <w:r w:rsidRPr="00AE7A69">
        <w:rPr>
          <w:rFonts w:cs="Calibri"/>
        </w:rPr>
        <w:t xml:space="preserve">iz reda nastavnika zaposlenih na Veleučilištu ili vanjskih suradnika </w:t>
      </w:r>
      <w:r w:rsidR="009E5848" w:rsidRPr="00AE7A69">
        <w:rPr>
          <w:rFonts w:cs="Calibri"/>
        </w:rPr>
        <w:t>kao naslovnih nastavnika,</w:t>
      </w:r>
      <w:r w:rsidR="00FE2A91" w:rsidRPr="00AE7A69">
        <w:rPr>
          <w:rFonts w:cs="Calibri"/>
        </w:rPr>
        <w:t xml:space="preserve"> koje imenuje dekan, uz prethodnu suglasnost Vijeća Veleučilišta</w:t>
      </w:r>
    </w:p>
    <w:p w14:paraId="04B32E15" w14:textId="77777777" w:rsidR="00FE2A91" w:rsidRPr="00AE7A69" w:rsidRDefault="00FE2A91" w:rsidP="00647210">
      <w:pPr>
        <w:pStyle w:val="Odlomakpopisa"/>
        <w:numPr>
          <w:ilvl w:val="0"/>
          <w:numId w:val="8"/>
        </w:numPr>
        <w:spacing w:after="0"/>
        <w:jc w:val="both"/>
        <w:rPr>
          <w:rFonts w:cs="Calibri"/>
        </w:rPr>
      </w:pPr>
      <w:r w:rsidRPr="00AE7A69">
        <w:rPr>
          <w:rFonts w:cs="Calibri"/>
        </w:rPr>
        <w:t>jedan predstavnik svih radnika Veleučilišta</w:t>
      </w:r>
    </w:p>
    <w:p w14:paraId="68FB85D0" w14:textId="77777777" w:rsidR="00FE2A91" w:rsidRPr="00AE7A69" w:rsidRDefault="00FE2A91" w:rsidP="00647210">
      <w:pPr>
        <w:numPr>
          <w:ilvl w:val="0"/>
          <w:numId w:val="8"/>
        </w:numPr>
        <w:spacing w:after="0" w:line="276" w:lineRule="auto"/>
        <w:contextualSpacing/>
        <w:jc w:val="both"/>
        <w:rPr>
          <w:rFonts w:cs="Calibri"/>
          <w:szCs w:val="22"/>
          <w:lang w:eastAsia="en-GB" w:bidi="en-GB"/>
        </w:rPr>
      </w:pPr>
      <w:r w:rsidRPr="00AE7A69">
        <w:rPr>
          <w:rFonts w:cs="Calibri"/>
          <w:szCs w:val="22"/>
          <w:lang w:eastAsia="en-GB" w:bidi="en-GB"/>
        </w:rPr>
        <w:t>jedan predstavnik studenata, sukladno članku 2</w:t>
      </w:r>
      <w:r w:rsidR="00A3021E" w:rsidRPr="00AE7A69">
        <w:rPr>
          <w:rFonts w:cs="Calibri"/>
          <w:szCs w:val="22"/>
          <w:lang w:eastAsia="en-GB" w:bidi="en-GB"/>
        </w:rPr>
        <w:t>3</w:t>
      </w:r>
      <w:r w:rsidRPr="00AE7A69">
        <w:rPr>
          <w:rFonts w:cs="Calibri"/>
          <w:szCs w:val="22"/>
          <w:lang w:eastAsia="en-GB" w:bidi="en-GB"/>
        </w:rPr>
        <w:t>. Zakona.</w:t>
      </w:r>
    </w:p>
    <w:bookmarkEnd w:id="54"/>
    <w:p w14:paraId="14496085" w14:textId="77777777" w:rsidR="00FE2A91" w:rsidRPr="00AE7A69" w:rsidRDefault="00FE2A91" w:rsidP="00FE2A91">
      <w:pPr>
        <w:spacing w:after="0" w:line="276" w:lineRule="auto"/>
        <w:ind w:left="720"/>
        <w:contextualSpacing/>
        <w:jc w:val="both"/>
        <w:rPr>
          <w:rFonts w:cs="Calibri"/>
          <w:szCs w:val="22"/>
          <w:lang w:eastAsia="en-GB" w:bidi="en-GB"/>
        </w:rPr>
      </w:pPr>
    </w:p>
    <w:p w14:paraId="5E088DA1" w14:textId="77777777" w:rsidR="00FE2A91" w:rsidRPr="00AE7A69" w:rsidRDefault="00FE2A91" w:rsidP="009E5848">
      <w:pPr>
        <w:widowControl w:val="0"/>
        <w:tabs>
          <w:tab w:val="left" w:pos="477"/>
        </w:tabs>
        <w:spacing w:after="0"/>
        <w:jc w:val="both"/>
        <w:rPr>
          <w:rFonts w:cs="Calibri"/>
          <w:szCs w:val="22"/>
          <w:lang w:val="en-US"/>
        </w:rPr>
      </w:pPr>
      <w:r w:rsidRPr="00AE7A69">
        <w:rPr>
          <w:rFonts w:cs="Calibri"/>
          <w:szCs w:val="22"/>
          <w:lang w:val="en-US"/>
        </w:rPr>
        <w:t xml:space="preserve">Glavni </w:t>
      </w:r>
      <w:proofErr w:type="spellStart"/>
      <w:r w:rsidRPr="00AE7A69">
        <w:rPr>
          <w:rFonts w:cs="Calibri"/>
          <w:szCs w:val="22"/>
          <w:lang w:val="en-US"/>
        </w:rPr>
        <w:t>tajnik</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sudjeluje</w:t>
      </w:r>
      <w:proofErr w:type="spellEnd"/>
      <w:r w:rsidRPr="00AE7A69">
        <w:rPr>
          <w:rFonts w:cs="Calibri"/>
          <w:szCs w:val="22"/>
          <w:lang w:val="en-US"/>
        </w:rPr>
        <w:t xml:space="preserve"> u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bez </w:t>
      </w:r>
      <w:proofErr w:type="spellStart"/>
      <w:r w:rsidRPr="00AE7A69">
        <w:rPr>
          <w:rFonts w:cs="Calibri"/>
          <w:szCs w:val="22"/>
          <w:lang w:val="en-US"/>
        </w:rPr>
        <w:t>prava</w:t>
      </w:r>
      <w:proofErr w:type="spellEnd"/>
      <w:r w:rsidRPr="00AE7A69">
        <w:rPr>
          <w:rFonts w:cs="Calibri"/>
          <w:spacing w:val="-20"/>
          <w:szCs w:val="22"/>
          <w:lang w:val="en-US"/>
        </w:rPr>
        <w:t xml:space="preserve"> </w:t>
      </w:r>
      <w:proofErr w:type="spellStart"/>
      <w:r w:rsidRPr="00AE7A69">
        <w:rPr>
          <w:rFonts w:cs="Calibri"/>
          <w:szCs w:val="22"/>
          <w:lang w:val="en-US"/>
        </w:rPr>
        <w:t>glasa</w:t>
      </w:r>
      <w:proofErr w:type="spellEnd"/>
      <w:r w:rsidRPr="00AE7A69">
        <w:rPr>
          <w:rFonts w:cs="Calibri"/>
          <w:szCs w:val="22"/>
          <w:lang w:val="en-US"/>
        </w:rPr>
        <w:t>.</w:t>
      </w:r>
    </w:p>
    <w:p w14:paraId="092E45FD" w14:textId="77777777" w:rsidR="00D224DA" w:rsidRPr="00AE7A69" w:rsidRDefault="00D224DA" w:rsidP="009E5848">
      <w:pPr>
        <w:widowControl w:val="0"/>
        <w:tabs>
          <w:tab w:val="left" w:pos="477"/>
        </w:tabs>
        <w:spacing w:after="0"/>
        <w:jc w:val="both"/>
        <w:rPr>
          <w:rFonts w:cs="Calibri"/>
          <w:szCs w:val="22"/>
          <w:lang w:val="en-US"/>
        </w:rPr>
      </w:pPr>
    </w:p>
    <w:p w14:paraId="4F3FAEFC" w14:textId="77777777" w:rsidR="009E5848" w:rsidRPr="00AE7A69" w:rsidRDefault="00D224DA" w:rsidP="009E5848">
      <w:pPr>
        <w:widowControl w:val="0"/>
        <w:tabs>
          <w:tab w:val="left" w:pos="477"/>
        </w:tabs>
        <w:spacing w:after="0"/>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da </w:t>
      </w:r>
      <w:proofErr w:type="spellStart"/>
      <w:r w:rsidRPr="00AE7A69">
        <w:rPr>
          <w:rFonts w:cs="Calibri"/>
          <w:szCs w:val="22"/>
          <w:lang w:val="en-US"/>
        </w:rPr>
        <w:t>jedan</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prestane</w:t>
      </w:r>
      <w:proofErr w:type="spellEnd"/>
      <w:r w:rsidRPr="00AE7A69">
        <w:rPr>
          <w:rFonts w:cs="Calibri"/>
          <w:szCs w:val="22"/>
          <w:lang w:val="en-US"/>
        </w:rPr>
        <w:t xml:space="preserve"> </w:t>
      </w:r>
      <w:proofErr w:type="spellStart"/>
      <w:r w:rsidRPr="00AE7A69">
        <w:rPr>
          <w:rFonts w:cs="Calibri"/>
          <w:szCs w:val="22"/>
          <w:lang w:val="en-US"/>
        </w:rPr>
        <w:t>obnašati</w:t>
      </w:r>
      <w:proofErr w:type="spellEnd"/>
      <w:r w:rsidRPr="00AE7A69">
        <w:rPr>
          <w:rFonts w:cs="Calibri"/>
          <w:szCs w:val="22"/>
          <w:lang w:val="en-US"/>
        </w:rPr>
        <w:t xml:space="preserve"> </w:t>
      </w:r>
      <w:proofErr w:type="spellStart"/>
      <w:r w:rsidRPr="00AE7A69">
        <w:rPr>
          <w:rFonts w:cs="Calibri"/>
          <w:szCs w:val="22"/>
          <w:lang w:val="en-US"/>
        </w:rPr>
        <w:t>tu</w:t>
      </w:r>
      <w:proofErr w:type="spellEnd"/>
      <w:r w:rsidRPr="00AE7A69">
        <w:rPr>
          <w:rFonts w:cs="Calibri"/>
          <w:szCs w:val="22"/>
          <w:lang w:val="en-US"/>
        </w:rPr>
        <w:t xml:space="preserve"> </w:t>
      </w:r>
      <w:proofErr w:type="spellStart"/>
      <w:r w:rsidRPr="00AE7A69">
        <w:rPr>
          <w:rFonts w:cs="Calibri"/>
          <w:szCs w:val="22"/>
          <w:lang w:val="en-US"/>
        </w:rPr>
        <w:t>dužnost</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kojeg</w:t>
      </w:r>
      <w:proofErr w:type="spellEnd"/>
      <w:r w:rsidRPr="00AE7A69">
        <w:rPr>
          <w:rFonts w:cs="Calibri"/>
          <w:szCs w:val="22"/>
          <w:lang w:val="en-US"/>
        </w:rPr>
        <w:t xml:space="preserve"> </w:t>
      </w:r>
      <w:proofErr w:type="spellStart"/>
      <w:r w:rsidRPr="00AE7A69">
        <w:rPr>
          <w:rFonts w:cs="Calibri"/>
          <w:szCs w:val="22"/>
          <w:lang w:val="en-US"/>
        </w:rPr>
        <w:t>razloga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njegovo</w:t>
      </w:r>
      <w:proofErr w:type="spellEnd"/>
      <w:r w:rsidRPr="00AE7A69">
        <w:rPr>
          <w:rFonts w:cs="Calibri"/>
          <w:szCs w:val="22"/>
          <w:lang w:val="en-US"/>
        </w:rPr>
        <w:t xml:space="preserve"> </w:t>
      </w:r>
      <w:proofErr w:type="spellStart"/>
      <w:r w:rsidRPr="00AE7A69">
        <w:rPr>
          <w:rFonts w:cs="Calibri"/>
          <w:szCs w:val="22"/>
          <w:lang w:val="en-US"/>
        </w:rPr>
        <w:t>mjesto</w:t>
      </w:r>
      <w:proofErr w:type="spellEnd"/>
      <w:r w:rsidRPr="00AE7A69">
        <w:rPr>
          <w:rFonts w:cs="Calibri"/>
          <w:szCs w:val="22"/>
          <w:lang w:val="en-US"/>
        </w:rPr>
        <w:t xml:space="preserve"> </w:t>
      </w:r>
      <w:proofErr w:type="spellStart"/>
      <w:r w:rsidRPr="00AE7A69">
        <w:rPr>
          <w:rFonts w:cs="Calibri"/>
          <w:szCs w:val="22"/>
          <w:lang w:val="en-US"/>
        </w:rPr>
        <w:t>bira</w:t>
      </w:r>
      <w:proofErr w:type="spellEnd"/>
      <w:r w:rsidRPr="00AE7A69">
        <w:rPr>
          <w:rFonts w:cs="Calibri"/>
          <w:szCs w:val="22"/>
          <w:lang w:val="en-US"/>
        </w:rPr>
        <w:t xml:space="preserve"> se </w:t>
      </w:r>
      <w:proofErr w:type="spellStart"/>
      <w:r w:rsidRPr="00AE7A69">
        <w:rPr>
          <w:rFonts w:cs="Calibri"/>
          <w:szCs w:val="22"/>
          <w:lang w:val="en-US"/>
        </w:rPr>
        <w:t>novi</w:t>
      </w:r>
      <w:proofErr w:type="spellEnd"/>
      <w:r w:rsidRPr="00AE7A69">
        <w:rPr>
          <w:rFonts w:cs="Calibri"/>
          <w:szCs w:val="22"/>
          <w:lang w:val="en-US"/>
        </w:rPr>
        <w:t xml:space="preserve"> </w:t>
      </w:r>
      <w:proofErr w:type="spellStart"/>
      <w:r w:rsidRPr="00AE7A69">
        <w:rPr>
          <w:rFonts w:cs="Calibri"/>
          <w:szCs w:val="22"/>
          <w:lang w:val="en-US"/>
        </w:rPr>
        <w:t>član</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odredbama</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w:t>
      </w:r>
      <w:r w:rsidR="009B6959" w:rsidRPr="00AE7A69">
        <w:rPr>
          <w:rFonts w:cs="Calibri"/>
          <w:szCs w:val="22"/>
          <w:lang w:val="en-US"/>
        </w:rPr>
        <w:t xml:space="preserve"> </w:t>
      </w:r>
    </w:p>
    <w:p w14:paraId="5928DC9A" w14:textId="77777777" w:rsidR="009E5848" w:rsidRPr="00AE7A69" w:rsidRDefault="009E5848" w:rsidP="009E5848">
      <w:pPr>
        <w:widowControl w:val="0"/>
        <w:tabs>
          <w:tab w:val="left" w:pos="477"/>
        </w:tabs>
        <w:spacing w:after="0"/>
        <w:jc w:val="both"/>
        <w:rPr>
          <w:rFonts w:cs="Calibri"/>
          <w:szCs w:val="22"/>
          <w:lang w:val="en-US"/>
        </w:rPr>
      </w:pPr>
    </w:p>
    <w:p w14:paraId="0FA3DEBC" w14:textId="77777777" w:rsidR="00D224DA" w:rsidRPr="00AE7A69" w:rsidRDefault="009B6959" w:rsidP="009E5848">
      <w:pPr>
        <w:widowControl w:val="0"/>
        <w:tabs>
          <w:tab w:val="left" w:pos="477"/>
        </w:tabs>
        <w:spacing w:after="0"/>
        <w:jc w:val="both"/>
        <w:rPr>
          <w:rFonts w:cs="Calibri"/>
          <w:szCs w:val="22"/>
          <w:lang w:val="en-US"/>
        </w:rPr>
      </w:pPr>
      <w:proofErr w:type="spellStart"/>
      <w:r w:rsidRPr="00AE7A69">
        <w:rPr>
          <w:rFonts w:cs="Calibri"/>
          <w:szCs w:val="22"/>
          <w:lang w:val="en-US"/>
        </w:rPr>
        <w:t>Ukoliko</w:t>
      </w:r>
      <w:proofErr w:type="spellEnd"/>
      <w:r w:rsidRPr="00AE7A69">
        <w:rPr>
          <w:rFonts w:cs="Calibri"/>
          <w:szCs w:val="22"/>
          <w:lang w:val="en-US"/>
        </w:rPr>
        <w:t xml:space="preserve"> </w:t>
      </w:r>
      <w:proofErr w:type="spellStart"/>
      <w:r w:rsidRPr="00AE7A69">
        <w:rPr>
          <w:rFonts w:cs="Calibri"/>
          <w:szCs w:val="22"/>
          <w:lang w:val="en-US"/>
        </w:rPr>
        <w:t>ne</w:t>
      </w:r>
      <w:r w:rsidR="009E5848" w:rsidRPr="00AE7A69">
        <w:rPr>
          <w:rFonts w:cs="Calibri"/>
          <w:szCs w:val="22"/>
          <w:lang w:val="en-US"/>
        </w:rPr>
        <w:t>t</w:t>
      </w:r>
      <w:r w:rsidRPr="00AE7A69">
        <w:rPr>
          <w:rFonts w:cs="Calibri"/>
          <w:szCs w:val="22"/>
          <w:lang w:val="en-US"/>
        </w:rPr>
        <w:t>ko</w:t>
      </w:r>
      <w:proofErr w:type="spellEnd"/>
      <w:r w:rsidRPr="00AE7A69">
        <w:rPr>
          <w:rFonts w:cs="Calibri"/>
          <w:szCs w:val="22"/>
          <w:lang w:val="en-US"/>
        </w:rPr>
        <w:t xml:space="preserve"> od gore </w:t>
      </w:r>
      <w:proofErr w:type="spellStart"/>
      <w:r w:rsidRPr="00AE7A69">
        <w:rPr>
          <w:rFonts w:cs="Calibri"/>
          <w:szCs w:val="22"/>
          <w:lang w:val="en-US"/>
        </w:rPr>
        <w:t>navedenih</w:t>
      </w:r>
      <w:proofErr w:type="spellEnd"/>
      <w:r w:rsidRPr="00AE7A69">
        <w:rPr>
          <w:rFonts w:cs="Calibri"/>
          <w:szCs w:val="22"/>
          <w:lang w:val="en-US"/>
        </w:rPr>
        <w:t xml:space="preserve"> </w:t>
      </w:r>
      <w:proofErr w:type="spellStart"/>
      <w:r w:rsidR="009E5848" w:rsidRPr="00AE7A69">
        <w:rPr>
          <w:rFonts w:cs="Calibri"/>
          <w:szCs w:val="22"/>
          <w:lang w:val="en-US"/>
        </w:rPr>
        <w:t>članova</w:t>
      </w:r>
      <w:proofErr w:type="spellEnd"/>
      <w:r w:rsidR="009E5848" w:rsidRPr="00AE7A69">
        <w:rPr>
          <w:rFonts w:cs="Calibri"/>
          <w:szCs w:val="22"/>
          <w:lang w:val="en-US"/>
        </w:rPr>
        <w:t xml:space="preserve"> </w:t>
      </w:r>
      <w:proofErr w:type="spellStart"/>
      <w:r w:rsidR="009E5848" w:rsidRPr="00AE7A69">
        <w:rPr>
          <w:rFonts w:cs="Calibri"/>
          <w:szCs w:val="22"/>
          <w:lang w:val="en-US"/>
        </w:rPr>
        <w:t>Vijeća</w:t>
      </w:r>
      <w:proofErr w:type="spellEnd"/>
      <w:r w:rsidR="009E5848" w:rsidRPr="00AE7A69">
        <w:rPr>
          <w:rFonts w:cs="Calibri"/>
          <w:szCs w:val="22"/>
          <w:lang w:val="en-US"/>
        </w:rPr>
        <w:t xml:space="preserve"> </w:t>
      </w:r>
      <w:proofErr w:type="spellStart"/>
      <w:r w:rsidR="009E5848" w:rsidRPr="00AE7A69">
        <w:rPr>
          <w:rFonts w:cs="Calibri"/>
          <w:szCs w:val="22"/>
          <w:lang w:val="en-US"/>
        </w:rPr>
        <w:t>Veleučilišta</w:t>
      </w:r>
      <w:proofErr w:type="spellEnd"/>
      <w:r w:rsidR="009E5848" w:rsidRPr="00AE7A69">
        <w:rPr>
          <w:rFonts w:cs="Calibri"/>
          <w:szCs w:val="22"/>
          <w:lang w:val="en-US"/>
        </w:rPr>
        <w:t xml:space="preserve"> </w:t>
      </w:r>
      <w:proofErr w:type="spellStart"/>
      <w:r w:rsidR="009E5848" w:rsidRPr="00AE7A69">
        <w:rPr>
          <w:rFonts w:cs="Calibri"/>
          <w:szCs w:val="22"/>
          <w:lang w:val="en-US"/>
        </w:rPr>
        <w:t>nije</w:t>
      </w:r>
      <w:proofErr w:type="spellEnd"/>
      <w:r w:rsidR="003C29D7" w:rsidRPr="00AE7A69">
        <w:rPr>
          <w:rFonts w:cs="Calibri"/>
          <w:szCs w:val="22"/>
          <w:lang w:val="en-US"/>
        </w:rPr>
        <w:t xml:space="preserve"> </w:t>
      </w:r>
      <w:proofErr w:type="spellStart"/>
      <w:r w:rsidR="009E5848" w:rsidRPr="00AE7A69">
        <w:rPr>
          <w:rFonts w:cs="Calibri"/>
          <w:szCs w:val="22"/>
          <w:lang w:val="en-US"/>
        </w:rPr>
        <w:t>imenovan</w:t>
      </w:r>
      <w:proofErr w:type="spellEnd"/>
      <w:r w:rsidR="009E5848" w:rsidRPr="00AE7A69">
        <w:rPr>
          <w:rFonts w:cs="Calibri"/>
          <w:szCs w:val="22"/>
          <w:lang w:val="en-US"/>
        </w:rPr>
        <w:t xml:space="preserve"> </w:t>
      </w:r>
      <w:proofErr w:type="spellStart"/>
      <w:r w:rsidR="009E5848" w:rsidRPr="00AE7A69">
        <w:rPr>
          <w:rFonts w:cs="Calibri"/>
          <w:szCs w:val="22"/>
          <w:lang w:val="en-US"/>
        </w:rPr>
        <w:t>ili</w:t>
      </w:r>
      <w:proofErr w:type="spellEnd"/>
      <w:r w:rsidR="009E5848" w:rsidRPr="00AE7A69">
        <w:rPr>
          <w:rFonts w:cs="Calibri"/>
          <w:szCs w:val="22"/>
          <w:lang w:val="en-US"/>
        </w:rPr>
        <w:t xml:space="preserve"> </w:t>
      </w:r>
      <w:proofErr w:type="spellStart"/>
      <w:r w:rsidR="009E5848" w:rsidRPr="00AE7A69">
        <w:rPr>
          <w:rFonts w:cs="Calibri"/>
          <w:szCs w:val="22"/>
          <w:lang w:val="en-US"/>
        </w:rPr>
        <w:t>izabran</w:t>
      </w:r>
      <w:proofErr w:type="spellEnd"/>
      <w:r w:rsidR="003C29D7"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k</w:t>
      </w:r>
      <w:r w:rsidR="00771DFB" w:rsidRPr="00AE7A69">
        <w:rPr>
          <w:rFonts w:cs="Calibri"/>
          <w:szCs w:val="22"/>
          <w:lang w:val="en-US"/>
        </w:rPr>
        <w:t>o</w:t>
      </w:r>
      <w:r w:rsidRPr="00AE7A69">
        <w:rPr>
          <w:rFonts w:cs="Calibri"/>
          <w:szCs w:val="22"/>
          <w:lang w:val="en-US"/>
        </w:rPr>
        <w:t>jeg</w:t>
      </w:r>
      <w:proofErr w:type="spellEnd"/>
      <w:r w:rsidRPr="00AE7A69">
        <w:rPr>
          <w:rFonts w:cs="Calibri"/>
          <w:szCs w:val="22"/>
          <w:lang w:val="en-US"/>
        </w:rPr>
        <w:t xml:space="preserve"> </w:t>
      </w:r>
      <w:proofErr w:type="spellStart"/>
      <w:r w:rsidRPr="00AE7A69">
        <w:rPr>
          <w:rFonts w:cs="Calibri"/>
          <w:szCs w:val="22"/>
          <w:lang w:val="en-US"/>
        </w:rPr>
        <w:t>razloga</w:t>
      </w:r>
      <w:proofErr w:type="spellEnd"/>
      <w:r w:rsidR="003C29D7"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srazmjerno</w:t>
      </w:r>
      <w:proofErr w:type="spellEnd"/>
      <w:r w:rsidRPr="00AE7A69">
        <w:rPr>
          <w:rFonts w:cs="Calibri"/>
          <w:szCs w:val="22"/>
          <w:lang w:val="en-US"/>
        </w:rPr>
        <w:t xml:space="preserve"> </w:t>
      </w:r>
      <w:proofErr w:type="spellStart"/>
      <w:r w:rsidRPr="00AE7A69">
        <w:rPr>
          <w:rFonts w:cs="Calibri"/>
          <w:szCs w:val="22"/>
          <w:lang w:val="en-US"/>
        </w:rPr>
        <w:t>broju</w:t>
      </w:r>
      <w:proofErr w:type="spellEnd"/>
      <w:r w:rsidRPr="00AE7A69">
        <w:rPr>
          <w:rFonts w:cs="Calibri"/>
          <w:szCs w:val="22"/>
          <w:lang w:val="en-US"/>
        </w:rPr>
        <w:t xml:space="preserve"> </w:t>
      </w:r>
      <w:proofErr w:type="spellStart"/>
      <w:r w:rsidRPr="00AE7A69">
        <w:rPr>
          <w:rFonts w:cs="Calibri"/>
          <w:szCs w:val="22"/>
          <w:lang w:val="en-US"/>
        </w:rPr>
        <w:t>nepopunjenih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umanjuje</w:t>
      </w:r>
      <w:proofErr w:type="spellEnd"/>
      <w:r w:rsidRPr="00AE7A69">
        <w:rPr>
          <w:rFonts w:cs="Calibri"/>
          <w:szCs w:val="22"/>
          <w:lang w:val="en-US"/>
        </w:rPr>
        <w:t xml:space="preserve"> se </w:t>
      </w:r>
      <w:proofErr w:type="spellStart"/>
      <w:r w:rsidR="009E5848"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broj</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009E5848" w:rsidRPr="00AE7A69">
        <w:rPr>
          <w:rFonts w:cs="Calibri"/>
          <w:szCs w:val="22"/>
          <w:lang w:val="en-US"/>
        </w:rPr>
        <w:t>V</w:t>
      </w:r>
      <w:r w:rsidRPr="00AE7A69">
        <w:rPr>
          <w:rFonts w:cs="Calibri"/>
          <w:szCs w:val="22"/>
          <w:lang w:val="en-US"/>
        </w:rPr>
        <w:t>eleučilište</w:t>
      </w:r>
      <w:proofErr w:type="spellEnd"/>
      <w:r w:rsidRPr="00AE7A69">
        <w:rPr>
          <w:rFonts w:cs="Calibri"/>
          <w:szCs w:val="22"/>
          <w:lang w:val="en-US"/>
        </w:rPr>
        <w:t xml:space="preserve">, </w:t>
      </w:r>
      <w:proofErr w:type="spellStart"/>
      <w:r w:rsidRPr="00AE7A69">
        <w:rPr>
          <w:rFonts w:cs="Calibri"/>
          <w:szCs w:val="22"/>
          <w:lang w:val="en-US"/>
        </w:rPr>
        <w:t>ali</w:t>
      </w:r>
      <w:proofErr w:type="spellEnd"/>
      <w:r w:rsidRPr="00AE7A69">
        <w:rPr>
          <w:rFonts w:cs="Calibri"/>
          <w:szCs w:val="22"/>
          <w:lang w:val="en-US"/>
        </w:rPr>
        <w:t xml:space="preserve"> </w:t>
      </w:r>
      <w:proofErr w:type="spellStart"/>
      <w:r w:rsidRPr="00AE7A69">
        <w:rPr>
          <w:rFonts w:cs="Calibri"/>
          <w:szCs w:val="22"/>
          <w:lang w:val="en-US"/>
        </w:rPr>
        <w:t>broj</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009E5848" w:rsidRPr="00AE7A69">
        <w:rPr>
          <w:rFonts w:cs="Calibri"/>
          <w:szCs w:val="22"/>
          <w:lang w:val="en-US"/>
        </w:rPr>
        <w:t>V</w:t>
      </w:r>
      <w:r w:rsidRPr="00AE7A69">
        <w:rPr>
          <w:rFonts w:cs="Calibri"/>
          <w:szCs w:val="22"/>
          <w:lang w:val="en-US"/>
        </w:rPr>
        <w:t>eleučilište</w:t>
      </w:r>
      <w:proofErr w:type="spellEnd"/>
      <w:r w:rsidRPr="00AE7A69">
        <w:rPr>
          <w:rFonts w:cs="Calibri"/>
          <w:szCs w:val="22"/>
          <w:lang w:val="en-US"/>
        </w:rPr>
        <w:t xml:space="preserve"> ne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nikada</w:t>
      </w:r>
      <w:proofErr w:type="spellEnd"/>
      <w:r w:rsidRPr="00AE7A69">
        <w:rPr>
          <w:rFonts w:cs="Calibri"/>
          <w:szCs w:val="22"/>
          <w:lang w:val="en-US"/>
        </w:rPr>
        <w:t xml:space="preserve"> </w:t>
      </w:r>
      <w:proofErr w:type="spellStart"/>
      <w:r w:rsidRPr="00AE7A69">
        <w:rPr>
          <w:rFonts w:cs="Calibri"/>
          <w:szCs w:val="22"/>
          <w:lang w:val="en-US"/>
        </w:rPr>
        <w:t>manji</w:t>
      </w:r>
      <w:proofErr w:type="spellEnd"/>
      <w:r w:rsidRPr="00AE7A69">
        <w:rPr>
          <w:rFonts w:cs="Calibri"/>
          <w:szCs w:val="22"/>
          <w:lang w:val="en-US"/>
        </w:rPr>
        <w:t xml:space="preserve"> od 9 </w:t>
      </w:r>
      <w:proofErr w:type="spellStart"/>
      <w:r w:rsidRPr="00AE7A69">
        <w:rPr>
          <w:rFonts w:cs="Calibri"/>
          <w:szCs w:val="22"/>
          <w:lang w:val="en-US"/>
        </w:rPr>
        <w:t>niti</w:t>
      </w:r>
      <w:proofErr w:type="spellEnd"/>
      <w:r w:rsidRPr="00AE7A69">
        <w:rPr>
          <w:rFonts w:cs="Calibri"/>
          <w:szCs w:val="22"/>
          <w:lang w:val="en-US"/>
        </w:rPr>
        <w:t xml:space="preserve"> </w:t>
      </w:r>
      <w:proofErr w:type="spellStart"/>
      <w:r w:rsidRPr="00AE7A69">
        <w:rPr>
          <w:rFonts w:cs="Calibri"/>
          <w:szCs w:val="22"/>
          <w:lang w:val="en-US"/>
        </w:rPr>
        <w:t>veći</w:t>
      </w:r>
      <w:proofErr w:type="spellEnd"/>
      <w:r w:rsidRPr="00AE7A69">
        <w:rPr>
          <w:rFonts w:cs="Calibri"/>
          <w:szCs w:val="22"/>
          <w:lang w:val="en-US"/>
        </w:rPr>
        <w:t xml:space="preserve"> od 13.</w:t>
      </w:r>
    </w:p>
    <w:p w14:paraId="1CA47D29" w14:textId="77777777" w:rsidR="00FE2A91" w:rsidRPr="00AE7A69" w:rsidRDefault="00FE2A91" w:rsidP="00FE2A91">
      <w:pPr>
        <w:widowControl w:val="0"/>
        <w:spacing w:before="5" w:after="0"/>
        <w:rPr>
          <w:rFonts w:cs="Calibri"/>
          <w:szCs w:val="22"/>
          <w:lang w:val="en-US"/>
        </w:rPr>
      </w:pPr>
    </w:p>
    <w:p w14:paraId="6D623D79" w14:textId="77777777" w:rsidR="00C229FE" w:rsidRDefault="00FE2A91" w:rsidP="00C229FE">
      <w:pPr>
        <w:spacing w:after="0" w:line="276" w:lineRule="auto"/>
        <w:contextualSpacing/>
        <w:jc w:val="both"/>
        <w:rPr>
          <w:rFonts w:cs="Arial"/>
          <w:b/>
          <w:bCs/>
          <w:iCs/>
          <w:szCs w:val="22"/>
          <w:lang w:eastAsia="sl-SI"/>
        </w:rPr>
      </w:pPr>
      <w:bookmarkStart w:id="55" w:name="_Toc119257692"/>
      <w:r w:rsidRPr="00FE2A91">
        <w:rPr>
          <w:rFonts w:cs="Arial"/>
          <w:b/>
          <w:bCs/>
          <w:iCs/>
          <w:szCs w:val="22"/>
          <w:lang w:eastAsia="sl-SI"/>
        </w:rPr>
        <w:t xml:space="preserve">4.3.2 </w:t>
      </w:r>
      <w:r w:rsidR="00D224DA">
        <w:rPr>
          <w:rFonts w:cs="Arial"/>
          <w:b/>
          <w:bCs/>
          <w:iCs/>
          <w:szCs w:val="22"/>
          <w:lang w:eastAsia="sl-SI"/>
        </w:rPr>
        <w:t>Izbor člana Vijeća Veleučilišta iz reda osoba koji obavljaju kliničku praksu</w:t>
      </w:r>
    </w:p>
    <w:p w14:paraId="6CDD31E8" w14:textId="77777777" w:rsidR="00D224DA" w:rsidRDefault="00D224DA" w:rsidP="00C229FE">
      <w:pPr>
        <w:spacing w:after="0" w:line="276" w:lineRule="auto"/>
        <w:contextualSpacing/>
        <w:jc w:val="both"/>
        <w:rPr>
          <w:rFonts w:cs="Arial"/>
          <w:b/>
          <w:bCs/>
          <w:iCs/>
          <w:szCs w:val="22"/>
          <w:lang w:eastAsia="sl-SI"/>
        </w:rPr>
      </w:pPr>
    </w:p>
    <w:p w14:paraId="7CD0814C" w14:textId="77777777" w:rsidR="00D224DA" w:rsidRPr="00AE7A69" w:rsidRDefault="00D224DA" w:rsidP="00D224DA">
      <w:pPr>
        <w:spacing w:after="0"/>
        <w:jc w:val="center"/>
        <w:rPr>
          <w:rFonts w:cs="Calibri"/>
          <w:szCs w:val="22"/>
        </w:rPr>
      </w:pPr>
      <w:r w:rsidRPr="00AE7A69">
        <w:rPr>
          <w:rFonts w:cs="Calibri"/>
          <w:szCs w:val="22"/>
        </w:rPr>
        <w:t>2</w:t>
      </w:r>
      <w:r w:rsidR="00D30649" w:rsidRPr="00AE7A69">
        <w:rPr>
          <w:rFonts w:cs="Calibri"/>
          <w:szCs w:val="22"/>
        </w:rPr>
        <w:t>1</w:t>
      </w:r>
      <w:r w:rsidRPr="00AE7A69">
        <w:rPr>
          <w:rFonts w:cs="Calibri"/>
          <w:szCs w:val="22"/>
        </w:rPr>
        <w:t>.  članak</w:t>
      </w:r>
    </w:p>
    <w:p w14:paraId="65FD2FBA" w14:textId="77777777" w:rsidR="00D224DA" w:rsidRPr="00AE7A69" w:rsidRDefault="00D224DA" w:rsidP="00C229FE">
      <w:pPr>
        <w:spacing w:after="0" w:line="276" w:lineRule="auto"/>
        <w:contextualSpacing/>
        <w:jc w:val="both"/>
        <w:rPr>
          <w:rFonts w:cs="Calibri"/>
          <w:szCs w:val="22"/>
          <w:lang w:eastAsia="en-GB" w:bidi="en-GB"/>
        </w:rPr>
      </w:pPr>
    </w:p>
    <w:p w14:paraId="3D1CDACC" w14:textId="77777777" w:rsidR="00D224DA" w:rsidRPr="00AE7A69" w:rsidRDefault="00D224DA" w:rsidP="00C229FE">
      <w:pPr>
        <w:spacing w:after="0" w:line="276" w:lineRule="auto"/>
        <w:contextualSpacing/>
        <w:jc w:val="both"/>
        <w:rPr>
          <w:rFonts w:cs="Calibri"/>
          <w:szCs w:val="22"/>
          <w:lang w:eastAsia="en-GB" w:bidi="en-GB"/>
        </w:rPr>
      </w:pPr>
      <w:r w:rsidRPr="00AE7A69">
        <w:rPr>
          <w:rFonts w:cs="Calibri"/>
          <w:szCs w:val="22"/>
          <w:lang w:eastAsia="en-GB" w:bidi="en-GB"/>
        </w:rPr>
        <w:t>Sve osobe koje su u radnom odnosu s Veleučilištem</w:t>
      </w:r>
      <w:r w:rsidR="003A587F" w:rsidRPr="00AE7A69">
        <w:rPr>
          <w:rFonts w:cs="Calibri"/>
          <w:szCs w:val="22"/>
          <w:lang w:eastAsia="en-GB" w:bidi="en-GB"/>
        </w:rPr>
        <w:t xml:space="preserve"> za obavljanje kliničke/stručne prakse ili s Veleučilištem, kao vanjski suradnici </w:t>
      </w:r>
      <w:r w:rsidRPr="00AE7A69">
        <w:rPr>
          <w:rFonts w:cs="Calibri"/>
          <w:szCs w:val="22"/>
          <w:lang w:eastAsia="en-GB" w:bidi="en-GB"/>
        </w:rPr>
        <w:t>imaju zaključen ugovor o obavljanju kliničke</w:t>
      </w:r>
      <w:r w:rsidR="003A587F" w:rsidRPr="00AE7A69">
        <w:rPr>
          <w:rFonts w:cs="Calibri"/>
          <w:szCs w:val="22"/>
          <w:lang w:eastAsia="en-GB" w:bidi="en-GB"/>
        </w:rPr>
        <w:t>/stručne</w:t>
      </w:r>
      <w:r w:rsidRPr="00AE7A69">
        <w:rPr>
          <w:rFonts w:cs="Calibri"/>
          <w:szCs w:val="22"/>
          <w:lang w:eastAsia="en-GB" w:bidi="en-GB"/>
        </w:rPr>
        <w:t xml:space="preserve"> prakse</w:t>
      </w:r>
      <w:r w:rsidR="00C229FE" w:rsidRPr="00AE7A69">
        <w:rPr>
          <w:rFonts w:cs="Calibri"/>
          <w:szCs w:val="22"/>
          <w:lang w:eastAsia="en-GB" w:bidi="en-GB"/>
        </w:rPr>
        <w:t xml:space="preserve"> između sebe biraju </w:t>
      </w:r>
      <w:r w:rsidRPr="00AE7A69">
        <w:rPr>
          <w:rFonts w:cs="Calibri"/>
          <w:szCs w:val="22"/>
          <w:lang w:eastAsia="en-GB" w:bidi="en-GB"/>
        </w:rPr>
        <w:t>svog predstavnika u Vijeću Veleučilišta.</w:t>
      </w:r>
    </w:p>
    <w:p w14:paraId="170290FD" w14:textId="77777777" w:rsidR="00D224DA" w:rsidRPr="00AE7A69" w:rsidRDefault="00D224DA" w:rsidP="00C229FE">
      <w:pPr>
        <w:spacing w:after="0" w:line="276" w:lineRule="auto"/>
        <w:contextualSpacing/>
        <w:jc w:val="both"/>
        <w:rPr>
          <w:rFonts w:cs="Calibri"/>
          <w:szCs w:val="22"/>
          <w:lang w:eastAsia="en-GB" w:bidi="en-GB"/>
        </w:rPr>
      </w:pPr>
    </w:p>
    <w:p w14:paraId="5880FB52" w14:textId="77777777" w:rsidR="003A587F" w:rsidRPr="00AE7A69" w:rsidRDefault="00D224DA" w:rsidP="003A587F">
      <w:pPr>
        <w:spacing w:after="0" w:line="276" w:lineRule="auto"/>
        <w:contextualSpacing/>
        <w:jc w:val="both"/>
        <w:rPr>
          <w:rFonts w:cs="Calibri"/>
          <w:szCs w:val="22"/>
          <w:lang w:eastAsia="en-GB" w:bidi="en-GB"/>
        </w:rPr>
      </w:pPr>
      <w:r w:rsidRPr="00AE7A69">
        <w:rPr>
          <w:rFonts w:cs="Calibri"/>
          <w:szCs w:val="22"/>
          <w:lang w:eastAsia="en-GB" w:bidi="en-GB"/>
        </w:rPr>
        <w:t xml:space="preserve">Glavni tajnik poziva sve </w:t>
      </w:r>
      <w:r w:rsidR="003A587F" w:rsidRPr="00AE7A69">
        <w:rPr>
          <w:rFonts w:cs="Calibri"/>
          <w:szCs w:val="22"/>
          <w:lang w:eastAsia="en-GB" w:bidi="en-GB"/>
        </w:rPr>
        <w:t>osobe koje su u radnom odnosu s Veleučilištem za obavljanje kliničke/stručne prakse ili s Veleučilištem, kao vanjski suradnici imaju zaključen ugovor o obavljanju kliničke/stručne prakse</w:t>
      </w:r>
      <w:r w:rsidR="00C229FE" w:rsidRPr="00AE7A69">
        <w:rPr>
          <w:rFonts w:cs="Calibri"/>
          <w:szCs w:val="22"/>
          <w:lang w:eastAsia="en-GB" w:bidi="en-GB"/>
        </w:rPr>
        <w:t xml:space="preserve">, </w:t>
      </w:r>
      <w:r w:rsidRPr="00AE7A69">
        <w:rPr>
          <w:rFonts w:cs="Calibri"/>
          <w:szCs w:val="22"/>
          <w:lang w:eastAsia="en-GB" w:bidi="en-GB"/>
        </w:rPr>
        <w:t>da u roku tri dana</w:t>
      </w:r>
      <w:r w:rsidR="003A587F" w:rsidRPr="00AE7A69">
        <w:rPr>
          <w:rFonts w:cs="Calibri"/>
          <w:szCs w:val="22"/>
          <w:lang w:eastAsia="en-GB" w:bidi="en-GB"/>
        </w:rPr>
        <w:t xml:space="preserve"> </w:t>
      </w:r>
      <w:r w:rsidRPr="00AE7A69">
        <w:rPr>
          <w:rFonts w:cs="Calibri"/>
          <w:szCs w:val="22"/>
          <w:lang w:eastAsia="en-GB" w:bidi="en-GB"/>
        </w:rPr>
        <w:t xml:space="preserve">od dana </w:t>
      </w:r>
      <w:r w:rsidR="00771DFB" w:rsidRPr="00AE7A69">
        <w:rPr>
          <w:rFonts w:cs="Calibri"/>
          <w:szCs w:val="22"/>
          <w:lang w:eastAsia="en-GB" w:bidi="en-GB"/>
        </w:rPr>
        <w:t>slanja</w:t>
      </w:r>
      <w:r w:rsidRPr="00AE7A69">
        <w:rPr>
          <w:rFonts w:cs="Calibri"/>
          <w:szCs w:val="22"/>
          <w:lang w:eastAsia="en-GB" w:bidi="en-GB"/>
        </w:rPr>
        <w:t xml:space="preserve"> poziva putem elektroničke pošte istaknu svoje kandidate za člana Vijeća Veleučilišta iz svojih redova</w:t>
      </w:r>
      <w:r w:rsidR="003A587F" w:rsidRPr="00AE7A69">
        <w:rPr>
          <w:rFonts w:cs="Calibri"/>
          <w:szCs w:val="22"/>
          <w:lang w:eastAsia="en-GB" w:bidi="en-GB"/>
        </w:rPr>
        <w:t xml:space="preserve"> (određujući točan dan i sat početka i završetka provođenja postupka predlaganja kandidata</w:t>
      </w:r>
      <w:r w:rsidR="001F049C" w:rsidRPr="00AE7A69">
        <w:rPr>
          <w:rFonts w:cs="Calibri"/>
          <w:szCs w:val="22"/>
          <w:lang w:eastAsia="en-GB" w:bidi="en-GB"/>
        </w:rPr>
        <w:t>)</w:t>
      </w:r>
      <w:r w:rsidR="00771DFB" w:rsidRPr="00AE7A69">
        <w:rPr>
          <w:rFonts w:cs="Calibri"/>
          <w:szCs w:val="22"/>
          <w:lang w:eastAsia="en-GB" w:bidi="en-GB"/>
        </w:rPr>
        <w:t>.</w:t>
      </w:r>
      <w:r w:rsidR="003A587F" w:rsidRPr="00AE7A69">
        <w:rPr>
          <w:rFonts w:cs="Calibri"/>
          <w:szCs w:val="22"/>
          <w:lang w:eastAsia="en-GB" w:bidi="en-GB"/>
        </w:rPr>
        <w:t xml:space="preserve"> </w:t>
      </w:r>
    </w:p>
    <w:p w14:paraId="67366894" w14:textId="77777777" w:rsidR="003A587F" w:rsidRPr="00AE7A69" w:rsidRDefault="003A587F" w:rsidP="003A587F">
      <w:pPr>
        <w:spacing w:after="0" w:line="276" w:lineRule="auto"/>
        <w:contextualSpacing/>
        <w:jc w:val="both"/>
        <w:rPr>
          <w:rFonts w:cs="Calibri"/>
          <w:szCs w:val="22"/>
          <w:lang w:eastAsia="en-GB" w:bidi="en-GB"/>
        </w:rPr>
      </w:pPr>
    </w:p>
    <w:p w14:paraId="2D56F645" w14:textId="77777777" w:rsidR="00D224DA" w:rsidRPr="00AE7A69" w:rsidRDefault="003A587F" w:rsidP="00C229FE">
      <w:pPr>
        <w:spacing w:after="0" w:line="276" w:lineRule="auto"/>
        <w:contextualSpacing/>
        <w:jc w:val="both"/>
        <w:rPr>
          <w:rFonts w:cs="Calibri"/>
          <w:szCs w:val="22"/>
          <w:lang w:eastAsia="en-GB" w:bidi="en-GB"/>
        </w:rPr>
      </w:pPr>
      <w:r w:rsidRPr="00AE7A69">
        <w:rPr>
          <w:rFonts w:cs="Calibri"/>
          <w:szCs w:val="22"/>
          <w:lang w:eastAsia="en-GB" w:bidi="en-GB"/>
        </w:rPr>
        <w:t xml:space="preserve">Po proteku roka za predlaganje kandidata nije moguće predlagati novog kandidata, budući </w:t>
      </w:r>
      <w:r w:rsidR="005419C1">
        <w:rPr>
          <w:rFonts w:cs="Calibri"/>
          <w:szCs w:val="22"/>
          <w:lang w:eastAsia="en-GB" w:bidi="en-GB"/>
        </w:rPr>
        <w:t xml:space="preserve">da </w:t>
      </w:r>
      <w:r w:rsidRPr="00AE7A69">
        <w:rPr>
          <w:rFonts w:cs="Calibri"/>
          <w:szCs w:val="22"/>
          <w:lang w:eastAsia="en-GB" w:bidi="en-GB"/>
        </w:rPr>
        <w:t>odmah po završetku postupka predlaganja kandidata</w:t>
      </w:r>
      <w:r w:rsidR="005419C1">
        <w:rPr>
          <w:rFonts w:cs="Calibri"/>
          <w:szCs w:val="22"/>
          <w:lang w:eastAsia="en-GB" w:bidi="en-GB"/>
        </w:rPr>
        <w:t>,</w:t>
      </w:r>
      <w:r w:rsidRPr="00AE7A69">
        <w:rPr>
          <w:rFonts w:cs="Calibri"/>
          <w:szCs w:val="22"/>
          <w:lang w:eastAsia="en-GB" w:bidi="en-GB"/>
        </w:rPr>
        <w:t xml:space="preserve"> glavni tajnik utvrđuje listu predloženih kandidata</w:t>
      </w:r>
      <w:r w:rsidR="00EC7D5A" w:rsidRPr="00AE7A69">
        <w:rPr>
          <w:rFonts w:cs="Calibri"/>
          <w:szCs w:val="22"/>
          <w:lang w:eastAsia="en-GB" w:bidi="en-GB"/>
        </w:rPr>
        <w:t>.</w:t>
      </w:r>
    </w:p>
    <w:p w14:paraId="7C327C3F" w14:textId="77777777" w:rsidR="00D224DA" w:rsidRPr="00AE7A69" w:rsidRDefault="00D224DA" w:rsidP="00C229FE">
      <w:pPr>
        <w:spacing w:after="0" w:line="276" w:lineRule="auto"/>
        <w:contextualSpacing/>
        <w:jc w:val="both"/>
        <w:rPr>
          <w:rFonts w:cs="Calibri"/>
          <w:szCs w:val="22"/>
          <w:lang w:eastAsia="en-GB" w:bidi="en-GB"/>
        </w:rPr>
      </w:pPr>
    </w:p>
    <w:p w14:paraId="37D56C28" w14:textId="77777777" w:rsidR="003A587F" w:rsidRPr="00AE7A69" w:rsidRDefault="00D224DA" w:rsidP="003A587F">
      <w:pPr>
        <w:spacing w:after="0" w:line="276" w:lineRule="auto"/>
        <w:contextualSpacing/>
        <w:jc w:val="both"/>
        <w:rPr>
          <w:rFonts w:cs="Calibri"/>
          <w:szCs w:val="22"/>
          <w:lang w:eastAsia="en-GB" w:bidi="en-GB"/>
        </w:rPr>
      </w:pPr>
      <w:r w:rsidRPr="00AE7A69">
        <w:rPr>
          <w:rFonts w:cs="Calibri"/>
          <w:szCs w:val="22"/>
          <w:lang w:eastAsia="en-GB" w:bidi="en-GB"/>
        </w:rPr>
        <w:t>Odmah po zaprimanju imena kandidata</w:t>
      </w:r>
      <w:r w:rsidR="00EC7D5A" w:rsidRPr="00AE7A69">
        <w:rPr>
          <w:rFonts w:cs="Calibri"/>
          <w:szCs w:val="22"/>
          <w:lang w:eastAsia="en-GB" w:bidi="en-GB"/>
        </w:rPr>
        <w:t xml:space="preserve"> i utvrđivanja liste predloženih kandidata</w:t>
      </w:r>
      <w:r w:rsidRPr="00AE7A69">
        <w:rPr>
          <w:rFonts w:cs="Calibri"/>
          <w:szCs w:val="22"/>
          <w:lang w:eastAsia="en-GB" w:bidi="en-GB"/>
        </w:rPr>
        <w:t xml:space="preserve">, glavni tajnik Veleučilišta poziva </w:t>
      </w:r>
      <w:r w:rsidR="003A587F" w:rsidRPr="00AE7A69">
        <w:rPr>
          <w:rFonts w:cs="Calibri"/>
          <w:szCs w:val="22"/>
          <w:lang w:eastAsia="en-GB" w:bidi="en-GB"/>
        </w:rPr>
        <w:t xml:space="preserve">sve osobe koje su u radnom odnosu s Veleučilištem za obavljanje kliničke/stručne prakse ili s Veleučilištem, kao vanjski suradnici imaju zaključen ugovor o obavljanju kliničke/stručne prakse, da se u roku tri dana od dana </w:t>
      </w:r>
      <w:r w:rsidR="00771DFB" w:rsidRPr="00AE7A69">
        <w:rPr>
          <w:rFonts w:cs="Calibri"/>
          <w:szCs w:val="22"/>
          <w:lang w:eastAsia="en-GB" w:bidi="en-GB"/>
        </w:rPr>
        <w:t>slanja</w:t>
      </w:r>
      <w:r w:rsidR="003A587F" w:rsidRPr="00AE7A69">
        <w:rPr>
          <w:rFonts w:cs="Calibri"/>
          <w:szCs w:val="22"/>
          <w:lang w:eastAsia="en-GB" w:bidi="en-GB"/>
        </w:rPr>
        <w:t xml:space="preserve"> poziva na glasovanje putem elektroničke pošte</w:t>
      </w:r>
      <w:r w:rsidRPr="00AE7A69">
        <w:rPr>
          <w:rFonts w:cs="Calibri"/>
          <w:szCs w:val="22"/>
          <w:lang w:eastAsia="en-GB" w:bidi="en-GB"/>
        </w:rPr>
        <w:t>, očituju o jednom od predloženih kandidata, odnosno glasaju za njegov izbor u Vijeće V</w:t>
      </w:r>
      <w:r w:rsidR="003A587F" w:rsidRPr="00AE7A69">
        <w:rPr>
          <w:rFonts w:cs="Calibri"/>
          <w:szCs w:val="22"/>
          <w:lang w:eastAsia="en-GB" w:bidi="en-GB"/>
        </w:rPr>
        <w:t xml:space="preserve">eleučilišta (određujući točan dan i sat početka i završetka provođenja postupka </w:t>
      </w:r>
      <w:r w:rsidR="00050811" w:rsidRPr="00AE7A69">
        <w:rPr>
          <w:rFonts w:cs="Calibri"/>
          <w:szCs w:val="22"/>
          <w:lang w:eastAsia="en-GB" w:bidi="en-GB"/>
        </w:rPr>
        <w:t>glasovanja o predloženim kandidatima</w:t>
      </w:r>
      <w:r w:rsidR="003A587F" w:rsidRPr="00AE7A69">
        <w:rPr>
          <w:rFonts w:cs="Calibri"/>
          <w:szCs w:val="22"/>
          <w:lang w:eastAsia="en-GB" w:bidi="en-GB"/>
        </w:rPr>
        <w:t>).</w:t>
      </w:r>
    </w:p>
    <w:p w14:paraId="11A30A55" w14:textId="77777777" w:rsidR="00D224DA" w:rsidRPr="00AE7A69" w:rsidRDefault="00D224DA" w:rsidP="00C229FE">
      <w:pPr>
        <w:spacing w:after="0" w:line="276" w:lineRule="auto"/>
        <w:contextualSpacing/>
        <w:jc w:val="both"/>
        <w:rPr>
          <w:rFonts w:cs="Calibri"/>
          <w:szCs w:val="22"/>
          <w:lang w:eastAsia="en-GB" w:bidi="en-GB"/>
        </w:rPr>
      </w:pPr>
    </w:p>
    <w:p w14:paraId="36D02384" w14:textId="77777777" w:rsidR="00904C12" w:rsidRPr="00AE7A69" w:rsidRDefault="00D224DA" w:rsidP="00C229FE">
      <w:pPr>
        <w:spacing w:after="0" w:line="276" w:lineRule="auto"/>
        <w:contextualSpacing/>
        <w:jc w:val="both"/>
        <w:rPr>
          <w:rFonts w:cs="Calibri"/>
          <w:szCs w:val="22"/>
          <w:lang w:eastAsia="en-GB" w:bidi="en-GB"/>
        </w:rPr>
      </w:pPr>
      <w:r w:rsidRPr="00AE7A69">
        <w:rPr>
          <w:rFonts w:cs="Calibri"/>
          <w:szCs w:val="22"/>
          <w:lang w:eastAsia="en-GB" w:bidi="en-GB"/>
        </w:rPr>
        <w:t xml:space="preserve">Član Vijeća Veleučilišta postaje </w:t>
      </w:r>
      <w:r w:rsidR="00EC7D5A" w:rsidRPr="00AE7A69">
        <w:rPr>
          <w:rFonts w:cs="Calibri"/>
          <w:szCs w:val="22"/>
          <w:lang w:eastAsia="en-GB" w:bidi="en-GB"/>
        </w:rPr>
        <w:t>kandidat koji je dobio</w:t>
      </w:r>
      <w:r w:rsidR="005300C7" w:rsidRPr="00AE7A69">
        <w:rPr>
          <w:rFonts w:cs="Calibri"/>
          <w:szCs w:val="22"/>
          <w:lang w:eastAsia="en-GB" w:bidi="en-GB"/>
        </w:rPr>
        <w:t xml:space="preserve"> najveći broj glasova</w:t>
      </w:r>
      <w:r w:rsidR="005C6C83" w:rsidRPr="00AE7A69">
        <w:rPr>
          <w:rFonts w:cs="Calibri"/>
          <w:szCs w:val="22"/>
          <w:lang w:eastAsia="en-GB" w:bidi="en-GB"/>
        </w:rPr>
        <w:t>, bez obzira na broj osoba koje su glasovale.</w:t>
      </w:r>
    </w:p>
    <w:p w14:paraId="69EF411D" w14:textId="77777777" w:rsidR="005C6C83" w:rsidRPr="00AE7A69" w:rsidRDefault="005C6C83" w:rsidP="00C229FE">
      <w:pPr>
        <w:spacing w:after="0" w:line="276" w:lineRule="auto"/>
        <w:contextualSpacing/>
        <w:jc w:val="both"/>
        <w:rPr>
          <w:rFonts w:cs="Calibri"/>
          <w:szCs w:val="22"/>
          <w:lang w:eastAsia="en-GB" w:bidi="en-GB"/>
        </w:rPr>
      </w:pPr>
    </w:p>
    <w:p w14:paraId="1AA1DE4A" w14:textId="77777777" w:rsidR="005C6C83" w:rsidRPr="00AE7A69" w:rsidRDefault="005C6C83" w:rsidP="00C229FE">
      <w:pPr>
        <w:spacing w:after="0" w:line="276" w:lineRule="auto"/>
        <w:contextualSpacing/>
        <w:jc w:val="both"/>
        <w:rPr>
          <w:rFonts w:cs="Calibri"/>
          <w:szCs w:val="22"/>
          <w:lang w:eastAsia="en-GB" w:bidi="en-GB"/>
        </w:rPr>
      </w:pPr>
      <w:r w:rsidRPr="00AE7A69">
        <w:rPr>
          <w:rFonts w:cs="Calibri"/>
          <w:szCs w:val="22"/>
          <w:lang w:eastAsia="en-GB" w:bidi="en-GB"/>
        </w:rPr>
        <w:lastRenderedPageBreak/>
        <w:t>U slučaju da dva ili više kandidata dobiju jednaki broj glasova, postupak glasovanja se ponavlja.</w:t>
      </w:r>
    </w:p>
    <w:p w14:paraId="4ED96DCF" w14:textId="77777777" w:rsidR="005C6C83" w:rsidRPr="00AE7A69" w:rsidRDefault="005C6C83" w:rsidP="00C229FE">
      <w:pPr>
        <w:spacing w:after="0" w:line="276" w:lineRule="auto"/>
        <w:contextualSpacing/>
        <w:jc w:val="both"/>
        <w:rPr>
          <w:rFonts w:cs="Calibri"/>
          <w:szCs w:val="22"/>
          <w:lang w:eastAsia="en-GB" w:bidi="en-GB"/>
        </w:rPr>
      </w:pPr>
    </w:p>
    <w:p w14:paraId="06568F7F" w14:textId="77777777" w:rsidR="00FE2A91" w:rsidRPr="00FE2A91" w:rsidRDefault="00C229FE" w:rsidP="00FE2A91">
      <w:pPr>
        <w:keepNext/>
        <w:spacing w:after="0"/>
        <w:outlineLvl w:val="1"/>
        <w:rPr>
          <w:rFonts w:cs="Arial"/>
          <w:b/>
          <w:bCs/>
          <w:iCs/>
          <w:szCs w:val="22"/>
          <w:lang w:eastAsia="sl-SI"/>
        </w:rPr>
      </w:pPr>
      <w:bookmarkStart w:id="56" w:name="_Toc121304220"/>
      <w:r>
        <w:rPr>
          <w:rFonts w:cs="Arial"/>
          <w:b/>
          <w:bCs/>
          <w:iCs/>
          <w:szCs w:val="22"/>
          <w:lang w:eastAsia="sl-SI"/>
        </w:rPr>
        <w:t>4.3.3 I</w:t>
      </w:r>
      <w:r w:rsidR="00FE2A91" w:rsidRPr="00FE2A91">
        <w:rPr>
          <w:rFonts w:cs="Arial"/>
          <w:b/>
          <w:bCs/>
          <w:iCs/>
          <w:szCs w:val="22"/>
          <w:lang w:eastAsia="sl-SI"/>
        </w:rPr>
        <w:t>zbor radnika Veleučilišta u Vijeće Veleučilišta</w:t>
      </w:r>
      <w:bookmarkEnd w:id="55"/>
      <w:bookmarkEnd w:id="56"/>
    </w:p>
    <w:p w14:paraId="41CBA0D3" w14:textId="77777777" w:rsidR="00FE2A91" w:rsidRPr="00AE7A69" w:rsidRDefault="00FE2A91" w:rsidP="00FE2A91">
      <w:pPr>
        <w:spacing w:after="0"/>
        <w:rPr>
          <w:rFonts w:cs="Calibri"/>
          <w:szCs w:val="22"/>
        </w:rPr>
      </w:pPr>
    </w:p>
    <w:p w14:paraId="3BE5A681" w14:textId="77777777" w:rsidR="00FE2A91" w:rsidRPr="00AE7A69" w:rsidRDefault="005300C7" w:rsidP="00FE2A91">
      <w:pPr>
        <w:spacing w:after="0"/>
        <w:jc w:val="center"/>
        <w:rPr>
          <w:rFonts w:cs="Calibri"/>
          <w:szCs w:val="22"/>
        </w:rPr>
      </w:pPr>
      <w:r w:rsidRPr="00AE7A69">
        <w:rPr>
          <w:rFonts w:cs="Calibri"/>
          <w:szCs w:val="22"/>
        </w:rPr>
        <w:t>2</w:t>
      </w:r>
      <w:r w:rsidR="00D30649" w:rsidRPr="00AE7A69">
        <w:rPr>
          <w:rFonts w:cs="Calibri"/>
          <w:szCs w:val="22"/>
        </w:rPr>
        <w:t>2</w:t>
      </w:r>
      <w:r w:rsidR="00FE2A91" w:rsidRPr="00AE7A69">
        <w:rPr>
          <w:rFonts w:cs="Calibri"/>
          <w:szCs w:val="22"/>
        </w:rPr>
        <w:t>.  članak</w:t>
      </w:r>
    </w:p>
    <w:p w14:paraId="74317342" w14:textId="77777777" w:rsidR="00FE2A91" w:rsidRPr="00AE7A69" w:rsidRDefault="00FE2A91" w:rsidP="00FE2A91">
      <w:pPr>
        <w:widowControl w:val="0"/>
        <w:tabs>
          <w:tab w:val="left" w:pos="477"/>
        </w:tabs>
        <w:spacing w:after="0"/>
        <w:ind w:right="116"/>
        <w:rPr>
          <w:rFonts w:cs="Calibri"/>
          <w:b/>
          <w:szCs w:val="22"/>
          <w:lang w:val="en-US"/>
        </w:rPr>
      </w:pPr>
    </w:p>
    <w:p w14:paraId="281FA75C" w14:textId="77777777" w:rsidR="00FE2A91" w:rsidRPr="00AE7A69" w:rsidRDefault="00FE2A91" w:rsidP="00FE2A91">
      <w:pPr>
        <w:widowControl w:val="0"/>
        <w:tabs>
          <w:tab w:val="left" w:pos="477"/>
        </w:tabs>
        <w:spacing w:after="0"/>
        <w:ind w:right="116"/>
        <w:jc w:val="both"/>
        <w:rPr>
          <w:rFonts w:cs="Calibri"/>
          <w:szCs w:val="22"/>
          <w:lang w:val="en-US"/>
        </w:rPr>
      </w:pPr>
      <w:proofErr w:type="spellStart"/>
      <w:r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samostalno</w:t>
      </w:r>
      <w:proofErr w:type="spellEnd"/>
      <w:r w:rsidRPr="00AE7A69">
        <w:rPr>
          <w:rFonts w:cs="Calibri"/>
          <w:szCs w:val="22"/>
          <w:lang w:val="en-US"/>
        </w:rPr>
        <w:t xml:space="preserve">, </w:t>
      </w:r>
      <w:proofErr w:type="spellStart"/>
      <w:r w:rsidRPr="00AE7A69">
        <w:rPr>
          <w:rFonts w:cs="Calibri"/>
          <w:szCs w:val="22"/>
          <w:lang w:val="en-US"/>
        </w:rPr>
        <w:t>neposrednim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izbornoj</w:t>
      </w:r>
      <w:proofErr w:type="spellEnd"/>
      <w:r w:rsidRPr="00AE7A69">
        <w:rPr>
          <w:rFonts w:cs="Calibri"/>
          <w:spacing w:val="-8"/>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w:t>
      </w:r>
    </w:p>
    <w:p w14:paraId="61643BFA" w14:textId="77777777" w:rsidR="00FE2A91" w:rsidRPr="00AE7A69" w:rsidRDefault="00FE2A91" w:rsidP="00FE2A91">
      <w:pPr>
        <w:widowControl w:val="0"/>
        <w:tabs>
          <w:tab w:val="left" w:pos="477"/>
        </w:tabs>
        <w:spacing w:after="0"/>
        <w:ind w:right="119"/>
        <w:jc w:val="both"/>
        <w:rPr>
          <w:rFonts w:cs="Calibri"/>
          <w:szCs w:val="22"/>
          <w:lang w:val="en-US"/>
        </w:rPr>
      </w:pPr>
    </w:p>
    <w:p w14:paraId="5D5DD191"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Izbornu</w:t>
      </w:r>
      <w:proofErr w:type="spellEnd"/>
      <w:r w:rsidRPr="00AE7A69">
        <w:rPr>
          <w:rFonts w:cs="Calibri"/>
          <w:szCs w:val="22"/>
          <w:lang w:val="en-US"/>
        </w:rPr>
        <w:t xml:space="preserve"> </w:t>
      </w:r>
      <w:proofErr w:type="spellStart"/>
      <w:r w:rsidRPr="00AE7A69">
        <w:rPr>
          <w:rFonts w:cs="Calibri"/>
          <w:szCs w:val="22"/>
          <w:lang w:val="en-US"/>
        </w:rPr>
        <w:t>sjednicu</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saziva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njome</w:t>
      </w:r>
      <w:proofErr w:type="spellEnd"/>
      <w:r w:rsidRPr="00AE7A69">
        <w:rPr>
          <w:rFonts w:cs="Calibri"/>
          <w:szCs w:val="22"/>
          <w:lang w:val="en-US"/>
        </w:rPr>
        <w:t xml:space="preserve"> </w:t>
      </w:r>
      <w:proofErr w:type="spellStart"/>
      <w:r w:rsidRPr="00AE7A69">
        <w:rPr>
          <w:rFonts w:cs="Calibri"/>
          <w:szCs w:val="22"/>
          <w:lang w:val="en-US"/>
        </w:rPr>
        <w:t>rukovodi</w:t>
      </w:r>
      <w:proofErr w:type="spellEnd"/>
      <w:r w:rsidRPr="00AE7A69">
        <w:rPr>
          <w:rFonts w:cs="Calibri"/>
          <w:szCs w:val="22"/>
          <w:lang w:val="en-US"/>
        </w:rPr>
        <w:t xml:space="preserve"> glavni </w:t>
      </w:r>
      <w:proofErr w:type="spellStart"/>
      <w:r w:rsidRPr="00AE7A69">
        <w:rPr>
          <w:rFonts w:cs="Calibri"/>
          <w:szCs w:val="22"/>
          <w:lang w:val="en-US"/>
        </w:rPr>
        <w:t>tajnik</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733D8928" w14:textId="77777777" w:rsidR="00050811" w:rsidRPr="00AE7A69" w:rsidRDefault="00050811" w:rsidP="00FE2A91">
      <w:pPr>
        <w:widowControl w:val="0"/>
        <w:tabs>
          <w:tab w:val="left" w:pos="477"/>
        </w:tabs>
        <w:spacing w:after="0"/>
        <w:ind w:right="119"/>
        <w:jc w:val="both"/>
        <w:rPr>
          <w:rFonts w:cs="Calibri"/>
          <w:szCs w:val="22"/>
          <w:lang w:val="en-US"/>
        </w:rPr>
      </w:pPr>
    </w:p>
    <w:p w14:paraId="1AC3A970" w14:textId="77777777" w:rsidR="00050811" w:rsidRPr="00AE7A69" w:rsidRDefault="0005081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Kandidata</w:t>
      </w:r>
      <w:proofErr w:type="spellEnd"/>
      <w:r w:rsidRPr="00AE7A69">
        <w:rPr>
          <w:rFonts w:cs="Calibri"/>
          <w:szCs w:val="22"/>
          <w:lang w:val="en-US"/>
        </w:rPr>
        <w:t xml:space="preserve"> koji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predstavnik</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izbornoj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predložiti</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tko</w:t>
      </w:r>
      <w:proofErr w:type="spellEnd"/>
      <w:r w:rsidRPr="00AE7A69">
        <w:rPr>
          <w:rFonts w:cs="Calibri"/>
          <w:szCs w:val="22"/>
          <w:lang w:val="en-US"/>
        </w:rPr>
        <w:t xml:space="preserve"> od </w:t>
      </w:r>
      <w:proofErr w:type="spellStart"/>
      <w:r w:rsidRPr="00AE7A69">
        <w:rPr>
          <w:rFonts w:cs="Calibri"/>
          <w:szCs w:val="22"/>
          <w:lang w:val="en-US"/>
        </w:rPr>
        <w:t>radnika</w:t>
      </w:r>
      <w:proofErr w:type="spellEnd"/>
      <w:r w:rsidR="00794399" w:rsidRPr="00AE7A69">
        <w:rPr>
          <w:rFonts w:cs="Calibri"/>
          <w:szCs w:val="22"/>
          <w:lang w:val="en-US"/>
        </w:rPr>
        <w:t xml:space="preserve"> </w:t>
      </w:r>
      <w:proofErr w:type="spellStart"/>
      <w:r w:rsidR="00794399"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glasuje</w:t>
      </w:r>
      <w:proofErr w:type="spellEnd"/>
      <w:r w:rsidRPr="00AE7A69">
        <w:rPr>
          <w:rFonts w:cs="Calibri"/>
          <w:szCs w:val="22"/>
          <w:lang w:val="en-US"/>
        </w:rPr>
        <w:t xml:space="preserve"> se o </w:t>
      </w:r>
      <w:proofErr w:type="spellStart"/>
      <w:r w:rsidRPr="00AE7A69">
        <w:rPr>
          <w:rFonts w:cs="Calibri"/>
          <w:szCs w:val="22"/>
          <w:lang w:val="en-US"/>
        </w:rPr>
        <w:t>svim</w:t>
      </w:r>
      <w:proofErr w:type="spellEnd"/>
      <w:r w:rsidRPr="00AE7A69">
        <w:rPr>
          <w:rFonts w:cs="Calibri"/>
          <w:szCs w:val="22"/>
          <w:lang w:val="en-US"/>
        </w:rPr>
        <w:t xml:space="preserve"> </w:t>
      </w:r>
      <w:proofErr w:type="spellStart"/>
      <w:r w:rsidRPr="00AE7A69">
        <w:rPr>
          <w:rFonts w:cs="Calibri"/>
          <w:szCs w:val="22"/>
          <w:lang w:val="en-US"/>
        </w:rPr>
        <w:t>predloženim</w:t>
      </w:r>
      <w:proofErr w:type="spellEnd"/>
      <w:r w:rsidRPr="00AE7A69">
        <w:rPr>
          <w:rFonts w:cs="Calibri"/>
          <w:szCs w:val="22"/>
          <w:lang w:val="en-US"/>
        </w:rPr>
        <w:t xml:space="preserve"> </w:t>
      </w:r>
      <w:proofErr w:type="spellStart"/>
      <w:r w:rsidRPr="00AE7A69">
        <w:rPr>
          <w:rFonts w:cs="Calibri"/>
          <w:szCs w:val="22"/>
          <w:lang w:val="en-US"/>
        </w:rPr>
        <w:t>kandidatima</w:t>
      </w:r>
      <w:proofErr w:type="spellEnd"/>
      <w:r w:rsidR="008461F9" w:rsidRPr="00AE7A69">
        <w:rPr>
          <w:rFonts w:cs="Calibri"/>
          <w:szCs w:val="22"/>
          <w:lang w:val="en-US"/>
        </w:rPr>
        <w:t>.</w:t>
      </w:r>
    </w:p>
    <w:p w14:paraId="5F47E25C" w14:textId="77777777" w:rsidR="008461F9" w:rsidRPr="00AE7A69" w:rsidRDefault="008461F9" w:rsidP="00FE2A91">
      <w:pPr>
        <w:widowControl w:val="0"/>
        <w:tabs>
          <w:tab w:val="left" w:pos="477"/>
        </w:tabs>
        <w:spacing w:after="0"/>
        <w:ind w:right="119"/>
        <w:jc w:val="both"/>
        <w:rPr>
          <w:rFonts w:cs="Calibri"/>
          <w:szCs w:val="22"/>
          <w:lang w:val="en-US"/>
        </w:rPr>
      </w:pPr>
    </w:p>
    <w:p w14:paraId="63C3D7DC" w14:textId="77777777" w:rsidR="008461F9" w:rsidRPr="00AE7A69" w:rsidRDefault="008461F9" w:rsidP="008461F9">
      <w:pPr>
        <w:widowControl w:val="0"/>
        <w:tabs>
          <w:tab w:val="left" w:pos="477"/>
        </w:tabs>
        <w:spacing w:after="0"/>
        <w:ind w:right="114"/>
        <w:jc w:val="both"/>
        <w:rPr>
          <w:rFonts w:cs="Calibri"/>
          <w:szCs w:val="22"/>
          <w:lang w:val="en-US"/>
        </w:rPr>
      </w:pPr>
      <w:proofErr w:type="spellStart"/>
      <w:r w:rsidRPr="00AE7A69">
        <w:rPr>
          <w:rFonts w:cs="Calibri"/>
          <w:szCs w:val="22"/>
          <w:lang w:val="en-US"/>
        </w:rPr>
        <w:t>Predstavnik</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w:t>
      </w:r>
      <w:proofErr w:type="spellStart"/>
      <w:r w:rsidRPr="00AE7A69">
        <w:rPr>
          <w:rFonts w:cs="Calibri"/>
          <w:szCs w:val="22"/>
          <w:lang w:val="en-US"/>
        </w:rPr>
        <w:t>radnik</w:t>
      </w:r>
      <w:proofErr w:type="spellEnd"/>
      <w:r w:rsidRPr="00AE7A69">
        <w:rPr>
          <w:rFonts w:cs="Calibri"/>
          <w:szCs w:val="22"/>
          <w:lang w:val="en-US"/>
        </w:rPr>
        <w:t xml:space="preserve"> koji je </w:t>
      </w:r>
      <w:proofErr w:type="spellStart"/>
      <w:r w:rsidRPr="00AE7A69">
        <w:rPr>
          <w:rFonts w:cs="Calibri"/>
          <w:szCs w:val="22"/>
          <w:lang w:val="en-US"/>
        </w:rPr>
        <w:t>dobio</w:t>
      </w:r>
      <w:proofErr w:type="spellEnd"/>
      <w:r w:rsidRPr="00AE7A69">
        <w:rPr>
          <w:rFonts w:cs="Calibri"/>
          <w:szCs w:val="22"/>
          <w:lang w:val="en-US"/>
        </w:rPr>
        <w:t xml:space="preserve"> </w:t>
      </w:r>
      <w:proofErr w:type="spellStart"/>
      <w:r w:rsidRPr="00AE7A69">
        <w:rPr>
          <w:rFonts w:cs="Calibri"/>
          <w:szCs w:val="22"/>
          <w:lang w:val="en-US"/>
        </w:rPr>
        <w:t>najveći</w:t>
      </w:r>
      <w:proofErr w:type="spellEnd"/>
      <w:r w:rsidRPr="00AE7A69">
        <w:rPr>
          <w:rFonts w:cs="Calibri"/>
          <w:szCs w:val="22"/>
          <w:lang w:val="en-US"/>
        </w:rPr>
        <w:t xml:space="preserve"> </w:t>
      </w:r>
      <w:proofErr w:type="spellStart"/>
      <w:r w:rsidRPr="00AE7A69">
        <w:rPr>
          <w:rFonts w:cs="Calibri"/>
          <w:szCs w:val="22"/>
          <w:lang w:val="en-US"/>
        </w:rPr>
        <w:t>broj</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prisutnih</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izbornoj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neovisno</w:t>
      </w:r>
      <w:proofErr w:type="spellEnd"/>
      <w:r w:rsidRPr="00AE7A69">
        <w:rPr>
          <w:rFonts w:cs="Calibri"/>
          <w:szCs w:val="22"/>
          <w:lang w:val="en-US"/>
        </w:rPr>
        <w:t xml:space="preserve"> o tome </w:t>
      </w:r>
      <w:proofErr w:type="spellStart"/>
      <w:r w:rsidRPr="00AE7A69">
        <w:rPr>
          <w:rFonts w:cs="Calibri"/>
          <w:szCs w:val="22"/>
          <w:lang w:val="en-US"/>
        </w:rPr>
        <w:t>koliki</w:t>
      </w:r>
      <w:proofErr w:type="spellEnd"/>
      <w:r w:rsidRPr="00AE7A69">
        <w:rPr>
          <w:rFonts w:cs="Calibri"/>
          <w:szCs w:val="22"/>
          <w:lang w:val="en-US"/>
        </w:rPr>
        <w:t xml:space="preserve"> </w:t>
      </w:r>
      <w:proofErr w:type="spellStart"/>
      <w:r w:rsidRPr="00AE7A69">
        <w:rPr>
          <w:rFonts w:cs="Calibri"/>
          <w:szCs w:val="22"/>
          <w:lang w:val="en-US"/>
        </w:rPr>
        <w:t>broj</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se </w:t>
      </w:r>
      <w:proofErr w:type="spellStart"/>
      <w:r w:rsidRPr="00AE7A69">
        <w:rPr>
          <w:rFonts w:cs="Calibri"/>
          <w:szCs w:val="22"/>
          <w:lang w:val="en-US"/>
        </w:rPr>
        <w:t>odazvao</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izbornu</w:t>
      </w:r>
      <w:proofErr w:type="spellEnd"/>
      <w:r w:rsidRPr="00AE7A69">
        <w:rPr>
          <w:rFonts w:cs="Calibri"/>
          <w:szCs w:val="22"/>
          <w:lang w:val="en-US"/>
        </w:rPr>
        <w:t xml:space="preserve"> </w:t>
      </w:r>
      <w:proofErr w:type="spellStart"/>
      <w:r w:rsidRPr="00AE7A69">
        <w:rPr>
          <w:rFonts w:cs="Calibri"/>
          <w:szCs w:val="22"/>
          <w:lang w:val="en-US"/>
        </w:rPr>
        <w:t>sjednicu</w:t>
      </w:r>
      <w:proofErr w:type="spellEnd"/>
      <w:r w:rsidRPr="00AE7A69">
        <w:rPr>
          <w:rFonts w:cs="Calibri"/>
          <w:szCs w:val="22"/>
          <w:lang w:val="en-US"/>
        </w:rPr>
        <w:t>.</w:t>
      </w:r>
    </w:p>
    <w:p w14:paraId="6B3CF719" w14:textId="77777777" w:rsidR="00FE2A91" w:rsidRPr="00AE7A69" w:rsidRDefault="00FE2A91" w:rsidP="00FE2A91">
      <w:pPr>
        <w:widowControl w:val="0"/>
        <w:tabs>
          <w:tab w:val="left" w:pos="477"/>
        </w:tabs>
        <w:spacing w:after="0"/>
        <w:ind w:right="114"/>
        <w:jc w:val="both"/>
        <w:rPr>
          <w:rFonts w:cs="Calibri"/>
          <w:szCs w:val="22"/>
          <w:lang w:val="en-US"/>
        </w:rPr>
      </w:pPr>
    </w:p>
    <w:p w14:paraId="1CE074AB" w14:textId="77777777" w:rsidR="00FE2A91" w:rsidRPr="00AE7A69" w:rsidRDefault="00FE2A91" w:rsidP="00FE2A91">
      <w:pPr>
        <w:widowControl w:val="0"/>
        <w:tabs>
          <w:tab w:val="left" w:pos="477"/>
        </w:tabs>
        <w:spacing w:after="0"/>
        <w:ind w:right="114"/>
        <w:jc w:val="both"/>
        <w:rPr>
          <w:rFonts w:cs="Calibri"/>
          <w:szCs w:val="22"/>
          <w:lang w:val="en-US"/>
        </w:rPr>
      </w:pP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traje</w:t>
      </w:r>
      <w:proofErr w:type="spellEnd"/>
      <w:r w:rsidRPr="00AE7A69">
        <w:rPr>
          <w:rFonts w:cs="Calibri"/>
          <w:szCs w:val="22"/>
          <w:lang w:val="en-US"/>
        </w:rPr>
        <w:t xml:space="preserve"> </w:t>
      </w:r>
      <w:proofErr w:type="spellStart"/>
      <w:r w:rsidRPr="00AE7A69">
        <w:rPr>
          <w:rFonts w:cs="Calibri"/>
          <w:szCs w:val="22"/>
          <w:lang w:val="en-US"/>
        </w:rPr>
        <w:t>četiri</w:t>
      </w:r>
      <w:proofErr w:type="spellEnd"/>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roofErr w:type="gramStart"/>
      <w:r w:rsidRPr="00AE7A69">
        <w:rPr>
          <w:rFonts w:cs="Calibri"/>
          <w:szCs w:val="22"/>
          <w:lang w:val="en-US"/>
        </w:rPr>
        <w:t>a</w:t>
      </w:r>
      <w:proofErr w:type="gramEnd"/>
      <w:r w:rsidRPr="00AE7A69">
        <w:rPr>
          <w:rFonts w:cs="Calibri"/>
          <w:szCs w:val="22"/>
          <w:lang w:val="en-US"/>
        </w:rPr>
        <w:t xml:space="preserve"> </w:t>
      </w:r>
      <w:proofErr w:type="spellStart"/>
      <w:r w:rsidRPr="00AE7A69">
        <w:rPr>
          <w:rFonts w:cs="Calibri"/>
          <w:szCs w:val="22"/>
          <w:lang w:val="en-US"/>
        </w:rPr>
        <w:t>ista</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ponovno</w:t>
      </w:r>
      <w:proofErr w:type="spellEnd"/>
      <w:r w:rsidRPr="00AE7A69">
        <w:rPr>
          <w:rFonts w:cs="Calibri"/>
          <w:szCs w:val="22"/>
          <w:lang w:val="en-US"/>
        </w:rPr>
        <w:t xml:space="preserve"> </w:t>
      </w:r>
      <w:proofErr w:type="spellStart"/>
      <w:r w:rsidRPr="00AE7A69">
        <w:rPr>
          <w:rFonts w:cs="Calibri"/>
          <w:szCs w:val="22"/>
          <w:lang w:val="en-US"/>
        </w:rPr>
        <w:t>izabrana</w:t>
      </w:r>
      <w:proofErr w:type="spellEnd"/>
      <w:r w:rsidRPr="00AE7A69">
        <w:rPr>
          <w:rFonts w:cs="Calibri"/>
          <w:szCs w:val="22"/>
          <w:lang w:val="en-US"/>
        </w:rPr>
        <w:t xml:space="preserve"> za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bez </w:t>
      </w:r>
      <w:proofErr w:type="spellStart"/>
      <w:r w:rsidRPr="00AE7A69">
        <w:rPr>
          <w:rFonts w:cs="Calibri"/>
          <w:szCs w:val="22"/>
          <w:lang w:val="en-US"/>
        </w:rPr>
        <w:t>ograničenja</w:t>
      </w:r>
      <w:proofErr w:type="spellEnd"/>
      <w:r w:rsidRPr="00AE7A69">
        <w:rPr>
          <w:rFonts w:cs="Calibri"/>
          <w:szCs w:val="22"/>
          <w:lang w:val="en-US"/>
        </w:rPr>
        <w:t xml:space="preserve"> </w:t>
      </w:r>
      <w:proofErr w:type="spellStart"/>
      <w:r w:rsidRPr="00AE7A69">
        <w:rPr>
          <w:rFonts w:cs="Calibri"/>
          <w:szCs w:val="22"/>
          <w:lang w:val="en-US"/>
        </w:rPr>
        <w:t>broja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w:t>
      </w:r>
    </w:p>
    <w:p w14:paraId="69E87DE3" w14:textId="77777777" w:rsidR="00FE2A91" w:rsidRPr="00AE7A69" w:rsidRDefault="00FE2A91" w:rsidP="00FE2A91">
      <w:pPr>
        <w:widowControl w:val="0"/>
        <w:tabs>
          <w:tab w:val="left" w:pos="477"/>
        </w:tabs>
        <w:spacing w:after="0"/>
        <w:ind w:right="114"/>
        <w:jc w:val="both"/>
        <w:rPr>
          <w:rFonts w:cs="Calibri"/>
          <w:szCs w:val="22"/>
          <w:lang w:val="en-US"/>
        </w:rPr>
      </w:pPr>
    </w:p>
    <w:p w14:paraId="17326F65" w14:textId="77777777" w:rsidR="00FE2A91" w:rsidRPr="00AE7A69" w:rsidRDefault="00FE2A91"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Predstavnik</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koji je </w:t>
      </w:r>
      <w:proofErr w:type="spellStart"/>
      <w:r w:rsidRPr="00AE7A69">
        <w:rPr>
          <w:rFonts w:cs="Calibri"/>
          <w:szCs w:val="22"/>
          <w:lang w:val="en-US"/>
        </w:rPr>
        <w:t>izabran</w:t>
      </w:r>
      <w:proofErr w:type="spellEnd"/>
      <w:r w:rsidRPr="00AE7A69">
        <w:rPr>
          <w:rFonts w:cs="Calibri"/>
          <w:szCs w:val="22"/>
          <w:lang w:val="en-US"/>
        </w:rPr>
        <w:t xml:space="preserve">. </w:t>
      </w:r>
    </w:p>
    <w:p w14:paraId="04E827D3" w14:textId="77777777" w:rsidR="00FE2A91" w:rsidRPr="00AE7A69" w:rsidRDefault="00FE2A91" w:rsidP="00FE2A91">
      <w:pPr>
        <w:widowControl w:val="0"/>
        <w:tabs>
          <w:tab w:val="left" w:pos="477"/>
        </w:tabs>
        <w:spacing w:after="0"/>
        <w:ind w:right="118"/>
        <w:jc w:val="both"/>
        <w:rPr>
          <w:rFonts w:cs="Calibri"/>
          <w:szCs w:val="22"/>
          <w:lang w:val="en-US"/>
        </w:rPr>
      </w:pPr>
    </w:p>
    <w:p w14:paraId="594C6A9F" w14:textId="77777777" w:rsidR="008461F9" w:rsidRPr="00AE7A69" w:rsidRDefault="008461F9"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Prijedlog</w:t>
      </w:r>
      <w:proofErr w:type="spellEnd"/>
      <w:r w:rsidRPr="00AE7A69">
        <w:rPr>
          <w:rFonts w:cs="Calibri"/>
          <w:szCs w:val="22"/>
          <w:lang w:val="en-US"/>
        </w:rPr>
        <w:t xml:space="preserve"> za </w:t>
      </w:r>
      <w:proofErr w:type="spellStart"/>
      <w:r w:rsidRPr="00AE7A69">
        <w:rPr>
          <w:rFonts w:cs="Calibri"/>
          <w:szCs w:val="22"/>
          <w:lang w:val="en-US"/>
        </w:rPr>
        <w:t>r</w:t>
      </w:r>
      <w:r w:rsidR="00FE2A91" w:rsidRPr="00AE7A69">
        <w:rPr>
          <w:rFonts w:cs="Calibri"/>
          <w:szCs w:val="22"/>
          <w:lang w:val="en-US"/>
        </w:rPr>
        <w:t>azrješenje</w:t>
      </w:r>
      <w:proofErr w:type="spellEnd"/>
      <w:r w:rsidR="00FE2A91" w:rsidRPr="00AE7A69">
        <w:rPr>
          <w:rFonts w:cs="Calibri"/>
          <w:szCs w:val="22"/>
          <w:lang w:val="en-US"/>
        </w:rPr>
        <w:t xml:space="preserve"> </w:t>
      </w:r>
      <w:proofErr w:type="spellStart"/>
      <w:r w:rsidR="00FE2A91" w:rsidRPr="00AE7A69">
        <w:rPr>
          <w:rFonts w:cs="Calibri"/>
          <w:szCs w:val="22"/>
          <w:lang w:val="en-US"/>
        </w:rPr>
        <w:t>predstavnika</w:t>
      </w:r>
      <w:proofErr w:type="spellEnd"/>
      <w:r w:rsidR="00FE2A91"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dati</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tko</w:t>
      </w:r>
      <w:proofErr w:type="spellEnd"/>
      <w:r w:rsidRPr="00AE7A69">
        <w:rPr>
          <w:rFonts w:cs="Calibri"/>
          <w:szCs w:val="22"/>
          <w:lang w:val="en-US"/>
        </w:rPr>
        <w:t xml:space="preserve"> od </w:t>
      </w:r>
      <w:proofErr w:type="spellStart"/>
      <w:r w:rsidRPr="00AE7A69">
        <w:rPr>
          <w:rFonts w:cs="Calibri"/>
          <w:szCs w:val="22"/>
          <w:lang w:val="en-US"/>
        </w:rPr>
        <w:t>radnika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zCs w:val="22"/>
          <w:lang w:val="en-US"/>
        </w:rPr>
        <w:t xml:space="preserve"> se </w:t>
      </w:r>
      <w:proofErr w:type="spellStart"/>
      <w:r w:rsidR="00FE2A91" w:rsidRPr="00AE7A69">
        <w:rPr>
          <w:rFonts w:cs="Calibri"/>
          <w:szCs w:val="22"/>
          <w:lang w:val="en-US"/>
        </w:rPr>
        <w:t>obavlja</w:t>
      </w:r>
      <w:proofErr w:type="spellEnd"/>
      <w:r w:rsidR="00FE2A91"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isti</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00FE2A91" w:rsidRPr="00AE7A69">
        <w:rPr>
          <w:rFonts w:cs="Calibri"/>
          <w:szCs w:val="22"/>
          <w:lang w:val="en-US"/>
        </w:rPr>
        <w:t xml:space="preserve"> </w:t>
      </w:r>
      <w:proofErr w:type="spellStart"/>
      <w:r w:rsidR="00FE2A91" w:rsidRPr="00AE7A69">
        <w:rPr>
          <w:rFonts w:cs="Calibri"/>
          <w:szCs w:val="22"/>
          <w:lang w:val="en-US"/>
        </w:rPr>
        <w:t>kao</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pacing w:val="-5"/>
          <w:szCs w:val="22"/>
          <w:lang w:val="en-US"/>
        </w:rPr>
        <w:t xml:space="preserve"> </w:t>
      </w:r>
      <w:proofErr w:type="spellStart"/>
      <w:r w:rsidR="00FE2A91" w:rsidRPr="00AE7A69">
        <w:rPr>
          <w:rFonts w:cs="Calibri"/>
          <w:szCs w:val="22"/>
          <w:lang w:val="en-US"/>
        </w:rPr>
        <w:t>izbor</w:t>
      </w:r>
      <w:proofErr w:type="spellEnd"/>
      <w:r w:rsidR="00FE2A91" w:rsidRPr="00AE7A69">
        <w:rPr>
          <w:rFonts w:cs="Calibri"/>
          <w:szCs w:val="22"/>
          <w:lang w:val="en-US"/>
        </w:rPr>
        <w:t xml:space="preserve"> </w:t>
      </w:r>
      <w:proofErr w:type="spellStart"/>
      <w:r w:rsidR="00FE2A91" w:rsidRPr="00AE7A69">
        <w:rPr>
          <w:rFonts w:cs="Calibri"/>
          <w:szCs w:val="22"/>
          <w:lang w:val="en-US"/>
        </w:rPr>
        <w:t>predstavnika</w:t>
      </w:r>
      <w:proofErr w:type="spellEnd"/>
      <w:r w:rsidR="00FE2A91" w:rsidRPr="00AE7A69">
        <w:rPr>
          <w:rFonts w:cs="Calibri"/>
          <w:szCs w:val="22"/>
          <w:lang w:val="en-US"/>
        </w:rPr>
        <w:t xml:space="preserve"> </w:t>
      </w:r>
      <w:proofErr w:type="spellStart"/>
      <w:r w:rsidR="00FE2A91" w:rsidRPr="00AE7A69">
        <w:rPr>
          <w:rFonts w:cs="Calibri"/>
          <w:szCs w:val="22"/>
          <w:lang w:val="en-US"/>
        </w:rPr>
        <w:t>radnika</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w:t>
      </w:r>
      <w:proofErr w:type="spellStart"/>
      <w:r w:rsidRPr="00AE7A69">
        <w:rPr>
          <w:rFonts w:cs="Calibri"/>
          <w:szCs w:val="22"/>
          <w:lang w:val="en-US"/>
        </w:rPr>
        <w:t>glasaju</w:t>
      </w:r>
      <w:proofErr w:type="spellEnd"/>
      <w:r w:rsidRPr="00AE7A69">
        <w:rPr>
          <w:rFonts w:cs="Calibri"/>
          <w:szCs w:val="22"/>
          <w:lang w:val="en-US"/>
        </w:rPr>
        <w:t xml:space="preserve"> </w:t>
      </w:r>
      <w:proofErr w:type="spellStart"/>
      <w:r w:rsidRPr="00AE7A69">
        <w:rPr>
          <w:rFonts w:cs="Calibri"/>
          <w:szCs w:val="22"/>
          <w:lang w:val="en-US"/>
        </w:rPr>
        <w:t>radnici</w:t>
      </w:r>
      <w:proofErr w:type="spellEnd"/>
      <w:r w:rsidRPr="00AE7A69">
        <w:rPr>
          <w:rFonts w:cs="Calibri"/>
          <w:szCs w:val="22"/>
          <w:lang w:val="en-US"/>
        </w:rPr>
        <w:t xml:space="preserve"> koji </w:t>
      </w:r>
      <w:proofErr w:type="spellStart"/>
      <w:r w:rsidRPr="00AE7A69">
        <w:rPr>
          <w:rFonts w:cs="Calibri"/>
          <w:szCs w:val="22"/>
          <w:lang w:val="en-US"/>
        </w:rPr>
        <w:t>čine</w:t>
      </w:r>
      <w:proofErr w:type="spellEnd"/>
      <w:r w:rsidRPr="00AE7A69">
        <w:rPr>
          <w:rFonts w:cs="Calibri"/>
          <w:szCs w:val="22"/>
          <w:lang w:val="en-US"/>
        </w:rPr>
        <w:t xml:space="preserve"> </w:t>
      </w:r>
      <w:proofErr w:type="spellStart"/>
      <w:r w:rsidRPr="00AE7A69">
        <w:rPr>
          <w:rFonts w:cs="Calibri"/>
          <w:szCs w:val="22"/>
          <w:lang w:val="en-US"/>
        </w:rPr>
        <w:t>natpolovičnu</w:t>
      </w:r>
      <w:proofErr w:type="spellEnd"/>
      <w:r w:rsidRPr="00AE7A69">
        <w:rPr>
          <w:rFonts w:cs="Calibri"/>
          <w:szCs w:val="22"/>
          <w:lang w:val="en-US"/>
        </w:rPr>
        <w:t xml:space="preserve"> </w:t>
      </w:r>
      <w:proofErr w:type="spellStart"/>
      <w:r w:rsidRPr="00AE7A69">
        <w:rPr>
          <w:rFonts w:cs="Calibri"/>
          <w:szCs w:val="22"/>
          <w:lang w:val="en-US"/>
        </w:rPr>
        <w:t>većinu</w:t>
      </w:r>
      <w:proofErr w:type="spellEnd"/>
      <w:r w:rsidRPr="00AE7A69">
        <w:rPr>
          <w:rFonts w:cs="Calibri"/>
          <w:szCs w:val="22"/>
          <w:lang w:val="en-US"/>
        </w:rPr>
        <w:t xml:space="preserve"> </w:t>
      </w:r>
      <w:proofErr w:type="spellStart"/>
      <w:r w:rsidRPr="00AE7A69">
        <w:rPr>
          <w:rFonts w:cs="Calibri"/>
          <w:szCs w:val="22"/>
          <w:lang w:val="en-US"/>
        </w:rPr>
        <w:t>prisutnih</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izbornoj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w:t>
      </w:r>
    </w:p>
    <w:p w14:paraId="63A32C9A" w14:textId="77777777" w:rsidR="008461F9" w:rsidRPr="00AE7A69" w:rsidRDefault="008461F9" w:rsidP="00FE2A91">
      <w:pPr>
        <w:widowControl w:val="0"/>
        <w:tabs>
          <w:tab w:val="left" w:pos="477"/>
        </w:tabs>
        <w:spacing w:after="0"/>
        <w:ind w:right="118"/>
        <w:jc w:val="both"/>
        <w:rPr>
          <w:rFonts w:cs="Calibri"/>
          <w:szCs w:val="22"/>
          <w:lang w:val="en-US"/>
        </w:rPr>
      </w:pPr>
    </w:p>
    <w:p w14:paraId="05F2FDCB" w14:textId="77777777" w:rsidR="00FE2A91" w:rsidRPr="00AE7A69" w:rsidRDefault="008461F9"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Prijedlog</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šalje</w:t>
      </w:r>
      <w:proofErr w:type="spellEnd"/>
      <w:r w:rsidRPr="00AE7A69">
        <w:rPr>
          <w:rFonts w:cs="Calibri"/>
          <w:szCs w:val="22"/>
          <w:lang w:val="en-US"/>
        </w:rPr>
        <w:t xml:space="preserve"> se </w:t>
      </w:r>
      <w:proofErr w:type="spellStart"/>
      <w:r w:rsidRPr="00AE7A69">
        <w:rPr>
          <w:rFonts w:cs="Calibri"/>
          <w:szCs w:val="22"/>
          <w:lang w:val="en-US"/>
        </w:rPr>
        <w:t>glavnom</w:t>
      </w:r>
      <w:proofErr w:type="spellEnd"/>
      <w:r w:rsidRPr="00AE7A69">
        <w:rPr>
          <w:rFonts w:cs="Calibri"/>
          <w:szCs w:val="22"/>
          <w:lang w:val="en-US"/>
        </w:rPr>
        <w:t xml:space="preserve"> </w:t>
      </w:r>
      <w:proofErr w:type="spellStart"/>
      <w:r w:rsidRPr="00AE7A69">
        <w:rPr>
          <w:rFonts w:cs="Calibri"/>
          <w:szCs w:val="22"/>
          <w:lang w:val="en-US"/>
        </w:rPr>
        <w:t>tajniku</w:t>
      </w:r>
      <w:proofErr w:type="spellEnd"/>
      <w:r w:rsidRPr="00AE7A69">
        <w:rPr>
          <w:rFonts w:cs="Calibri"/>
          <w:szCs w:val="22"/>
          <w:lang w:val="en-US"/>
        </w:rPr>
        <w:t xml:space="preserve"> koji </w:t>
      </w:r>
      <w:proofErr w:type="spellStart"/>
      <w:r w:rsidRPr="00AE7A69">
        <w:rPr>
          <w:rFonts w:cs="Calibri"/>
          <w:szCs w:val="22"/>
          <w:lang w:val="en-US"/>
        </w:rPr>
        <w:t>vodi</w:t>
      </w:r>
      <w:proofErr w:type="spellEnd"/>
      <w:r w:rsidRPr="00AE7A69">
        <w:rPr>
          <w:rFonts w:cs="Calibri"/>
          <w:szCs w:val="22"/>
          <w:lang w:val="en-US"/>
        </w:rPr>
        <w:t xml:space="preserve"> </w:t>
      </w:r>
      <w:proofErr w:type="spellStart"/>
      <w:r w:rsidRPr="00AE7A69">
        <w:rPr>
          <w:rFonts w:cs="Calibri"/>
          <w:szCs w:val="22"/>
          <w:lang w:val="en-US"/>
        </w:rPr>
        <w:t>c</w:t>
      </w:r>
      <w:r w:rsidR="00FE2A91" w:rsidRPr="00AE7A69">
        <w:rPr>
          <w:rFonts w:cs="Calibri"/>
          <w:szCs w:val="22"/>
          <w:lang w:val="en-US"/>
        </w:rPr>
        <w:t>jelokupni</w:t>
      </w:r>
      <w:proofErr w:type="spellEnd"/>
      <w:r w:rsidR="00FE2A91" w:rsidRPr="00AE7A69">
        <w:rPr>
          <w:rFonts w:cs="Calibri"/>
          <w:szCs w:val="22"/>
          <w:lang w:val="en-US"/>
        </w:rPr>
        <w:t xml:space="preserve"> </w:t>
      </w:r>
      <w:proofErr w:type="spellStart"/>
      <w:r w:rsidR="00FE2A91" w:rsidRPr="00AE7A69">
        <w:rPr>
          <w:rFonts w:cs="Calibri"/>
          <w:szCs w:val="22"/>
          <w:lang w:val="en-US"/>
        </w:rPr>
        <w:t>postupak</w:t>
      </w:r>
      <w:proofErr w:type="spellEnd"/>
      <w:r w:rsidR="00FE2A91"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00FE2A91" w:rsidRPr="00AE7A69">
        <w:rPr>
          <w:rFonts w:cs="Calibri"/>
          <w:szCs w:val="22"/>
          <w:lang w:val="en-US"/>
        </w:rPr>
        <w:t>sjednic</w:t>
      </w:r>
      <w:r w:rsidRPr="00AE7A69">
        <w:rPr>
          <w:rFonts w:cs="Calibri"/>
          <w:szCs w:val="22"/>
          <w:lang w:val="en-US"/>
        </w:rPr>
        <w:t>e</w:t>
      </w:r>
      <w:proofErr w:type="spellEnd"/>
      <w:r w:rsidR="00FE2A91" w:rsidRPr="00AE7A69">
        <w:rPr>
          <w:rFonts w:cs="Calibri"/>
          <w:szCs w:val="22"/>
          <w:lang w:val="en-US"/>
        </w:rPr>
        <w:t xml:space="preserve"> </w:t>
      </w:r>
      <w:proofErr w:type="spellStart"/>
      <w:r w:rsidRPr="00AE7A69">
        <w:rPr>
          <w:rFonts w:cs="Calibri"/>
          <w:szCs w:val="22"/>
          <w:lang w:val="en-US"/>
        </w:rPr>
        <w:t>gdje</w:t>
      </w:r>
      <w:proofErr w:type="spellEnd"/>
      <w:r w:rsidRPr="00AE7A69">
        <w:rPr>
          <w:rFonts w:cs="Calibri"/>
          <w:szCs w:val="22"/>
          <w:lang w:val="en-US"/>
        </w:rPr>
        <w:t xml:space="preserve"> se </w:t>
      </w: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razrješuje</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00FE2A91" w:rsidRPr="00AE7A69">
        <w:rPr>
          <w:rFonts w:cs="Calibri"/>
          <w:szCs w:val="22"/>
          <w:lang w:val="en-US"/>
        </w:rPr>
        <w:t>radnika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r w:rsidR="00FE2A91" w:rsidRPr="00AE7A69">
        <w:rPr>
          <w:rFonts w:cs="Calibri"/>
          <w:szCs w:val="22"/>
          <w:lang w:val="en-US"/>
        </w:rPr>
        <w:t xml:space="preserve"> </w:t>
      </w:r>
    </w:p>
    <w:p w14:paraId="55FF1329" w14:textId="77777777" w:rsidR="00FE2A91" w:rsidRPr="00AE7A69" w:rsidRDefault="00FE2A91" w:rsidP="00FE2A91">
      <w:pPr>
        <w:widowControl w:val="0"/>
        <w:tabs>
          <w:tab w:val="left" w:pos="477"/>
        </w:tabs>
        <w:spacing w:after="0"/>
        <w:ind w:right="118"/>
        <w:jc w:val="both"/>
        <w:rPr>
          <w:rFonts w:cs="Calibri"/>
          <w:szCs w:val="22"/>
          <w:lang w:val="en-US"/>
        </w:rPr>
      </w:pPr>
    </w:p>
    <w:p w14:paraId="358EF180" w14:textId="77777777" w:rsidR="00FE2A91" w:rsidRPr="00FE2A91" w:rsidRDefault="00FE2A91" w:rsidP="00FE2A91">
      <w:pPr>
        <w:keepNext/>
        <w:spacing w:after="0"/>
        <w:outlineLvl w:val="1"/>
        <w:rPr>
          <w:rFonts w:cs="Arial"/>
          <w:b/>
          <w:bCs/>
          <w:iCs/>
          <w:szCs w:val="22"/>
          <w:lang w:eastAsia="sl-SI"/>
        </w:rPr>
      </w:pPr>
      <w:bookmarkStart w:id="57" w:name="_Toc119257693"/>
      <w:bookmarkStart w:id="58" w:name="_Toc121304221"/>
      <w:r w:rsidRPr="00FE2A91">
        <w:rPr>
          <w:rFonts w:cs="Arial"/>
          <w:b/>
          <w:bCs/>
          <w:iCs/>
          <w:szCs w:val="22"/>
          <w:lang w:eastAsia="sl-SI"/>
        </w:rPr>
        <w:t>4.3.</w:t>
      </w:r>
      <w:r w:rsidR="00D224DA">
        <w:rPr>
          <w:rFonts w:cs="Arial"/>
          <w:b/>
          <w:bCs/>
          <w:iCs/>
          <w:szCs w:val="22"/>
          <w:lang w:eastAsia="sl-SI"/>
        </w:rPr>
        <w:t>4</w:t>
      </w:r>
      <w:r w:rsidRPr="00FE2A91">
        <w:rPr>
          <w:rFonts w:cs="Arial"/>
          <w:b/>
          <w:bCs/>
          <w:iCs/>
          <w:szCs w:val="22"/>
          <w:lang w:eastAsia="sl-SI"/>
        </w:rPr>
        <w:t xml:space="preserve"> Izbor predstavnika studenata na Veleučilištu u Vijeće Veleučilišta</w:t>
      </w:r>
      <w:bookmarkEnd w:id="57"/>
      <w:bookmarkEnd w:id="58"/>
    </w:p>
    <w:p w14:paraId="47D37AAA" w14:textId="77777777" w:rsidR="00FE2A91" w:rsidRPr="00AE7A69" w:rsidRDefault="00FE2A91" w:rsidP="00FE2A91">
      <w:pPr>
        <w:widowControl w:val="0"/>
        <w:tabs>
          <w:tab w:val="left" w:pos="477"/>
        </w:tabs>
        <w:spacing w:after="0"/>
        <w:ind w:right="118"/>
        <w:jc w:val="both"/>
        <w:rPr>
          <w:rFonts w:cs="Calibri"/>
          <w:szCs w:val="22"/>
          <w:lang w:val="en-US"/>
        </w:rPr>
      </w:pPr>
    </w:p>
    <w:p w14:paraId="1715AA52" w14:textId="77777777" w:rsidR="00FE2A91" w:rsidRPr="00AE7A69" w:rsidRDefault="00FE2A91" w:rsidP="00FE2A91">
      <w:pPr>
        <w:spacing w:after="0"/>
        <w:jc w:val="center"/>
        <w:rPr>
          <w:rFonts w:cs="Calibri"/>
          <w:szCs w:val="22"/>
        </w:rPr>
      </w:pPr>
      <w:r w:rsidRPr="00AE7A69">
        <w:rPr>
          <w:rFonts w:cs="Calibri"/>
          <w:szCs w:val="22"/>
        </w:rPr>
        <w:t>2</w:t>
      </w:r>
      <w:r w:rsidR="00D30649" w:rsidRPr="00AE7A69">
        <w:rPr>
          <w:rFonts w:cs="Calibri"/>
          <w:szCs w:val="22"/>
        </w:rPr>
        <w:t>3</w:t>
      </w:r>
      <w:r w:rsidRPr="00AE7A69">
        <w:rPr>
          <w:rFonts w:cs="Calibri"/>
          <w:szCs w:val="22"/>
        </w:rPr>
        <w:t>.  članak</w:t>
      </w:r>
    </w:p>
    <w:p w14:paraId="3533C81B" w14:textId="77777777" w:rsidR="00FE2A91" w:rsidRPr="00AE7A69" w:rsidRDefault="00FE2A91" w:rsidP="00FE2A91">
      <w:pPr>
        <w:widowControl w:val="0"/>
        <w:spacing w:before="6" w:after="0"/>
        <w:rPr>
          <w:rFonts w:cs="Calibri"/>
          <w:b/>
          <w:szCs w:val="22"/>
          <w:lang w:val="en-US"/>
        </w:rPr>
      </w:pPr>
    </w:p>
    <w:p w14:paraId="1E90961E" w14:textId="77777777" w:rsidR="00FE2A91" w:rsidRPr="00AE7A69" w:rsidRDefault="00FE2A91" w:rsidP="00FE2A91">
      <w:pPr>
        <w:widowControl w:val="0"/>
        <w:tabs>
          <w:tab w:val="left" w:pos="477"/>
        </w:tabs>
        <w:spacing w:after="0"/>
        <w:ind w:right="123"/>
        <w:rPr>
          <w:rFonts w:cs="Calibri"/>
          <w:szCs w:val="22"/>
          <w:lang w:val="en-US"/>
        </w:rPr>
      </w:pPr>
      <w:proofErr w:type="spellStart"/>
      <w:r w:rsidRPr="00AE7A69">
        <w:rPr>
          <w:rFonts w:cs="Calibri"/>
          <w:szCs w:val="22"/>
          <w:lang w:val="en-US"/>
        </w:rPr>
        <w:t>Predstavnici</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w:t>
      </w:r>
      <w:proofErr w:type="spellStart"/>
      <w:r w:rsidRPr="00AE7A69">
        <w:rPr>
          <w:rFonts w:cs="Calibri"/>
          <w:szCs w:val="22"/>
          <w:lang w:val="en-US"/>
        </w:rPr>
        <w:t>čine</w:t>
      </w:r>
      <w:proofErr w:type="spellEnd"/>
      <w:r w:rsidRPr="00AE7A69">
        <w:rPr>
          <w:rFonts w:cs="Calibri"/>
          <w:szCs w:val="22"/>
          <w:lang w:val="en-US"/>
        </w:rPr>
        <w:t xml:space="preserve"> </w:t>
      </w:r>
      <w:proofErr w:type="spellStart"/>
      <w:r w:rsidRPr="00AE7A69">
        <w:rPr>
          <w:rFonts w:cs="Calibri"/>
          <w:szCs w:val="22"/>
          <w:lang w:val="en-US"/>
        </w:rPr>
        <w:t>najmanje</w:t>
      </w:r>
      <w:proofErr w:type="spellEnd"/>
      <w:r w:rsidRPr="00AE7A69">
        <w:rPr>
          <w:rFonts w:cs="Calibri"/>
          <w:szCs w:val="22"/>
          <w:lang w:val="en-US"/>
        </w:rPr>
        <w:t xml:space="preserve"> 10 % </w:t>
      </w:r>
      <w:proofErr w:type="spellStart"/>
      <w:r w:rsidRPr="00AE7A69">
        <w:rPr>
          <w:rFonts w:cs="Calibri"/>
          <w:szCs w:val="22"/>
          <w:lang w:val="en-US"/>
        </w:rPr>
        <w:t>ukupnog</w:t>
      </w:r>
      <w:proofErr w:type="spellEnd"/>
      <w:r w:rsidRPr="00AE7A69">
        <w:rPr>
          <w:rFonts w:cs="Calibri"/>
          <w:szCs w:val="22"/>
          <w:lang w:val="en-US"/>
        </w:rPr>
        <w:t xml:space="preserve"> </w:t>
      </w:r>
      <w:proofErr w:type="spellStart"/>
      <w:r w:rsidRPr="00AE7A69">
        <w:rPr>
          <w:rFonts w:cs="Calibri"/>
          <w:szCs w:val="22"/>
          <w:lang w:val="en-US"/>
        </w:rPr>
        <w:t>broja</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2BDBBC5D" w14:textId="77777777" w:rsidR="00FE2A91" w:rsidRPr="00AE7A69" w:rsidRDefault="00FE2A91" w:rsidP="00FE2A91">
      <w:pPr>
        <w:widowControl w:val="0"/>
        <w:tabs>
          <w:tab w:val="left" w:pos="477"/>
        </w:tabs>
        <w:spacing w:after="0"/>
        <w:ind w:right="119"/>
        <w:jc w:val="both"/>
        <w:rPr>
          <w:rFonts w:cs="Calibri"/>
          <w:szCs w:val="22"/>
          <w:lang w:val="en-US"/>
        </w:rPr>
      </w:pPr>
    </w:p>
    <w:p w14:paraId="27D60FDB" w14:textId="77777777" w:rsidR="00FE2A91" w:rsidRPr="00AE7A69" w:rsidRDefault="00FE2A91" w:rsidP="00FE2A91">
      <w:pPr>
        <w:widowControl w:val="0"/>
        <w:tabs>
          <w:tab w:val="left" w:pos="477"/>
        </w:tabs>
        <w:spacing w:after="0"/>
        <w:ind w:right="115"/>
        <w:jc w:val="both"/>
        <w:rPr>
          <w:rFonts w:cs="Calibri"/>
          <w:szCs w:val="22"/>
          <w:lang w:val="en-US"/>
        </w:rPr>
      </w:pPr>
      <w:proofErr w:type="spellStart"/>
      <w:r w:rsidRPr="00AE7A69">
        <w:rPr>
          <w:rFonts w:cs="Calibri"/>
          <w:szCs w:val="22"/>
          <w:lang w:val="en-US"/>
        </w:rPr>
        <w:t>Predstavnike</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u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studenti</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samostalno</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Zakonu</w:t>
      </w:r>
      <w:proofErr w:type="spellEnd"/>
      <w:r w:rsidRPr="00AE7A69">
        <w:rPr>
          <w:rFonts w:cs="Calibri"/>
          <w:szCs w:val="22"/>
          <w:lang w:val="en-US"/>
        </w:rPr>
        <w:t xml:space="preserve"> </w:t>
      </w:r>
      <w:proofErr w:type="spellStart"/>
      <w:r w:rsidR="00E24612" w:rsidRPr="00AE7A69">
        <w:rPr>
          <w:rFonts w:cs="Calibri"/>
          <w:szCs w:val="22"/>
          <w:lang w:val="en-US"/>
        </w:rPr>
        <w:t>i</w:t>
      </w:r>
      <w:proofErr w:type="spellEnd"/>
      <w:r w:rsidR="00E24612" w:rsidRPr="00AE7A69">
        <w:rPr>
          <w:rFonts w:cs="Calibri"/>
          <w:szCs w:val="22"/>
          <w:lang w:val="en-US"/>
        </w:rPr>
        <w:t xml:space="preserve"> </w:t>
      </w:r>
      <w:proofErr w:type="spellStart"/>
      <w:r w:rsidR="00E24612" w:rsidRPr="00AE7A69">
        <w:rPr>
          <w:rFonts w:cs="Calibri"/>
          <w:szCs w:val="22"/>
          <w:lang w:val="en-US"/>
        </w:rPr>
        <w:t>ovom</w:t>
      </w:r>
      <w:proofErr w:type="spellEnd"/>
      <w:r w:rsidRPr="00AE7A69">
        <w:rPr>
          <w:rFonts w:cs="Calibri"/>
          <w:szCs w:val="22"/>
          <w:lang w:val="en-US"/>
        </w:rPr>
        <w:t xml:space="preserve"> </w:t>
      </w:r>
      <w:proofErr w:type="spellStart"/>
      <w:r w:rsidRPr="00AE7A69">
        <w:rPr>
          <w:rFonts w:cs="Calibri"/>
          <w:szCs w:val="22"/>
          <w:lang w:val="en-US"/>
        </w:rPr>
        <w:t>Statutu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Statutu</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
    <w:p w14:paraId="5A2B16C1" w14:textId="77777777" w:rsidR="00FE2A91" w:rsidRPr="00AE7A69" w:rsidRDefault="00FE2A91" w:rsidP="00FE2A91">
      <w:pPr>
        <w:widowControl w:val="0"/>
        <w:tabs>
          <w:tab w:val="left" w:pos="477"/>
        </w:tabs>
        <w:spacing w:after="0"/>
        <w:ind w:right="115"/>
        <w:jc w:val="both"/>
        <w:rPr>
          <w:rFonts w:cs="Calibri"/>
          <w:szCs w:val="22"/>
          <w:lang w:val="en-US"/>
        </w:rPr>
      </w:pPr>
    </w:p>
    <w:p w14:paraId="4214CDEB" w14:textId="77777777" w:rsidR="00FE2A91" w:rsidRPr="00FE2A91" w:rsidRDefault="00FE2A91" w:rsidP="00FE2A91">
      <w:pPr>
        <w:keepNext/>
        <w:spacing w:after="0"/>
        <w:outlineLvl w:val="1"/>
        <w:rPr>
          <w:rFonts w:cs="Arial"/>
          <w:b/>
          <w:bCs/>
          <w:iCs/>
          <w:szCs w:val="22"/>
          <w:lang w:eastAsia="sl-SI"/>
        </w:rPr>
      </w:pPr>
      <w:bookmarkStart w:id="59" w:name="_Toc119257694"/>
      <w:bookmarkStart w:id="60" w:name="_Toc121304222"/>
      <w:r w:rsidRPr="00FE2A91">
        <w:rPr>
          <w:rFonts w:cs="Arial"/>
          <w:b/>
          <w:bCs/>
          <w:iCs/>
          <w:szCs w:val="22"/>
          <w:lang w:eastAsia="sl-SI"/>
        </w:rPr>
        <w:t>4.3.</w:t>
      </w:r>
      <w:r w:rsidR="005300C7">
        <w:rPr>
          <w:rFonts w:cs="Arial"/>
          <w:b/>
          <w:bCs/>
          <w:iCs/>
          <w:szCs w:val="22"/>
          <w:lang w:eastAsia="sl-SI"/>
        </w:rPr>
        <w:t>5</w:t>
      </w:r>
      <w:r w:rsidRPr="00FE2A91">
        <w:rPr>
          <w:rFonts w:cs="Arial"/>
          <w:b/>
          <w:bCs/>
          <w:iCs/>
          <w:szCs w:val="22"/>
          <w:lang w:eastAsia="sl-SI"/>
        </w:rPr>
        <w:t xml:space="preserve"> Nadležnost i zadaće Vijeća Veleučilišta</w:t>
      </w:r>
      <w:bookmarkEnd w:id="59"/>
      <w:bookmarkEnd w:id="60"/>
    </w:p>
    <w:p w14:paraId="332C881D" w14:textId="77777777" w:rsidR="00FE2A91" w:rsidRPr="00AE7A69" w:rsidRDefault="00FE2A91" w:rsidP="00FE2A91">
      <w:pPr>
        <w:spacing w:after="0" w:line="276" w:lineRule="auto"/>
        <w:ind w:left="502"/>
        <w:contextualSpacing/>
        <w:rPr>
          <w:rFonts w:cs="Calibri"/>
          <w:szCs w:val="22"/>
          <w:lang w:eastAsia="en-GB" w:bidi="en-GB"/>
        </w:rPr>
      </w:pPr>
    </w:p>
    <w:p w14:paraId="4E6E8EE9"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4</w:t>
      </w:r>
      <w:r w:rsidRPr="00AE7A69">
        <w:rPr>
          <w:rFonts w:cs="Calibri"/>
          <w:szCs w:val="22"/>
          <w:lang w:eastAsia="en-GB" w:bidi="en-GB"/>
        </w:rPr>
        <w:t>.  članak</w:t>
      </w:r>
    </w:p>
    <w:p w14:paraId="026D5A56" w14:textId="77777777" w:rsidR="00FE2A91" w:rsidRPr="00AE7A69" w:rsidRDefault="00FE2A91" w:rsidP="00FE2A91">
      <w:pPr>
        <w:spacing w:after="0" w:line="276" w:lineRule="auto"/>
        <w:ind w:left="502"/>
        <w:contextualSpacing/>
        <w:jc w:val="both"/>
        <w:rPr>
          <w:rFonts w:cs="Calibri"/>
          <w:szCs w:val="22"/>
          <w:lang w:eastAsia="en-GB" w:bidi="en-GB"/>
        </w:rPr>
      </w:pPr>
    </w:p>
    <w:p w14:paraId="382F58FA" w14:textId="77777777" w:rsidR="00FE2A91" w:rsidRPr="00AE7A69" w:rsidRDefault="00FE2A91" w:rsidP="00FE2A91">
      <w:pPr>
        <w:widowControl w:val="0"/>
        <w:tabs>
          <w:tab w:val="left" w:pos="477"/>
        </w:tabs>
        <w:spacing w:after="0"/>
        <w:ind w:right="115"/>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poslove</w:t>
      </w:r>
      <w:proofErr w:type="spellEnd"/>
      <w:r w:rsidRPr="00AE7A69">
        <w:rPr>
          <w:rFonts w:cs="Calibri"/>
          <w:szCs w:val="22"/>
          <w:lang w:val="en-US"/>
        </w:rPr>
        <w:t xml:space="preserve"> </w:t>
      </w:r>
      <w:proofErr w:type="spellStart"/>
      <w:r w:rsidRPr="00AE7A69">
        <w:rPr>
          <w:rFonts w:cs="Calibri"/>
          <w:szCs w:val="22"/>
          <w:lang w:val="en-US"/>
        </w:rPr>
        <w:t>određene</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njemu</w:t>
      </w:r>
      <w:proofErr w:type="spellEnd"/>
      <w:r w:rsidRPr="00AE7A69">
        <w:rPr>
          <w:rFonts w:cs="Calibri"/>
          <w:szCs w:val="22"/>
          <w:lang w:val="en-US"/>
        </w:rPr>
        <w:t xml:space="preserve"> </w:t>
      </w:r>
      <w:proofErr w:type="spellStart"/>
      <w:r w:rsidRPr="00AE7A69">
        <w:rPr>
          <w:rFonts w:cs="Calibri"/>
          <w:szCs w:val="22"/>
          <w:lang w:val="en-US"/>
        </w:rPr>
        <w:t>donesenim</w:t>
      </w:r>
      <w:proofErr w:type="spellEnd"/>
      <w:r w:rsidRPr="00AE7A69">
        <w:rPr>
          <w:rFonts w:cs="Calibri"/>
          <w:szCs w:val="22"/>
          <w:lang w:val="en-US"/>
        </w:rPr>
        <w:t xml:space="preserve"> </w:t>
      </w:r>
      <w:proofErr w:type="spellStart"/>
      <w:r w:rsidRPr="00AE7A69">
        <w:rPr>
          <w:rFonts w:cs="Calibri"/>
          <w:szCs w:val="22"/>
          <w:lang w:val="en-US"/>
        </w:rPr>
        <w:t>podzakonskim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o </w:t>
      </w:r>
      <w:proofErr w:type="spellStart"/>
      <w:r w:rsidRPr="00AE7A69">
        <w:rPr>
          <w:rFonts w:cs="Calibri"/>
          <w:szCs w:val="22"/>
          <w:lang w:val="en-US"/>
        </w:rPr>
        <w:t>ustanovama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w:t>
      </w:r>
    </w:p>
    <w:p w14:paraId="0B755075" w14:textId="77777777" w:rsidR="00FE2A91" w:rsidRPr="00AE7A69" w:rsidRDefault="00FE2A91"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donosi odluke o nastavnim, znanstvenim i stručnim pitanjima</w:t>
      </w:r>
    </w:p>
    <w:p w14:paraId="2E9C569F" w14:textId="77777777" w:rsidR="00FE2A91" w:rsidRPr="00880796" w:rsidRDefault="002D3C4C" w:rsidP="00647210">
      <w:pPr>
        <w:numPr>
          <w:ilvl w:val="3"/>
          <w:numId w:val="9"/>
        </w:numPr>
        <w:spacing w:after="0" w:line="276" w:lineRule="auto"/>
        <w:ind w:left="426"/>
        <w:contextualSpacing/>
        <w:jc w:val="both"/>
        <w:rPr>
          <w:rFonts w:cs="Calibri"/>
          <w:color w:val="414145"/>
          <w:szCs w:val="22"/>
          <w:lang w:val="hr-HR" w:eastAsia="hr-HR" w:bidi="en-GB"/>
        </w:rPr>
      </w:pPr>
      <w:r w:rsidRPr="00880796">
        <w:rPr>
          <w:rFonts w:cs="Calibri"/>
          <w:color w:val="414145"/>
          <w:szCs w:val="22"/>
          <w:lang w:val="hr-HR" w:eastAsia="hr-HR" w:bidi="en-GB"/>
        </w:rPr>
        <w:t xml:space="preserve">na prijedlog dekana </w:t>
      </w:r>
      <w:r w:rsidR="00FE2A91" w:rsidRPr="00880796">
        <w:rPr>
          <w:rFonts w:cs="Calibri"/>
          <w:color w:val="414145"/>
          <w:szCs w:val="22"/>
          <w:lang w:val="hr-HR" w:eastAsia="hr-HR" w:bidi="en-GB"/>
        </w:rPr>
        <w:t>predlaže Upravnom vijeću</w:t>
      </w:r>
      <w:r w:rsidR="00CB6473" w:rsidRPr="00880796">
        <w:rPr>
          <w:rFonts w:cs="Calibri"/>
          <w:color w:val="414145"/>
          <w:szCs w:val="22"/>
          <w:lang w:val="hr-HR" w:eastAsia="hr-HR" w:bidi="en-GB"/>
        </w:rPr>
        <w:t xml:space="preserve">, </w:t>
      </w:r>
      <w:r w:rsidR="00FE2A91" w:rsidRPr="00880796">
        <w:rPr>
          <w:rFonts w:cs="Calibri"/>
          <w:color w:val="414145"/>
          <w:szCs w:val="22"/>
          <w:lang w:val="hr-HR" w:eastAsia="hr-HR" w:bidi="en-GB"/>
        </w:rPr>
        <w:t>ustroj novih stručnih studija ili ukidanje postojećih</w:t>
      </w:r>
    </w:p>
    <w:p w14:paraId="3EB3DB7E" w14:textId="77777777" w:rsidR="006D50F0" w:rsidRPr="00AE7A69" w:rsidRDefault="006D50F0"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lastRenderedPageBreak/>
        <w:t>na prijedlog dekana daje suglasnost na donošenje Statuta, njegovih izmjena i dopuna te od Osnivača Veleučilišta tra</w:t>
      </w:r>
      <w:r w:rsidR="00CB6473" w:rsidRPr="00AE7A69">
        <w:rPr>
          <w:rFonts w:cs="Calibri"/>
          <w:color w:val="414145"/>
          <w:szCs w:val="22"/>
          <w:lang w:val="hr-HR" w:eastAsia="hr-HR" w:bidi="en-GB"/>
        </w:rPr>
        <w:t>ž</w:t>
      </w:r>
      <w:r w:rsidRPr="00AE7A69">
        <w:rPr>
          <w:rFonts w:cs="Calibri"/>
          <w:color w:val="414145"/>
          <w:szCs w:val="22"/>
          <w:lang w:val="hr-HR" w:eastAsia="hr-HR" w:bidi="en-GB"/>
        </w:rPr>
        <w:t>i suglasnost na donošenje Statuta, njegovih izmjena i dopuna</w:t>
      </w:r>
    </w:p>
    <w:p w14:paraId="12CC4C4C" w14:textId="77777777" w:rsidR="00FE2A91" w:rsidRPr="00AE7A69" w:rsidRDefault="00CB6473"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 xml:space="preserve">na prijedlog dekana </w:t>
      </w:r>
      <w:r w:rsidR="00FE2A91" w:rsidRPr="00AE7A69">
        <w:rPr>
          <w:rFonts w:cs="Calibri"/>
          <w:color w:val="414145"/>
          <w:szCs w:val="22"/>
          <w:lang w:val="hr-HR" w:eastAsia="hr-HR" w:bidi="en-GB"/>
        </w:rPr>
        <w:t>donosi dodatne kriterije za izbor na nastavna, suradnička i stručna radna mjesta</w:t>
      </w:r>
    </w:p>
    <w:p w14:paraId="4297CA03" w14:textId="44C5140D" w:rsidR="00FE2A91" w:rsidRDefault="00CB6473"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 xml:space="preserve">na prijedlog dekana </w:t>
      </w:r>
      <w:r w:rsidR="00FE2A91" w:rsidRPr="00AE7A69">
        <w:rPr>
          <w:rFonts w:cs="Calibri"/>
          <w:color w:val="414145"/>
          <w:szCs w:val="22"/>
          <w:lang w:val="hr-HR" w:eastAsia="hr-HR" w:bidi="en-GB"/>
        </w:rPr>
        <w:t>provodi</w:t>
      </w:r>
      <w:r w:rsidR="00EC7D5A" w:rsidRPr="00AE7A69">
        <w:rPr>
          <w:rFonts w:cs="Calibri"/>
          <w:color w:val="414145"/>
          <w:szCs w:val="22"/>
          <w:lang w:val="hr-HR" w:eastAsia="hr-HR" w:bidi="en-GB"/>
        </w:rPr>
        <w:t xml:space="preserve"> izbore i re</w:t>
      </w:r>
      <w:r w:rsidR="00FE2A91" w:rsidRPr="00AE7A69">
        <w:rPr>
          <w:rFonts w:cs="Calibri"/>
          <w:color w:val="414145"/>
          <w:szCs w:val="22"/>
          <w:lang w:val="hr-HR" w:eastAsia="hr-HR" w:bidi="en-GB"/>
        </w:rPr>
        <w:t>izbore na nastavna</w:t>
      </w:r>
      <w:r w:rsidR="00DE5834" w:rsidRPr="00AE7A69">
        <w:rPr>
          <w:rFonts w:cs="Calibri"/>
          <w:color w:val="414145"/>
          <w:szCs w:val="22"/>
          <w:lang w:val="hr-HR" w:eastAsia="hr-HR" w:bidi="en-GB"/>
        </w:rPr>
        <w:t xml:space="preserve">, </w:t>
      </w:r>
      <w:r w:rsidR="00FE2A91" w:rsidRPr="00AE7A69">
        <w:rPr>
          <w:rFonts w:cs="Calibri"/>
          <w:color w:val="414145"/>
          <w:szCs w:val="22"/>
          <w:lang w:val="hr-HR" w:eastAsia="hr-HR" w:bidi="en-GB"/>
        </w:rPr>
        <w:t>suradnička</w:t>
      </w:r>
      <w:r w:rsidR="00DE5834" w:rsidRPr="00AE7A69">
        <w:rPr>
          <w:rFonts w:cs="Calibri"/>
          <w:color w:val="414145"/>
          <w:szCs w:val="22"/>
          <w:lang w:val="hr-HR" w:eastAsia="hr-HR" w:bidi="en-GB"/>
        </w:rPr>
        <w:t xml:space="preserve"> i stručna </w:t>
      </w:r>
      <w:r w:rsidR="00FE2A91" w:rsidRPr="00AE7A69">
        <w:rPr>
          <w:rFonts w:cs="Calibri"/>
          <w:color w:val="414145"/>
          <w:szCs w:val="22"/>
          <w:lang w:val="hr-HR" w:eastAsia="hr-HR" w:bidi="en-GB"/>
        </w:rPr>
        <w:t>radna mjesta</w:t>
      </w:r>
    </w:p>
    <w:p w14:paraId="579F01F3" w14:textId="4B53D2A0" w:rsidR="00E705AE" w:rsidRPr="00AE7A69" w:rsidRDefault="00E705AE" w:rsidP="00647210">
      <w:pPr>
        <w:numPr>
          <w:ilvl w:val="3"/>
          <w:numId w:val="9"/>
        </w:numPr>
        <w:spacing w:after="0" w:line="276" w:lineRule="auto"/>
        <w:ind w:left="426"/>
        <w:contextualSpacing/>
        <w:jc w:val="both"/>
        <w:rPr>
          <w:rFonts w:cs="Calibri"/>
          <w:color w:val="414145"/>
          <w:szCs w:val="22"/>
          <w:lang w:val="hr-HR" w:eastAsia="hr-HR" w:bidi="en-GB"/>
        </w:rPr>
      </w:pPr>
      <w:r>
        <w:rPr>
          <w:rFonts w:cs="Calibri"/>
          <w:szCs w:val="22"/>
          <w:lang w:eastAsia="sl-SI"/>
        </w:rPr>
        <w:t>na prijedlog dekana donosi odluku o imenovanju naslovnog</w:t>
      </w:r>
      <w:r w:rsidR="006676E3">
        <w:rPr>
          <w:rFonts w:cs="Calibri"/>
          <w:szCs w:val="22"/>
          <w:lang w:eastAsia="sl-SI"/>
        </w:rPr>
        <w:t xml:space="preserve"> suradnika i naslovnog</w:t>
      </w:r>
      <w:r>
        <w:rPr>
          <w:rFonts w:cs="Calibri"/>
          <w:szCs w:val="22"/>
          <w:lang w:eastAsia="sl-SI"/>
        </w:rPr>
        <w:t xml:space="preserve"> stručnog suradnika </w:t>
      </w:r>
    </w:p>
    <w:p w14:paraId="542DBD17" w14:textId="77777777" w:rsidR="00FE2A91" w:rsidRPr="00AE7A69" w:rsidRDefault="00CB6473" w:rsidP="00647210">
      <w:pPr>
        <w:numPr>
          <w:ilvl w:val="3"/>
          <w:numId w:val="9"/>
        </w:numPr>
        <w:spacing w:after="0" w:line="276" w:lineRule="auto"/>
        <w:ind w:left="426"/>
        <w:contextualSpacing/>
        <w:jc w:val="both"/>
        <w:rPr>
          <w:rFonts w:cs="Calibri"/>
          <w:color w:val="414145"/>
          <w:szCs w:val="22"/>
          <w:lang w:val="hr-HR" w:eastAsia="hr-HR" w:bidi="en-GB"/>
        </w:rPr>
      </w:pPr>
      <w:proofErr w:type="spellStart"/>
      <w:r w:rsidRPr="00AE7A69">
        <w:rPr>
          <w:rFonts w:cs="Calibri"/>
          <w:szCs w:val="22"/>
          <w:lang w:val="en-US" w:eastAsia="en-GB" w:bidi="en-GB"/>
        </w:rPr>
        <w:t>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prijedlog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imenuje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povjerenstva</w:t>
      </w:r>
      <w:proofErr w:type="spellEnd"/>
      <w:r w:rsidR="00FE2A91" w:rsidRPr="00AE7A69">
        <w:rPr>
          <w:rFonts w:cs="Calibri"/>
          <w:szCs w:val="22"/>
          <w:lang w:val="en-US" w:eastAsia="en-GB" w:bidi="en-GB"/>
        </w:rPr>
        <w:t xml:space="preserve"> za </w:t>
      </w:r>
      <w:proofErr w:type="spellStart"/>
      <w:r w:rsidR="00FE2A91" w:rsidRPr="00AE7A69">
        <w:rPr>
          <w:rFonts w:cs="Calibri"/>
          <w:szCs w:val="22"/>
          <w:lang w:val="en-US" w:eastAsia="en-GB" w:bidi="en-GB"/>
        </w:rPr>
        <w:t>reizbor</w:t>
      </w:r>
      <w:proofErr w:type="spellEnd"/>
      <w:r w:rsidR="00FE2A91" w:rsidRPr="00AE7A69">
        <w:rPr>
          <w:rFonts w:cs="Calibri"/>
          <w:szCs w:val="22"/>
          <w:lang w:val="en-US" w:eastAsia="en-GB" w:bidi="en-GB"/>
        </w:rPr>
        <w:t xml:space="preserve"> za </w:t>
      </w:r>
      <w:proofErr w:type="spellStart"/>
      <w:r w:rsidR="00FE2A91" w:rsidRPr="00AE7A69">
        <w:rPr>
          <w:rFonts w:cs="Calibri"/>
          <w:szCs w:val="22"/>
          <w:lang w:val="en-US" w:eastAsia="en-GB" w:bidi="en-GB"/>
        </w:rPr>
        <w:t>nastavna</w:t>
      </w:r>
      <w:proofErr w:type="spellEnd"/>
      <w:r w:rsidR="00DE5834" w:rsidRPr="00AE7A69">
        <w:rPr>
          <w:rFonts w:cs="Calibri"/>
          <w:szCs w:val="22"/>
          <w:lang w:val="en-US" w:eastAsia="en-GB" w:bidi="en-GB"/>
        </w:rPr>
        <w:t xml:space="preserve">, </w:t>
      </w:r>
      <w:proofErr w:type="spellStart"/>
      <w:r w:rsidR="00DE5834" w:rsidRPr="00AE7A69">
        <w:rPr>
          <w:rFonts w:cs="Calibri"/>
          <w:szCs w:val="22"/>
          <w:lang w:val="en-US" w:eastAsia="en-GB" w:bidi="en-GB"/>
        </w:rPr>
        <w:t>suradnička</w:t>
      </w:r>
      <w:proofErr w:type="spellEnd"/>
      <w:r w:rsidR="00DE5834" w:rsidRPr="00AE7A69">
        <w:rPr>
          <w:rFonts w:cs="Calibri"/>
          <w:szCs w:val="22"/>
          <w:lang w:val="en-US" w:eastAsia="en-GB" w:bidi="en-GB"/>
        </w:rPr>
        <w:t xml:space="preserve"> </w:t>
      </w:r>
      <w:proofErr w:type="spellStart"/>
      <w:r w:rsidR="00FE2A91" w:rsidRPr="00AE7A69">
        <w:rPr>
          <w:rFonts w:cs="Calibri"/>
          <w:szCs w:val="22"/>
          <w:lang w:val="en-US" w:eastAsia="en-GB" w:bidi="en-GB"/>
        </w:rPr>
        <w:t>i</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stručna</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radna</w:t>
      </w:r>
      <w:proofErr w:type="spellEnd"/>
      <w:r w:rsidR="00FE2A91" w:rsidRPr="00AE7A69">
        <w:rPr>
          <w:rFonts w:cs="Calibri"/>
          <w:spacing w:val="-18"/>
          <w:szCs w:val="22"/>
          <w:lang w:val="en-US" w:eastAsia="en-GB" w:bidi="en-GB"/>
        </w:rPr>
        <w:t xml:space="preserve"> </w:t>
      </w:r>
      <w:proofErr w:type="spellStart"/>
      <w:r w:rsidR="00FE2A91" w:rsidRPr="00AE7A69">
        <w:rPr>
          <w:rFonts w:cs="Calibri"/>
          <w:szCs w:val="22"/>
          <w:lang w:val="en-US" w:eastAsia="en-GB" w:bidi="en-GB"/>
        </w:rPr>
        <w:t>mjesta</w:t>
      </w:r>
      <w:proofErr w:type="spellEnd"/>
    </w:p>
    <w:p w14:paraId="79BBF9B0" w14:textId="77777777" w:rsidR="007915C6" w:rsidRPr="00AE7A69" w:rsidRDefault="00CB6473"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 xml:space="preserve">na prijedlog dekana </w:t>
      </w:r>
      <w:r w:rsidR="00FE2A91" w:rsidRPr="00AE7A69">
        <w:rPr>
          <w:rFonts w:cs="Calibri"/>
          <w:color w:val="414145"/>
          <w:szCs w:val="22"/>
          <w:lang w:val="hr-HR" w:eastAsia="hr-HR" w:bidi="en-GB"/>
        </w:rPr>
        <w:t xml:space="preserve">provodi </w:t>
      </w:r>
      <w:r w:rsidR="00EC7D5A" w:rsidRPr="00AE7A69">
        <w:rPr>
          <w:rFonts w:cs="Calibri"/>
          <w:color w:val="414145"/>
          <w:szCs w:val="22"/>
          <w:lang w:val="hr-HR" w:eastAsia="hr-HR" w:bidi="en-GB"/>
        </w:rPr>
        <w:t xml:space="preserve">izbore i </w:t>
      </w:r>
      <w:r w:rsidR="00FE2A91" w:rsidRPr="00AE7A69">
        <w:rPr>
          <w:rFonts w:cs="Calibri"/>
          <w:color w:val="414145"/>
          <w:szCs w:val="22"/>
          <w:lang w:val="hr-HR" w:eastAsia="hr-HR" w:bidi="en-GB"/>
        </w:rPr>
        <w:t>reizbore naslovnih nastavnika</w:t>
      </w:r>
    </w:p>
    <w:p w14:paraId="3B66C914" w14:textId="77777777" w:rsidR="007915C6" w:rsidRPr="00AE7A69" w:rsidRDefault="007915C6" w:rsidP="00647210">
      <w:pPr>
        <w:numPr>
          <w:ilvl w:val="3"/>
          <w:numId w:val="9"/>
        </w:numPr>
        <w:spacing w:after="0" w:line="276" w:lineRule="auto"/>
        <w:ind w:left="426"/>
        <w:contextualSpacing/>
        <w:jc w:val="both"/>
        <w:rPr>
          <w:rFonts w:cs="Calibri"/>
          <w:szCs w:val="22"/>
          <w:lang w:val="hr-HR" w:eastAsia="hr-HR" w:bidi="en-GB"/>
        </w:rPr>
      </w:pPr>
      <w:r w:rsidRPr="00AE7A69">
        <w:rPr>
          <w:rFonts w:cs="Calibri"/>
          <w:szCs w:val="22"/>
          <w:lang w:eastAsia="en-GB" w:bidi="en-GB"/>
        </w:rPr>
        <w:t>na prijedlog dekana, uz pisanu suglasnost</w:t>
      </w:r>
      <w:r w:rsidR="00505631" w:rsidRPr="00AE7A69">
        <w:rPr>
          <w:rFonts w:cs="Calibri"/>
          <w:szCs w:val="22"/>
          <w:lang w:eastAsia="en-GB" w:bidi="en-GB"/>
        </w:rPr>
        <w:t xml:space="preserve"> pomoćnika dekan</w:t>
      </w:r>
      <w:r w:rsidR="002D3C4C" w:rsidRPr="00AE7A69">
        <w:rPr>
          <w:rFonts w:cs="Calibri"/>
          <w:szCs w:val="22"/>
          <w:lang w:eastAsia="en-GB" w:bidi="en-GB"/>
        </w:rPr>
        <w:t>a</w:t>
      </w:r>
      <w:r w:rsidR="00CB6473" w:rsidRPr="00AE7A69">
        <w:rPr>
          <w:rFonts w:cs="Calibri"/>
          <w:szCs w:val="22"/>
          <w:lang w:eastAsia="en-GB" w:bidi="en-GB"/>
        </w:rPr>
        <w:t>,</w:t>
      </w:r>
      <w:r w:rsidRPr="00AE7A69">
        <w:rPr>
          <w:rFonts w:cs="Calibri"/>
          <w:szCs w:val="22"/>
          <w:lang w:eastAsia="en-GB" w:bidi="en-GB"/>
        </w:rPr>
        <w:t xml:space="preserve"> prodekana</w:t>
      </w:r>
      <w:r w:rsidR="00505631" w:rsidRPr="00AE7A69">
        <w:rPr>
          <w:rFonts w:cs="Calibri"/>
          <w:szCs w:val="22"/>
          <w:lang w:eastAsia="en-GB" w:bidi="en-GB"/>
        </w:rPr>
        <w:t xml:space="preserve"> ili pročelnika</w:t>
      </w:r>
      <w:r w:rsidR="002D3C4C" w:rsidRPr="00AE7A69">
        <w:rPr>
          <w:rFonts w:cs="Calibri"/>
          <w:szCs w:val="22"/>
          <w:lang w:eastAsia="en-GB" w:bidi="en-GB"/>
        </w:rPr>
        <w:t xml:space="preserve"> odjela u području Nastave</w:t>
      </w:r>
      <w:r w:rsidR="00343B3A">
        <w:rPr>
          <w:rFonts w:cs="Calibri"/>
          <w:szCs w:val="22"/>
          <w:lang w:eastAsia="en-GB" w:bidi="en-GB"/>
        </w:rPr>
        <w:t>,</w:t>
      </w:r>
      <w:r w:rsidR="00CB6473" w:rsidRPr="00AE7A69">
        <w:rPr>
          <w:rFonts w:cs="Calibri"/>
          <w:szCs w:val="22"/>
          <w:lang w:eastAsia="en-GB" w:bidi="en-GB"/>
        </w:rPr>
        <w:t xml:space="preserve"> </w:t>
      </w:r>
      <w:r w:rsidRPr="00AE7A69">
        <w:rPr>
          <w:rFonts w:cs="Calibri"/>
          <w:szCs w:val="22"/>
          <w:lang w:eastAsia="en-GB" w:bidi="en-GB"/>
        </w:rPr>
        <w:t>korištenje slobodne studijske godine (sabbatical)</w:t>
      </w:r>
    </w:p>
    <w:p w14:paraId="713CCCB8" w14:textId="77777777" w:rsidR="00FE2A91" w:rsidRPr="00AE7A69" w:rsidRDefault="00CB6473" w:rsidP="00647210">
      <w:pPr>
        <w:numPr>
          <w:ilvl w:val="3"/>
          <w:numId w:val="9"/>
        </w:numPr>
        <w:spacing w:after="0" w:line="276" w:lineRule="auto"/>
        <w:ind w:left="426"/>
        <w:contextualSpacing/>
        <w:jc w:val="both"/>
        <w:rPr>
          <w:rFonts w:cs="Calibri"/>
          <w:color w:val="414145"/>
          <w:szCs w:val="22"/>
          <w:lang w:val="hr-HR" w:eastAsia="hr-HR" w:bidi="en-GB"/>
        </w:rPr>
      </w:pPr>
      <w:proofErr w:type="spellStart"/>
      <w:r w:rsidRPr="00AE7A69">
        <w:rPr>
          <w:rFonts w:cs="Calibri"/>
          <w:szCs w:val="22"/>
          <w:lang w:val="en-US" w:eastAsia="en-GB" w:bidi="en-GB"/>
        </w:rPr>
        <w:t>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prijedlog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utvrđuje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uvjete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upisa</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na</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studij</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i</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kalendar</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nastave</w:t>
      </w:r>
      <w:proofErr w:type="spellEnd"/>
      <w:r w:rsidR="00FE2A91" w:rsidRPr="00AE7A69">
        <w:rPr>
          <w:rFonts w:cs="Calibri"/>
          <w:szCs w:val="22"/>
          <w:lang w:val="en-US" w:eastAsia="en-GB" w:bidi="en-GB"/>
        </w:rPr>
        <w:t xml:space="preserve"> za </w:t>
      </w:r>
      <w:proofErr w:type="spellStart"/>
      <w:r w:rsidR="00FE2A91" w:rsidRPr="00AE7A69">
        <w:rPr>
          <w:rFonts w:cs="Calibri"/>
          <w:szCs w:val="22"/>
          <w:lang w:val="en-US" w:eastAsia="en-GB" w:bidi="en-GB"/>
        </w:rPr>
        <w:t>svaku</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akademsku</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godinu</w:t>
      </w:r>
      <w:proofErr w:type="spellEnd"/>
    </w:p>
    <w:p w14:paraId="4486A17C" w14:textId="77777777" w:rsidR="007915C6" w:rsidRPr="00AE7A69" w:rsidRDefault="00CB6473"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 xml:space="preserve">na prijedlog dekana </w:t>
      </w:r>
      <w:r w:rsidR="007915C6" w:rsidRPr="00AE7A69">
        <w:rPr>
          <w:rFonts w:cs="Calibri"/>
          <w:color w:val="414145"/>
          <w:szCs w:val="22"/>
          <w:lang w:val="hr-HR" w:eastAsia="hr-HR" w:bidi="en-GB"/>
        </w:rPr>
        <w:t>utvrđuje broj upisnih mjesta na pojedinom studiju</w:t>
      </w:r>
    </w:p>
    <w:p w14:paraId="7BEDE896" w14:textId="77777777" w:rsidR="00FE2A91" w:rsidRPr="00AE7A69" w:rsidRDefault="00FE2A91" w:rsidP="00647210">
      <w:pPr>
        <w:numPr>
          <w:ilvl w:val="3"/>
          <w:numId w:val="9"/>
        </w:numPr>
        <w:spacing w:after="0" w:line="276" w:lineRule="auto"/>
        <w:ind w:left="426"/>
        <w:contextualSpacing/>
        <w:jc w:val="both"/>
        <w:rPr>
          <w:rFonts w:cs="Calibri"/>
          <w:color w:val="414145"/>
          <w:szCs w:val="22"/>
          <w:lang w:val="hr-HR" w:eastAsia="hr-HR" w:bidi="en-GB"/>
        </w:rPr>
      </w:pPr>
      <w:r w:rsidRPr="00AE7A69">
        <w:rPr>
          <w:rFonts w:cs="Calibri"/>
          <w:color w:val="414145"/>
          <w:szCs w:val="22"/>
          <w:lang w:val="hr-HR" w:eastAsia="hr-HR" w:bidi="en-GB"/>
        </w:rPr>
        <w:t>predlaže Upravnom vijeću kandidate za dekana</w:t>
      </w:r>
    </w:p>
    <w:p w14:paraId="7100BAD3" w14:textId="77777777" w:rsidR="00FE2A91" w:rsidRPr="00AE7A69" w:rsidRDefault="00FE2A91" w:rsidP="00647210">
      <w:pPr>
        <w:numPr>
          <w:ilvl w:val="3"/>
          <w:numId w:val="9"/>
        </w:numPr>
        <w:spacing w:after="0" w:line="276" w:lineRule="auto"/>
        <w:ind w:left="426"/>
        <w:contextualSpacing/>
        <w:jc w:val="both"/>
        <w:rPr>
          <w:rFonts w:cs="Calibri"/>
          <w:color w:val="414145"/>
          <w:szCs w:val="22"/>
          <w:lang w:val="hr-HR" w:eastAsia="hr-HR" w:bidi="en-GB"/>
        </w:rPr>
      </w:pPr>
      <w:proofErr w:type="spellStart"/>
      <w:r w:rsidRPr="00AE7A69">
        <w:rPr>
          <w:rFonts w:cs="Calibri"/>
          <w:szCs w:val="22"/>
          <w:lang w:val="en-US" w:eastAsia="en-GB" w:bidi="en-GB"/>
        </w:rPr>
        <w:t>predlaže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Upravnom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vijeću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pokretanje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postupka</w:t>
      </w:r>
      <w:proofErr w:type="spellEnd"/>
      <w:r w:rsidRPr="00AE7A69">
        <w:rPr>
          <w:rFonts w:cs="Calibri"/>
          <w:szCs w:val="22"/>
          <w:lang w:val="en-US" w:eastAsia="en-GB" w:bidi="en-GB"/>
        </w:rPr>
        <w:t xml:space="preserve"> za </w:t>
      </w:r>
      <w:proofErr w:type="spellStart"/>
      <w:r w:rsidRPr="00AE7A69">
        <w:rPr>
          <w:rFonts w:cs="Calibri"/>
          <w:szCs w:val="22"/>
          <w:lang w:val="en-US" w:eastAsia="en-GB" w:bidi="en-GB"/>
        </w:rPr>
        <w:t>razrješenje</w:t>
      </w:r>
      <w:proofErr w:type="spellEnd"/>
      <w:r w:rsidRPr="00AE7A69">
        <w:rPr>
          <w:rFonts w:cs="Calibri"/>
          <w:spacing w:val="-16"/>
          <w:szCs w:val="22"/>
          <w:lang w:val="en-US" w:eastAsia="en-GB" w:bidi="en-GB"/>
        </w:rPr>
        <w:t xml:space="preserve"> </w:t>
      </w:r>
      <w:proofErr w:type="spellStart"/>
      <w:r w:rsidRPr="00AE7A69">
        <w:rPr>
          <w:rFonts w:cs="Calibri"/>
          <w:szCs w:val="22"/>
          <w:lang w:val="en-US" w:eastAsia="en-GB" w:bidi="en-GB"/>
        </w:rPr>
        <w:t>dekana</w:t>
      </w:r>
      <w:proofErr w:type="spellEnd"/>
    </w:p>
    <w:p w14:paraId="440C2611" w14:textId="77777777" w:rsidR="00FE2A91" w:rsidRPr="00AE7A69" w:rsidRDefault="00FE2A91" w:rsidP="00647210">
      <w:pPr>
        <w:numPr>
          <w:ilvl w:val="3"/>
          <w:numId w:val="9"/>
        </w:numPr>
        <w:spacing w:after="0" w:line="276" w:lineRule="auto"/>
        <w:ind w:left="426"/>
        <w:contextualSpacing/>
        <w:jc w:val="both"/>
        <w:rPr>
          <w:rFonts w:cs="Calibri"/>
          <w:color w:val="414145"/>
          <w:szCs w:val="22"/>
          <w:lang w:val="hr-HR" w:eastAsia="hr-HR" w:bidi="en-GB"/>
        </w:rPr>
      </w:pPr>
      <w:proofErr w:type="spellStart"/>
      <w:r w:rsidRPr="00AE7A69">
        <w:rPr>
          <w:rFonts w:cs="Calibri"/>
          <w:szCs w:val="22"/>
          <w:lang w:val="en-US" w:eastAsia="en-GB" w:bidi="en-GB"/>
        </w:rPr>
        <w:t>razmatra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godišnje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izvješće</w:t>
      </w:r>
      <w:proofErr w:type="spellEnd"/>
      <w:r w:rsidRPr="00AE7A69">
        <w:rPr>
          <w:rFonts w:cs="Calibri"/>
          <w:spacing w:val="-8"/>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ocjenjuje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analizira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rezultate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nastavnog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znanstvenog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stručnog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rada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te</w:t>
      </w:r>
      <w:proofErr w:type="spellEnd"/>
      <w:r w:rsidRPr="00AE7A69">
        <w:rPr>
          <w:rFonts w:cs="Calibri"/>
          <w:szCs w:val="22"/>
          <w:lang w:val="en-US" w:eastAsia="en-GB" w:bidi="en-GB"/>
        </w:rPr>
        <w:t xml:space="preserve"> rad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u po </w:t>
      </w:r>
      <w:proofErr w:type="spellStart"/>
      <w:r w:rsidRPr="00AE7A69">
        <w:rPr>
          <w:rFonts w:cs="Calibri"/>
          <w:szCs w:val="22"/>
          <w:lang w:val="en-US" w:eastAsia="en-GB" w:bidi="en-GB"/>
        </w:rPr>
        <w:t>svim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akademskim</w:t>
      </w:r>
      <w:proofErr w:type="spellEnd"/>
      <w:r w:rsidRPr="00AE7A69">
        <w:rPr>
          <w:rFonts w:cs="Calibri"/>
          <w:spacing w:val="-5"/>
          <w:szCs w:val="22"/>
          <w:lang w:val="en-US" w:eastAsia="en-GB" w:bidi="en-GB"/>
        </w:rPr>
        <w:t xml:space="preserve"> </w:t>
      </w:r>
      <w:proofErr w:type="spellStart"/>
      <w:r w:rsidRPr="00AE7A69">
        <w:rPr>
          <w:rFonts w:cs="Calibri"/>
          <w:szCs w:val="22"/>
          <w:lang w:val="en-US" w:eastAsia="en-GB" w:bidi="en-GB"/>
        </w:rPr>
        <w:t>pitanjima</w:t>
      </w:r>
      <w:proofErr w:type="spellEnd"/>
    </w:p>
    <w:p w14:paraId="211D25EE" w14:textId="77777777" w:rsidR="00426348" w:rsidRPr="00AE7A69" w:rsidRDefault="00CB6473" w:rsidP="00647210">
      <w:pPr>
        <w:numPr>
          <w:ilvl w:val="3"/>
          <w:numId w:val="9"/>
        </w:numPr>
        <w:spacing w:after="0" w:line="276" w:lineRule="auto"/>
        <w:ind w:left="426"/>
        <w:contextualSpacing/>
        <w:jc w:val="both"/>
        <w:rPr>
          <w:rFonts w:cs="Calibri"/>
          <w:strike/>
          <w:color w:val="414145"/>
          <w:szCs w:val="22"/>
          <w:lang w:val="hr-HR" w:eastAsia="hr-HR" w:bidi="en-GB"/>
        </w:rPr>
      </w:pP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00426348" w:rsidRPr="00AE7A69">
        <w:rPr>
          <w:rFonts w:cs="Calibri"/>
          <w:szCs w:val="22"/>
          <w:lang w:val="en-US"/>
        </w:rPr>
        <w:t>daje</w:t>
      </w:r>
      <w:proofErr w:type="spellEnd"/>
      <w:r w:rsidR="00426348" w:rsidRPr="00AE7A69">
        <w:rPr>
          <w:rFonts w:cs="Calibri"/>
          <w:szCs w:val="22"/>
          <w:lang w:val="en-US"/>
        </w:rPr>
        <w:t xml:space="preserve"> </w:t>
      </w:r>
      <w:proofErr w:type="spellStart"/>
      <w:r w:rsidR="00426348" w:rsidRPr="00AE7A69">
        <w:rPr>
          <w:rFonts w:cs="Calibri"/>
          <w:szCs w:val="22"/>
          <w:lang w:val="en-US"/>
        </w:rPr>
        <w:t>prethodnu</w:t>
      </w:r>
      <w:proofErr w:type="spellEnd"/>
      <w:r w:rsidR="00426348" w:rsidRPr="00AE7A69">
        <w:rPr>
          <w:rFonts w:cs="Calibri"/>
          <w:szCs w:val="22"/>
          <w:lang w:val="en-US"/>
        </w:rPr>
        <w:t xml:space="preserve"> </w:t>
      </w:r>
      <w:proofErr w:type="spellStart"/>
      <w:r w:rsidR="00426348" w:rsidRPr="00AE7A69">
        <w:rPr>
          <w:rFonts w:cs="Calibri"/>
          <w:szCs w:val="22"/>
          <w:lang w:val="en-US"/>
        </w:rPr>
        <w:t>suglasnost</w:t>
      </w:r>
      <w:proofErr w:type="spellEnd"/>
      <w:r w:rsidR="00426348" w:rsidRPr="00AE7A69">
        <w:rPr>
          <w:rFonts w:cs="Calibri"/>
          <w:szCs w:val="22"/>
          <w:lang w:val="en-US"/>
        </w:rPr>
        <w:t xml:space="preserve"> </w:t>
      </w:r>
      <w:proofErr w:type="spellStart"/>
      <w:r w:rsidR="00426348" w:rsidRPr="00AE7A69">
        <w:rPr>
          <w:rFonts w:cs="Calibri"/>
          <w:szCs w:val="22"/>
          <w:lang w:val="en-US"/>
        </w:rPr>
        <w:t>Upravnom</w:t>
      </w:r>
      <w:proofErr w:type="spellEnd"/>
      <w:r w:rsidR="00426348" w:rsidRPr="00AE7A69">
        <w:rPr>
          <w:rFonts w:cs="Calibri"/>
          <w:szCs w:val="22"/>
          <w:lang w:val="en-US"/>
        </w:rPr>
        <w:t xml:space="preserve"> </w:t>
      </w:r>
      <w:proofErr w:type="spellStart"/>
      <w:r w:rsidR="00426348" w:rsidRPr="00AE7A69">
        <w:rPr>
          <w:rFonts w:cs="Calibri"/>
          <w:szCs w:val="22"/>
          <w:lang w:val="en-US"/>
        </w:rPr>
        <w:t>vijeću</w:t>
      </w:r>
      <w:proofErr w:type="spellEnd"/>
      <w:r w:rsidR="00E24612" w:rsidRPr="00AE7A69">
        <w:rPr>
          <w:rFonts w:cs="Calibri"/>
          <w:szCs w:val="22"/>
          <w:lang w:val="en-US"/>
        </w:rPr>
        <w:t xml:space="preserve"> za </w:t>
      </w:r>
      <w:proofErr w:type="spellStart"/>
      <w:r w:rsidR="00E24612" w:rsidRPr="00AE7A69">
        <w:rPr>
          <w:rFonts w:cs="Calibri"/>
          <w:szCs w:val="22"/>
          <w:lang w:val="en-US"/>
        </w:rPr>
        <w:t>osnivanje</w:t>
      </w:r>
      <w:proofErr w:type="spellEnd"/>
      <w:r w:rsidR="00E24612" w:rsidRPr="00AE7A69">
        <w:rPr>
          <w:rFonts w:cs="Calibri"/>
          <w:szCs w:val="22"/>
          <w:lang w:val="en-US"/>
        </w:rPr>
        <w:t xml:space="preserve"> </w:t>
      </w:r>
      <w:proofErr w:type="spellStart"/>
      <w:r w:rsidR="008160BC" w:rsidRPr="00AE7A69">
        <w:rPr>
          <w:rFonts w:cs="Calibri"/>
          <w:szCs w:val="22"/>
          <w:lang w:val="en-US"/>
        </w:rPr>
        <w:t>o</w:t>
      </w:r>
      <w:r w:rsidR="00E24612" w:rsidRPr="00AE7A69">
        <w:rPr>
          <w:rFonts w:cs="Calibri"/>
          <w:szCs w:val="22"/>
          <w:lang w:val="en-US"/>
        </w:rPr>
        <w:t>djela</w:t>
      </w:r>
      <w:proofErr w:type="spellEnd"/>
      <w:r w:rsidR="00E24612" w:rsidRPr="00AE7A69">
        <w:rPr>
          <w:rFonts w:cs="Calibri"/>
          <w:szCs w:val="22"/>
          <w:lang w:val="en-US"/>
        </w:rPr>
        <w:t xml:space="preserve"> u </w:t>
      </w:r>
      <w:proofErr w:type="spellStart"/>
      <w:r w:rsidR="00E24612" w:rsidRPr="00AE7A69">
        <w:rPr>
          <w:rFonts w:cs="Calibri"/>
          <w:szCs w:val="22"/>
          <w:lang w:val="en-US"/>
        </w:rPr>
        <w:t>području</w:t>
      </w:r>
      <w:proofErr w:type="spellEnd"/>
      <w:r w:rsidR="00E24612" w:rsidRPr="00AE7A69">
        <w:rPr>
          <w:rFonts w:cs="Calibri"/>
          <w:szCs w:val="22"/>
          <w:lang w:val="en-US"/>
        </w:rPr>
        <w:t xml:space="preserve"> </w:t>
      </w:r>
      <w:proofErr w:type="spellStart"/>
      <w:r w:rsidR="00E24612" w:rsidRPr="00AE7A69">
        <w:rPr>
          <w:rFonts w:cs="Calibri"/>
          <w:szCs w:val="22"/>
          <w:lang w:val="en-US"/>
        </w:rPr>
        <w:t>Nastave</w:t>
      </w:r>
      <w:proofErr w:type="spellEnd"/>
      <w:r w:rsidR="00426348" w:rsidRPr="00AE7A69">
        <w:rPr>
          <w:rFonts w:cs="Calibri"/>
          <w:szCs w:val="22"/>
          <w:lang w:val="en-US"/>
        </w:rPr>
        <w:t xml:space="preserve"> </w:t>
      </w:r>
    </w:p>
    <w:p w14:paraId="7644E76F" w14:textId="77777777" w:rsidR="007915C6" w:rsidRPr="00AE7A69" w:rsidRDefault="00CB6473" w:rsidP="00647210">
      <w:pPr>
        <w:numPr>
          <w:ilvl w:val="3"/>
          <w:numId w:val="9"/>
        </w:numPr>
        <w:spacing w:after="0" w:line="276" w:lineRule="auto"/>
        <w:ind w:left="426"/>
        <w:contextualSpacing/>
        <w:jc w:val="both"/>
        <w:rPr>
          <w:rFonts w:cs="Calibri"/>
          <w:strike/>
          <w:color w:val="414145"/>
          <w:szCs w:val="22"/>
          <w:lang w:val="hr-HR" w:eastAsia="hr-HR" w:bidi="en-GB"/>
        </w:rPr>
      </w:pPr>
      <w:proofErr w:type="spellStart"/>
      <w:r w:rsidRPr="00AE7A69">
        <w:rPr>
          <w:rFonts w:cs="Calibri"/>
          <w:szCs w:val="22"/>
          <w:lang w:val="en-US" w:eastAsia="en-GB" w:bidi="en-GB"/>
        </w:rPr>
        <w:t>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prijedlog</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donosi</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akte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vezane</w:t>
      </w:r>
      <w:proofErr w:type="spellEnd"/>
      <w:r w:rsidR="00FE2A91" w:rsidRPr="00AE7A69">
        <w:rPr>
          <w:rFonts w:cs="Calibri"/>
          <w:szCs w:val="22"/>
          <w:lang w:val="en-US" w:eastAsia="en-GB" w:bidi="en-GB"/>
        </w:rPr>
        <w:t xml:space="preserve"> za </w:t>
      </w:r>
      <w:proofErr w:type="spellStart"/>
      <w:r w:rsidR="00FE2A91" w:rsidRPr="00AE7A69">
        <w:rPr>
          <w:rFonts w:cs="Calibri"/>
          <w:szCs w:val="22"/>
          <w:lang w:val="en-US" w:eastAsia="en-GB" w:bidi="en-GB"/>
        </w:rPr>
        <w:t>djelovanje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sustava</w:t>
      </w:r>
      <w:proofErr w:type="spellEnd"/>
      <w:r w:rsidR="00FE2A91" w:rsidRPr="00AE7A69">
        <w:rPr>
          <w:rFonts w:cs="Calibri"/>
          <w:szCs w:val="22"/>
          <w:lang w:val="en-US" w:eastAsia="en-GB" w:bidi="en-GB"/>
        </w:rPr>
        <w:t xml:space="preserve"> za </w:t>
      </w:r>
      <w:proofErr w:type="spellStart"/>
      <w:r w:rsidR="00FE2A91" w:rsidRPr="00AE7A69">
        <w:rPr>
          <w:rFonts w:cs="Calibri"/>
          <w:szCs w:val="22"/>
          <w:lang w:val="en-US" w:eastAsia="en-GB" w:bidi="en-GB"/>
        </w:rPr>
        <w:t>osiguravanje</w:t>
      </w:r>
      <w:proofErr w:type="spellEnd"/>
      <w:r w:rsidR="00FE2A91" w:rsidRPr="00AE7A69">
        <w:rPr>
          <w:rFonts w:cs="Calibri"/>
          <w:spacing w:val="-12"/>
          <w:szCs w:val="22"/>
          <w:lang w:val="en-US" w:eastAsia="en-GB" w:bidi="en-GB"/>
        </w:rPr>
        <w:t xml:space="preserve"> </w:t>
      </w:r>
      <w:proofErr w:type="spellStart"/>
      <w:r w:rsidR="00FE2A91" w:rsidRPr="00AE7A69">
        <w:rPr>
          <w:rFonts w:cs="Calibri"/>
          <w:szCs w:val="22"/>
          <w:lang w:val="en-US" w:eastAsia="en-GB" w:bidi="en-GB"/>
        </w:rPr>
        <w:t>kvalitete</w:t>
      </w:r>
      <w:proofErr w:type="spellEnd"/>
      <w:r w:rsidR="00FE2A91" w:rsidRPr="00AE7A69">
        <w:rPr>
          <w:rFonts w:cs="Calibri"/>
          <w:szCs w:val="22"/>
          <w:lang w:val="en-US" w:eastAsia="en-GB" w:bidi="en-GB"/>
        </w:rPr>
        <w:t xml:space="preserve"> u </w:t>
      </w:r>
      <w:proofErr w:type="spellStart"/>
      <w:r w:rsidR="00FE2A91" w:rsidRPr="00AE7A69">
        <w:rPr>
          <w:rFonts w:cs="Calibri"/>
          <w:szCs w:val="22"/>
          <w:lang w:val="en-US" w:eastAsia="en-GB" w:bidi="en-GB"/>
        </w:rPr>
        <w:t>visokoškolskom</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obrazovanju</w:t>
      </w:r>
      <w:proofErr w:type="spellEnd"/>
    </w:p>
    <w:p w14:paraId="4C6F9492" w14:textId="77777777" w:rsidR="005300C7" w:rsidRPr="00AE7A69" w:rsidRDefault="005300C7" w:rsidP="00647210">
      <w:pPr>
        <w:numPr>
          <w:ilvl w:val="3"/>
          <w:numId w:val="9"/>
        </w:numPr>
        <w:spacing w:after="0" w:line="276" w:lineRule="auto"/>
        <w:ind w:left="426"/>
        <w:contextualSpacing/>
        <w:jc w:val="both"/>
        <w:rPr>
          <w:rFonts w:cs="Calibri"/>
          <w:strike/>
          <w:color w:val="414145"/>
          <w:szCs w:val="22"/>
          <w:lang w:val="hr-HR" w:eastAsia="hr-HR" w:bidi="en-GB"/>
        </w:rPr>
      </w:pPr>
      <w:r w:rsidRPr="00AE7A69">
        <w:rPr>
          <w:rFonts w:cs="Calibri"/>
          <w:color w:val="414145"/>
          <w:szCs w:val="22"/>
          <w:lang w:val="hr-HR" w:eastAsia="hr-HR" w:bidi="en-GB"/>
        </w:rPr>
        <w:t>donosi druge akte Veleučilišta</w:t>
      </w:r>
      <w:r w:rsidR="00CB6473" w:rsidRPr="00AE7A69">
        <w:rPr>
          <w:rFonts w:cs="Calibri"/>
          <w:color w:val="414145"/>
          <w:szCs w:val="22"/>
          <w:lang w:val="hr-HR" w:eastAsia="hr-HR" w:bidi="en-GB"/>
        </w:rPr>
        <w:t>,</w:t>
      </w:r>
      <w:r w:rsidRPr="00AE7A69">
        <w:rPr>
          <w:rFonts w:cs="Calibri"/>
          <w:color w:val="414145"/>
          <w:szCs w:val="22"/>
          <w:lang w:val="hr-HR" w:eastAsia="hr-HR" w:bidi="en-GB"/>
        </w:rPr>
        <w:t xml:space="preserve"> a to su:</w:t>
      </w:r>
    </w:p>
    <w:p w14:paraId="6FA379A1" w14:textId="77777777" w:rsidR="00FE2A91" w:rsidRPr="00AE7A69" w:rsidRDefault="00FE2A91" w:rsidP="00647210">
      <w:pPr>
        <w:pStyle w:val="Odlomakpopisa"/>
        <w:numPr>
          <w:ilvl w:val="0"/>
          <w:numId w:val="22"/>
        </w:numPr>
        <w:spacing w:after="0"/>
        <w:jc w:val="both"/>
        <w:rPr>
          <w:rFonts w:cs="Calibri"/>
          <w:strike/>
          <w:color w:val="414145"/>
          <w:lang w:val="hr-HR" w:eastAsia="hr-HR"/>
        </w:rPr>
      </w:pPr>
      <w:proofErr w:type="spellStart"/>
      <w:r w:rsidRPr="00AE7A69">
        <w:rPr>
          <w:rFonts w:cs="Calibri"/>
          <w:lang w:val="en-US"/>
        </w:rPr>
        <w:t>Etički</w:t>
      </w:r>
      <w:proofErr w:type="spellEnd"/>
      <w:r w:rsidRPr="00AE7A69">
        <w:rPr>
          <w:rFonts w:cs="Calibri"/>
          <w:lang w:val="en-US"/>
        </w:rPr>
        <w:t xml:space="preserve"> </w:t>
      </w:r>
      <w:proofErr w:type="spellStart"/>
      <w:r w:rsidRPr="00AE7A69">
        <w:rPr>
          <w:rFonts w:cs="Calibri"/>
          <w:lang w:val="en-US"/>
        </w:rPr>
        <w:t>kodeks</w:t>
      </w:r>
      <w:proofErr w:type="spellEnd"/>
      <w:r w:rsidRPr="00AE7A69">
        <w:rPr>
          <w:rFonts w:cs="Calibri"/>
          <w:lang w:val="en-US"/>
        </w:rPr>
        <w:t xml:space="preserve"> </w:t>
      </w:r>
      <w:proofErr w:type="spellStart"/>
      <w:r w:rsidRPr="00AE7A69">
        <w:rPr>
          <w:rFonts w:cs="Calibri"/>
          <w:lang w:val="en-US"/>
        </w:rPr>
        <w:t>Veleučilišta</w:t>
      </w:r>
      <w:proofErr w:type="spellEnd"/>
    </w:p>
    <w:p w14:paraId="6D7E1876" w14:textId="77777777" w:rsidR="00E3350F" w:rsidRPr="00AE7A69" w:rsidRDefault="00E3350F" w:rsidP="00647210">
      <w:pPr>
        <w:pStyle w:val="Odlomakpopisa"/>
        <w:numPr>
          <w:ilvl w:val="0"/>
          <w:numId w:val="22"/>
        </w:numPr>
        <w:spacing w:after="0"/>
        <w:jc w:val="both"/>
        <w:rPr>
          <w:rFonts w:cs="Calibri"/>
          <w:strike/>
          <w:color w:val="414145"/>
          <w:lang w:val="hr-HR" w:eastAsia="hr-HR"/>
        </w:rPr>
      </w:pPr>
      <w:proofErr w:type="spellStart"/>
      <w:r w:rsidRPr="00AE7A69">
        <w:rPr>
          <w:rFonts w:cs="Calibri"/>
          <w:lang w:val="en-US"/>
        </w:rPr>
        <w:t>Pravilnik</w:t>
      </w:r>
      <w:proofErr w:type="spellEnd"/>
      <w:r w:rsidRPr="00AE7A69">
        <w:rPr>
          <w:rFonts w:cs="Calibri"/>
          <w:lang w:val="en-US"/>
        </w:rPr>
        <w:t xml:space="preserve"> o</w:t>
      </w:r>
      <w:r w:rsidRPr="00AE7A69">
        <w:rPr>
          <w:rFonts w:cs="Calibri"/>
          <w:spacing w:val="-5"/>
          <w:lang w:val="en-US"/>
        </w:rPr>
        <w:t xml:space="preserve"> </w:t>
      </w:r>
      <w:proofErr w:type="spellStart"/>
      <w:r w:rsidRPr="00AE7A69">
        <w:rPr>
          <w:rFonts w:cs="Calibri"/>
          <w:lang w:val="en-US"/>
        </w:rPr>
        <w:t>studiranju</w:t>
      </w:r>
      <w:proofErr w:type="spellEnd"/>
    </w:p>
    <w:p w14:paraId="197D5431" w14:textId="77777777" w:rsidR="00966F25" w:rsidRPr="00DB5F28" w:rsidRDefault="00966F25" w:rsidP="00647210">
      <w:pPr>
        <w:pStyle w:val="Odlomakpopisa"/>
        <w:numPr>
          <w:ilvl w:val="0"/>
          <w:numId w:val="22"/>
        </w:numPr>
        <w:spacing w:after="0"/>
        <w:jc w:val="both"/>
        <w:rPr>
          <w:rFonts w:cs="Calibri"/>
          <w:strike/>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sustavu</w:t>
      </w:r>
      <w:proofErr w:type="spellEnd"/>
      <w:r w:rsidRPr="00DB5F28">
        <w:rPr>
          <w:rFonts w:cs="Calibri"/>
          <w:lang w:val="en-US"/>
        </w:rPr>
        <w:t xml:space="preserve"> </w:t>
      </w:r>
      <w:proofErr w:type="spellStart"/>
      <w:r w:rsidRPr="00DB5F28">
        <w:rPr>
          <w:rFonts w:cs="Calibri"/>
          <w:lang w:val="en-US"/>
        </w:rPr>
        <w:t>osiguravanja</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unaprjeđevanju</w:t>
      </w:r>
      <w:proofErr w:type="spellEnd"/>
      <w:r w:rsidRPr="00DB5F28">
        <w:rPr>
          <w:rFonts w:cs="Calibri"/>
          <w:lang w:val="en-US"/>
        </w:rPr>
        <w:t xml:space="preserve"> </w:t>
      </w:r>
      <w:proofErr w:type="spellStart"/>
      <w:r w:rsidRPr="00DB5F28">
        <w:rPr>
          <w:rFonts w:cs="Calibri"/>
          <w:lang w:val="en-US"/>
        </w:rPr>
        <w:t>kvalitete</w:t>
      </w:r>
      <w:proofErr w:type="spellEnd"/>
    </w:p>
    <w:p w14:paraId="78138FDF" w14:textId="77777777" w:rsidR="00E3350F" w:rsidRPr="00DB5F28" w:rsidRDefault="00E3350F" w:rsidP="00647210">
      <w:pPr>
        <w:pStyle w:val="Odlomakpopisa"/>
        <w:numPr>
          <w:ilvl w:val="0"/>
          <w:numId w:val="22"/>
        </w:numPr>
        <w:spacing w:after="0"/>
        <w:jc w:val="both"/>
        <w:rPr>
          <w:rFonts w:cs="Calibri"/>
          <w:strike/>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sadržaju</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obliku</w:t>
      </w:r>
      <w:proofErr w:type="spellEnd"/>
      <w:r w:rsidRPr="00DB5F28">
        <w:rPr>
          <w:rFonts w:cs="Calibri"/>
          <w:lang w:val="en-US"/>
        </w:rPr>
        <w:t xml:space="preserve"> </w:t>
      </w:r>
      <w:proofErr w:type="spellStart"/>
      <w:r w:rsidRPr="00DB5F28">
        <w:rPr>
          <w:rFonts w:cs="Calibri"/>
          <w:lang w:val="en-US"/>
        </w:rPr>
        <w:t>svjedodžbi</w:t>
      </w:r>
      <w:proofErr w:type="spellEnd"/>
      <w:r w:rsidRPr="00DB5F28">
        <w:rPr>
          <w:rFonts w:cs="Calibri"/>
          <w:lang w:val="en-US"/>
        </w:rPr>
        <w:t xml:space="preserve">, diploma, </w:t>
      </w:r>
      <w:proofErr w:type="spellStart"/>
      <w:r w:rsidRPr="00DB5F28">
        <w:rPr>
          <w:rFonts w:cs="Calibri"/>
          <w:lang w:val="en-US"/>
        </w:rPr>
        <w:t>potvrda</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dopunskih</w:t>
      </w:r>
      <w:proofErr w:type="spellEnd"/>
      <w:r w:rsidRPr="00DB5F28">
        <w:rPr>
          <w:rFonts w:cs="Calibri"/>
          <w:lang w:val="en-US"/>
        </w:rPr>
        <w:t xml:space="preserve"> </w:t>
      </w:r>
      <w:proofErr w:type="spellStart"/>
      <w:r w:rsidRPr="00DB5F28">
        <w:rPr>
          <w:rFonts w:cs="Calibri"/>
          <w:lang w:val="en-US"/>
        </w:rPr>
        <w:t>isprava</w:t>
      </w:r>
      <w:proofErr w:type="spellEnd"/>
      <w:r w:rsidRPr="00DB5F28">
        <w:rPr>
          <w:rFonts w:cs="Calibri"/>
          <w:lang w:val="en-US"/>
        </w:rPr>
        <w:t xml:space="preserve"> o </w:t>
      </w:r>
      <w:proofErr w:type="spellStart"/>
      <w:r w:rsidRPr="00DB5F28">
        <w:rPr>
          <w:rFonts w:cs="Calibri"/>
          <w:lang w:val="en-US"/>
        </w:rPr>
        <w:t>studiju</w:t>
      </w:r>
      <w:proofErr w:type="spellEnd"/>
    </w:p>
    <w:p w14:paraId="2183676F" w14:textId="77777777" w:rsidR="004C0B84" w:rsidRPr="00DB5F28" w:rsidRDefault="004C0B84" w:rsidP="00647210">
      <w:pPr>
        <w:pStyle w:val="Odlomakpopisa"/>
        <w:numPr>
          <w:ilvl w:val="0"/>
          <w:numId w:val="22"/>
        </w:numPr>
        <w:spacing w:after="0"/>
        <w:jc w:val="both"/>
        <w:rPr>
          <w:rFonts w:cs="Calibri"/>
          <w:strike/>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sadržaju</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načinu</w:t>
      </w:r>
      <w:proofErr w:type="spellEnd"/>
      <w:r w:rsidRPr="00DB5F28">
        <w:rPr>
          <w:rFonts w:cs="Calibri"/>
          <w:lang w:val="en-US"/>
        </w:rPr>
        <w:t xml:space="preserve"> </w:t>
      </w:r>
      <w:proofErr w:type="spellStart"/>
      <w:r w:rsidRPr="00DB5F28">
        <w:rPr>
          <w:rFonts w:cs="Calibri"/>
          <w:lang w:val="en-US"/>
        </w:rPr>
        <w:t>vođenja</w:t>
      </w:r>
      <w:proofErr w:type="spellEnd"/>
      <w:r w:rsidRPr="00DB5F28">
        <w:rPr>
          <w:rFonts w:cs="Calibri"/>
          <w:lang w:val="en-US"/>
        </w:rPr>
        <w:t xml:space="preserve"> </w:t>
      </w:r>
      <w:proofErr w:type="spellStart"/>
      <w:r w:rsidRPr="00DB5F28">
        <w:rPr>
          <w:rFonts w:cs="Calibri"/>
          <w:lang w:val="en-US"/>
        </w:rPr>
        <w:t>osobnih</w:t>
      </w:r>
      <w:proofErr w:type="spellEnd"/>
      <w:r w:rsidRPr="00DB5F28">
        <w:rPr>
          <w:rFonts w:cs="Calibri"/>
          <w:lang w:val="en-US"/>
        </w:rPr>
        <w:t xml:space="preserve"> </w:t>
      </w:r>
      <w:proofErr w:type="spellStart"/>
      <w:r w:rsidRPr="00DB5F28">
        <w:rPr>
          <w:rFonts w:cs="Calibri"/>
          <w:lang w:val="en-US"/>
        </w:rPr>
        <w:t>dosjea</w:t>
      </w:r>
      <w:proofErr w:type="spellEnd"/>
      <w:r w:rsidRPr="00DB5F28">
        <w:rPr>
          <w:rFonts w:cs="Calibri"/>
          <w:lang w:val="en-US"/>
        </w:rPr>
        <w:t xml:space="preserve"> </w:t>
      </w:r>
      <w:proofErr w:type="spellStart"/>
      <w:r w:rsidRPr="00DB5F28">
        <w:rPr>
          <w:rFonts w:cs="Calibri"/>
          <w:lang w:val="en-US"/>
        </w:rPr>
        <w:t>studenata</w:t>
      </w:r>
      <w:proofErr w:type="spellEnd"/>
    </w:p>
    <w:p w14:paraId="4923C5E5" w14:textId="77777777" w:rsidR="00E3350F" w:rsidRPr="00DB5F28" w:rsidRDefault="00E3350F" w:rsidP="00647210">
      <w:pPr>
        <w:pStyle w:val="Odlomakpopisa"/>
        <w:numPr>
          <w:ilvl w:val="0"/>
          <w:numId w:val="22"/>
        </w:numPr>
        <w:spacing w:after="0"/>
        <w:jc w:val="both"/>
        <w:rPr>
          <w:rFonts w:cs="Calibri"/>
          <w:strike/>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kriterijima</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uvjetima</w:t>
      </w:r>
      <w:proofErr w:type="spellEnd"/>
      <w:r w:rsidRPr="00DB5F28">
        <w:rPr>
          <w:rFonts w:cs="Calibri"/>
          <w:lang w:val="en-US"/>
        </w:rPr>
        <w:t xml:space="preserve"> </w:t>
      </w:r>
      <w:proofErr w:type="spellStart"/>
      <w:r w:rsidRPr="00DB5F28">
        <w:rPr>
          <w:rFonts w:cs="Calibri"/>
          <w:lang w:val="en-US"/>
        </w:rPr>
        <w:t>prijenosa</w:t>
      </w:r>
      <w:proofErr w:type="spellEnd"/>
      <w:r w:rsidRPr="00DB5F28">
        <w:rPr>
          <w:rFonts w:cs="Calibri"/>
          <w:lang w:val="en-US"/>
        </w:rPr>
        <w:t xml:space="preserve"> ECTS </w:t>
      </w:r>
      <w:proofErr w:type="spellStart"/>
      <w:r w:rsidRPr="00DB5F28">
        <w:rPr>
          <w:rFonts w:cs="Calibri"/>
          <w:lang w:val="en-US"/>
        </w:rPr>
        <w:t>bodova</w:t>
      </w:r>
      <w:proofErr w:type="spellEnd"/>
      <w:r w:rsidRPr="00DB5F28">
        <w:rPr>
          <w:rFonts w:cs="Calibri"/>
          <w:lang w:val="en-US"/>
        </w:rPr>
        <w:t xml:space="preserve"> </w:t>
      </w:r>
      <w:proofErr w:type="spellStart"/>
      <w:r w:rsidRPr="00DB5F28">
        <w:rPr>
          <w:rFonts w:cs="Calibri"/>
          <w:lang w:val="en-US"/>
        </w:rPr>
        <w:t>između</w:t>
      </w:r>
      <w:proofErr w:type="spellEnd"/>
      <w:r w:rsidRPr="00DB5F28">
        <w:rPr>
          <w:rFonts w:cs="Calibri"/>
          <w:lang w:val="en-US"/>
        </w:rPr>
        <w:t xml:space="preserve"> </w:t>
      </w:r>
      <w:proofErr w:type="spellStart"/>
      <w:r w:rsidRPr="00DB5F28">
        <w:rPr>
          <w:rFonts w:cs="Calibri"/>
          <w:lang w:val="en-US"/>
        </w:rPr>
        <w:t>različitih</w:t>
      </w:r>
      <w:proofErr w:type="spellEnd"/>
      <w:r w:rsidRPr="00DB5F28">
        <w:rPr>
          <w:rFonts w:cs="Calibri"/>
          <w:lang w:val="en-US"/>
        </w:rPr>
        <w:t xml:space="preserve"> </w:t>
      </w:r>
      <w:proofErr w:type="spellStart"/>
      <w:r w:rsidRPr="00DB5F28">
        <w:rPr>
          <w:rFonts w:cs="Calibri"/>
          <w:lang w:val="en-US"/>
        </w:rPr>
        <w:t>sveučilišnih</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stručnih</w:t>
      </w:r>
      <w:proofErr w:type="spellEnd"/>
      <w:r w:rsidRPr="00DB5F28">
        <w:rPr>
          <w:rFonts w:cs="Calibri"/>
          <w:spacing w:val="-13"/>
          <w:lang w:val="en-US"/>
        </w:rPr>
        <w:t xml:space="preserve"> </w:t>
      </w:r>
      <w:proofErr w:type="spellStart"/>
      <w:r w:rsidRPr="00DB5F28">
        <w:rPr>
          <w:rFonts w:cs="Calibri"/>
          <w:lang w:val="en-US"/>
        </w:rPr>
        <w:t>studija</w:t>
      </w:r>
      <w:proofErr w:type="spellEnd"/>
    </w:p>
    <w:p w14:paraId="7C6BC159" w14:textId="2968329A" w:rsidR="004C0B84" w:rsidRPr="00DB5F28" w:rsidRDefault="004C0B84" w:rsidP="00647210">
      <w:pPr>
        <w:pStyle w:val="Odlomakpopisa"/>
        <w:numPr>
          <w:ilvl w:val="0"/>
          <w:numId w:val="22"/>
        </w:numPr>
        <w:spacing w:after="0"/>
        <w:jc w:val="both"/>
        <w:rPr>
          <w:rFonts w:cs="Calibri"/>
          <w:strike/>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studiranju</w:t>
      </w:r>
      <w:proofErr w:type="spellEnd"/>
      <w:r w:rsidRPr="00DB5F28">
        <w:rPr>
          <w:rFonts w:cs="Calibri"/>
          <w:lang w:val="en-US"/>
        </w:rPr>
        <w:t xml:space="preserve"> </w:t>
      </w:r>
      <w:proofErr w:type="spellStart"/>
      <w:r w:rsidRPr="00DB5F28">
        <w:rPr>
          <w:rFonts w:cs="Calibri"/>
          <w:lang w:val="en-US"/>
        </w:rPr>
        <w:t>st</w:t>
      </w:r>
      <w:r w:rsidR="00742E33">
        <w:rPr>
          <w:rFonts w:cs="Calibri"/>
          <w:lang w:val="en-US"/>
        </w:rPr>
        <w:t>u</w:t>
      </w:r>
      <w:r w:rsidRPr="00DB5F28">
        <w:rPr>
          <w:rFonts w:cs="Calibri"/>
          <w:lang w:val="en-US"/>
        </w:rPr>
        <w:t>denata</w:t>
      </w:r>
      <w:proofErr w:type="spellEnd"/>
      <w:r w:rsidRPr="00DB5F28">
        <w:rPr>
          <w:rFonts w:cs="Calibri"/>
          <w:lang w:val="en-US"/>
        </w:rPr>
        <w:t xml:space="preserve"> </w:t>
      </w:r>
      <w:proofErr w:type="spellStart"/>
      <w:r w:rsidRPr="00DB5F28">
        <w:rPr>
          <w:rFonts w:cs="Calibri"/>
          <w:lang w:val="en-US"/>
        </w:rPr>
        <w:t>ranjivih</w:t>
      </w:r>
      <w:proofErr w:type="spellEnd"/>
      <w:r w:rsidRPr="00DB5F28">
        <w:rPr>
          <w:rFonts w:cs="Calibri"/>
          <w:lang w:val="en-US"/>
        </w:rPr>
        <w:t xml:space="preserve"> I </w:t>
      </w:r>
      <w:proofErr w:type="spellStart"/>
      <w:r w:rsidRPr="00DB5F28">
        <w:rPr>
          <w:rFonts w:cs="Calibri"/>
          <w:lang w:val="en-US"/>
        </w:rPr>
        <w:t>podzakonskih</w:t>
      </w:r>
      <w:proofErr w:type="spellEnd"/>
      <w:r w:rsidRPr="00DB5F28">
        <w:rPr>
          <w:rFonts w:cs="Calibri"/>
          <w:lang w:val="en-US"/>
        </w:rPr>
        <w:t xml:space="preserve"> </w:t>
      </w:r>
      <w:proofErr w:type="spellStart"/>
      <w:r w:rsidRPr="00DB5F28">
        <w:rPr>
          <w:rFonts w:cs="Calibri"/>
          <w:lang w:val="en-US"/>
        </w:rPr>
        <w:t>skupina</w:t>
      </w:r>
      <w:proofErr w:type="spellEnd"/>
      <w:r w:rsidRPr="00DB5F28">
        <w:rPr>
          <w:rFonts w:cs="Calibri"/>
          <w:lang w:val="en-US"/>
        </w:rPr>
        <w:t xml:space="preserve"> </w:t>
      </w:r>
      <w:proofErr w:type="spellStart"/>
      <w:r w:rsidRPr="00DB5F28">
        <w:rPr>
          <w:rFonts w:cs="Calibri"/>
          <w:lang w:val="en-US"/>
        </w:rPr>
        <w:t>na</w:t>
      </w:r>
      <w:proofErr w:type="spellEnd"/>
      <w:r w:rsidRPr="00DB5F28">
        <w:rPr>
          <w:rFonts w:cs="Calibri"/>
          <w:lang w:val="en-US"/>
        </w:rPr>
        <w:t xml:space="preserve"> </w:t>
      </w:r>
      <w:proofErr w:type="spellStart"/>
      <w:r w:rsidRPr="00DB5F28">
        <w:rPr>
          <w:rFonts w:cs="Calibri"/>
          <w:lang w:val="en-US"/>
        </w:rPr>
        <w:t>Veleučilištu</w:t>
      </w:r>
      <w:proofErr w:type="spellEnd"/>
    </w:p>
    <w:p w14:paraId="4CE56765" w14:textId="072B4DB5" w:rsidR="00966F25" w:rsidRPr="00DB5F28" w:rsidRDefault="00966F25" w:rsidP="00647210">
      <w:pPr>
        <w:pStyle w:val="Odlomakpopisa"/>
        <w:numPr>
          <w:ilvl w:val="0"/>
          <w:numId w:val="22"/>
        </w:numPr>
        <w:spacing w:after="0"/>
        <w:jc w:val="both"/>
        <w:rPr>
          <w:rFonts w:cs="Calibri"/>
          <w:color w:val="414145"/>
          <w:lang w:val="hr-HR" w:eastAsia="hr-HR"/>
        </w:rPr>
      </w:pPr>
      <w:proofErr w:type="spellStart"/>
      <w:r w:rsidRPr="00DB5F28">
        <w:rPr>
          <w:rFonts w:cs="Calibri"/>
          <w:lang w:val="en-US"/>
        </w:rPr>
        <w:t>Pravilnik</w:t>
      </w:r>
      <w:proofErr w:type="spellEnd"/>
      <w:r w:rsidRPr="00DB5F28">
        <w:rPr>
          <w:rFonts w:cs="Calibri"/>
          <w:lang w:val="en-US"/>
        </w:rPr>
        <w:t xml:space="preserve"> o </w:t>
      </w:r>
      <w:proofErr w:type="spellStart"/>
      <w:r w:rsidRPr="00DB5F28">
        <w:rPr>
          <w:rFonts w:cs="Calibri"/>
          <w:lang w:val="en-US"/>
        </w:rPr>
        <w:t>ocjenjivan</w:t>
      </w:r>
      <w:r w:rsidR="005B7CE5" w:rsidRPr="00DB5F28">
        <w:rPr>
          <w:rFonts w:cs="Calibri"/>
          <w:lang w:val="en-US"/>
        </w:rPr>
        <w:t>j</w:t>
      </w:r>
      <w:r w:rsidR="00742E33">
        <w:rPr>
          <w:rFonts w:cs="Calibri"/>
          <w:lang w:val="en-US"/>
        </w:rPr>
        <w:t>u</w:t>
      </w:r>
      <w:proofErr w:type="spellEnd"/>
      <w:r w:rsidRPr="00DB5F28">
        <w:rPr>
          <w:rFonts w:cs="Calibri"/>
          <w:lang w:val="en-US"/>
        </w:rPr>
        <w:t xml:space="preserve"> </w:t>
      </w:r>
      <w:proofErr w:type="spellStart"/>
      <w:r w:rsidRPr="00DB5F28">
        <w:rPr>
          <w:rFonts w:cs="Calibri"/>
          <w:lang w:val="en-US"/>
        </w:rPr>
        <w:t>studenata</w:t>
      </w:r>
      <w:proofErr w:type="spellEnd"/>
      <w:r w:rsidRPr="00DB5F28">
        <w:rPr>
          <w:rFonts w:cs="Calibri"/>
          <w:lang w:val="en-US"/>
        </w:rPr>
        <w:t xml:space="preserve"> </w:t>
      </w:r>
      <w:proofErr w:type="spellStart"/>
      <w:r w:rsidR="00780AE3" w:rsidRPr="00DB5F28">
        <w:rPr>
          <w:rFonts w:cs="Calibri"/>
          <w:lang w:val="en-US"/>
        </w:rPr>
        <w:t>Veleučilišta</w:t>
      </w:r>
      <w:proofErr w:type="spellEnd"/>
    </w:p>
    <w:p w14:paraId="17BC7578" w14:textId="52EF6366" w:rsidR="00966F25" w:rsidRPr="00DB5F28" w:rsidRDefault="00966F25" w:rsidP="00647210">
      <w:pPr>
        <w:pStyle w:val="Odlomakpopisa"/>
        <w:numPr>
          <w:ilvl w:val="0"/>
          <w:numId w:val="22"/>
        </w:numPr>
        <w:spacing w:after="0"/>
        <w:jc w:val="both"/>
        <w:rPr>
          <w:rFonts w:cs="Calibri"/>
          <w:color w:val="414145"/>
          <w:lang w:val="hr-HR" w:eastAsia="hr-HR"/>
        </w:rPr>
      </w:pPr>
      <w:proofErr w:type="spellStart"/>
      <w:r w:rsidRPr="00DB5F28">
        <w:rPr>
          <w:rFonts w:cs="Calibri"/>
          <w:lang w:val="en-US"/>
        </w:rPr>
        <w:t>Pravi</w:t>
      </w:r>
      <w:r w:rsidR="00E705AE">
        <w:rPr>
          <w:rFonts w:cs="Calibri"/>
          <w:lang w:val="en-US"/>
        </w:rPr>
        <w:t>l</w:t>
      </w:r>
      <w:r w:rsidRPr="00DB5F28">
        <w:rPr>
          <w:rFonts w:cs="Calibri"/>
          <w:lang w:val="en-US"/>
        </w:rPr>
        <w:t>nik</w:t>
      </w:r>
      <w:proofErr w:type="spellEnd"/>
      <w:r w:rsidRPr="00DB5F28">
        <w:rPr>
          <w:rFonts w:cs="Calibri"/>
          <w:lang w:val="en-US"/>
        </w:rPr>
        <w:t xml:space="preserve"> o </w:t>
      </w:r>
      <w:proofErr w:type="spellStart"/>
      <w:r w:rsidRPr="00DB5F28">
        <w:rPr>
          <w:rFonts w:cs="Calibri"/>
          <w:lang w:val="en-US"/>
        </w:rPr>
        <w:t>provedbi</w:t>
      </w:r>
      <w:proofErr w:type="spellEnd"/>
      <w:r w:rsidRPr="00DB5F28">
        <w:rPr>
          <w:rFonts w:cs="Calibri"/>
          <w:lang w:val="en-US"/>
        </w:rPr>
        <w:t xml:space="preserve"> </w:t>
      </w:r>
      <w:proofErr w:type="spellStart"/>
      <w:r w:rsidRPr="00DB5F28">
        <w:rPr>
          <w:rFonts w:cs="Calibri"/>
          <w:lang w:val="en-US"/>
        </w:rPr>
        <w:t>i</w:t>
      </w:r>
      <w:proofErr w:type="spellEnd"/>
      <w:r w:rsidRPr="00DB5F28">
        <w:rPr>
          <w:rFonts w:cs="Calibri"/>
          <w:lang w:val="en-US"/>
        </w:rPr>
        <w:t xml:space="preserve"> </w:t>
      </w:r>
      <w:proofErr w:type="spellStart"/>
      <w:r w:rsidRPr="00DB5F28">
        <w:rPr>
          <w:rFonts w:cs="Calibri"/>
          <w:lang w:val="en-US"/>
        </w:rPr>
        <w:t>ocjenjvanju</w:t>
      </w:r>
      <w:proofErr w:type="spellEnd"/>
      <w:r w:rsidRPr="00DB5F28">
        <w:rPr>
          <w:rFonts w:cs="Calibri"/>
          <w:lang w:val="en-US"/>
        </w:rPr>
        <w:t xml:space="preserve"> </w:t>
      </w:r>
      <w:proofErr w:type="spellStart"/>
      <w:r w:rsidRPr="00DB5F28">
        <w:rPr>
          <w:rFonts w:cs="Calibri"/>
          <w:lang w:val="en-US"/>
        </w:rPr>
        <w:t>stručne</w:t>
      </w:r>
      <w:proofErr w:type="spellEnd"/>
      <w:r w:rsidRPr="00DB5F28">
        <w:rPr>
          <w:rFonts w:cs="Calibri"/>
          <w:lang w:val="en-US"/>
        </w:rPr>
        <w:t xml:space="preserve"> </w:t>
      </w:r>
      <w:proofErr w:type="spellStart"/>
      <w:r w:rsidRPr="00DB5F28">
        <w:rPr>
          <w:rFonts w:cs="Calibri"/>
          <w:lang w:val="en-US"/>
        </w:rPr>
        <w:t>prakse</w:t>
      </w:r>
      <w:proofErr w:type="spellEnd"/>
      <w:r w:rsidRPr="00DB5F28">
        <w:rPr>
          <w:rFonts w:cs="Calibri"/>
          <w:lang w:val="en-US"/>
        </w:rPr>
        <w:t xml:space="preserve"> (</w:t>
      </w:r>
      <w:proofErr w:type="spellStart"/>
      <w:r w:rsidRPr="00DB5F28">
        <w:rPr>
          <w:rFonts w:cs="Calibri"/>
          <w:lang w:val="en-US"/>
        </w:rPr>
        <w:t>kliničke</w:t>
      </w:r>
      <w:proofErr w:type="spellEnd"/>
      <w:r w:rsidRPr="00DB5F28">
        <w:rPr>
          <w:rFonts w:cs="Calibri"/>
          <w:lang w:val="en-US"/>
        </w:rPr>
        <w:t xml:space="preserve"> </w:t>
      </w:r>
      <w:proofErr w:type="spellStart"/>
      <w:r w:rsidRPr="00DB5F28">
        <w:rPr>
          <w:rFonts w:cs="Calibri"/>
          <w:lang w:val="en-US"/>
        </w:rPr>
        <w:t>prakse</w:t>
      </w:r>
      <w:proofErr w:type="spellEnd"/>
      <w:r w:rsidRPr="00DB5F28">
        <w:rPr>
          <w:rFonts w:cs="Calibri"/>
          <w:lang w:val="en-US"/>
        </w:rPr>
        <w:t xml:space="preserve">, </w:t>
      </w:r>
      <w:proofErr w:type="spellStart"/>
      <w:r w:rsidRPr="00DB5F28">
        <w:rPr>
          <w:rFonts w:cs="Calibri"/>
          <w:lang w:val="en-US"/>
        </w:rPr>
        <w:t>kliničkih</w:t>
      </w:r>
      <w:proofErr w:type="spellEnd"/>
      <w:r w:rsidRPr="00DB5F28">
        <w:rPr>
          <w:rFonts w:cs="Calibri"/>
          <w:lang w:val="en-US"/>
        </w:rPr>
        <w:t xml:space="preserve"> </w:t>
      </w:r>
      <w:proofErr w:type="spellStart"/>
      <w:r w:rsidRPr="00DB5F28">
        <w:rPr>
          <w:rFonts w:cs="Calibri"/>
          <w:lang w:val="en-US"/>
        </w:rPr>
        <w:t>vježbi</w:t>
      </w:r>
      <w:proofErr w:type="spellEnd"/>
      <w:r w:rsidRPr="00DB5F28">
        <w:rPr>
          <w:rFonts w:cs="Calibri"/>
          <w:lang w:val="en-US"/>
        </w:rPr>
        <w:t>)</w:t>
      </w:r>
    </w:p>
    <w:p w14:paraId="33F34606" w14:textId="77777777" w:rsidR="00E3350F" w:rsidRPr="00DB5F28" w:rsidRDefault="00E3350F"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radu</w:t>
      </w:r>
      <w:proofErr w:type="spellEnd"/>
      <w:r w:rsidRPr="00DB5F28">
        <w:rPr>
          <w:rFonts w:cs="Calibri"/>
          <w:spacing w:val="-6"/>
          <w:szCs w:val="22"/>
          <w:lang w:val="en-US"/>
        </w:rPr>
        <w:t xml:space="preserve"> </w:t>
      </w:r>
      <w:proofErr w:type="spellStart"/>
      <w:r w:rsidRPr="00DB5F28">
        <w:rPr>
          <w:rFonts w:cs="Calibri"/>
          <w:szCs w:val="22"/>
          <w:lang w:val="en-US"/>
        </w:rPr>
        <w:t>knjižnice</w:t>
      </w:r>
      <w:proofErr w:type="spellEnd"/>
    </w:p>
    <w:p w14:paraId="16D22E52" w14:textId="77777777" w:rsidR="00E3350F" w:rsidRPr="00DB5F28" w:rsidRDefault="00E3350F"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izdavačkoj</w:t>
      </w:r>
      <w:proofErr w:type="spellEnd"/>
      <w:r w:rsidRPr="00DB5F28">
        <w:rPr>
          <w:rFonts w:cs="Calibri"/>
          <w:szCs w:val="22"/>
          <w:lang w:val="en-US"/>
        </w:rPr>
        <w:t xml:space="preserve"> </w:t>
      </w:r>
      <w:proofErr w:type="spellStart"/>
      <w:r w:rsidRPr="00DB5F28">
        <w:rPr>
          <w:rFonts w:cs="Calibri"/>
          <w:szCs w:val="22"/>
          <w:lang w:val="en-US"/>
        </w:rPr>
        <w:t>djelatnosti</w:t>
      </w:r>
      <w:proofErr w:type="spellEnd"/>
    </w:p>
    <w:p w14:paraId="1847C6F9" w14:textId="77777777" w:rsidR="00E3350F" w:rsidRPr="00DB5F28" w:rsidRDefault="00E3350F"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nagradama</w:t>
      </w:r>
      <w:proofErr w:type="spellEnd"/>
      <w:r w:rsidRPr="00DB5F28">
        <w:rPr>
          <w:rFonts w:cs="Calibri"/>
          <w:szCs w:val="22"/>
          <w:lang w:val="en-US"/>
        </w:rPr>
        <w:t xml:space="preserve"> </w:t>
      </w:r>
      <w:proofErr w:type="spellStart"/>
      <w:r w:rsidRPr="00DB5F28">
        <w:rPr>
          <w:rFonts w:cs="Calibri"/>
          <w:szCs w:val="22"/>
          <w:lang w:val="en-US"/>
        </w:rPr>
        <w:t>i</w:t>
      </w:r>
      <w:proofErr w:type="spellEnd"/>
      <w:r w:rsidRPr="00DB5F28">
        <w:rPr>
          <w:rFonts w:cs="Calibri"/>
          <w:spacing w:val="-6"/>
          <w:szCs w:val="22"/>
          <w:lang w:val="en-US"/>
        </w:rPr>
        <w:t xml:space="preserve"> </w:t>
      </w:r>
      <w:proofErr w:type="spellStart"/>
      <w:r w:rsidRPr="00DB5F28">
        <w:rPr>
          <w:rFonts w:cs="Calibri"/>
          <w:szCs w:val="22"/>
          <w:lang w:val="en-US"/>
        </w:rPr>
        <w:t>priznanjima</w:t>
      </w:r>
      <w:proofErr w:type="spellEnd"/>
    </w:p>
    <w:p w14:paraId="14A9075D" w14:textId="77777777" w:rsidR="00323FA3" w:rsidRPr="00DB5F28" w:rsidRDefault="00323FA3"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cjeloživotnom</w:t>
      </w:r>
      <w:proofErr w:type="spellEnd"/>
      <w:r w:rsidRPr="00DB5F28">
        <w:rPr>
          <w:rFonts w:cs="Calibri"/>
          <w:szCs w:val="22"/>
          <w:lang w:val="en-US"/>
        </w:rPr>
        <w:t xml:space="preserve"> </w:t>
      </w:r>
      <w:proofErr w:type="spellStart"/>
      <w:r w:rsidRPr="00DB5F28">
        <w:rPr>
          <w:rFonts w:cs="Calibri"/>
          <w:szCs w:val="22"/>
          <w:lang w:val="en-US"/>
        </w:rPr>
        <w:t>obrazovanju</w:t>
      </w:r>
      <w:proofErr w:type="spellEnd"/>
      <w:r w:rsidR="00C46CAE" w:rsidRPr="00DB5F28">
        <w:rPr>
          <w:rFonts w:cs="Calibri"/>
          <w:szCs w:val="22"/>
          <w:lang w:val="en-US"/>
        </w:rPr>
        <w:t xml:space="preserve"> </w:t>
      </w:r>
    </w:p>
    <w:p w14:paraId="338C4A83" w14:textId="77777777" w:rsidR="00780AE3" w:rsidRPr="00DB5F28" w:rsidRDefault="00780AE3"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poslovima</w:t>
      </w:r>
      <w:proofErr w:type="spellEnd"/>
      <w:r w:rsidRPr="00DB5F28">
        <w:rPr>
          <w:rFonts w:cs="Calibri"/>
          <w:szCs w:val="22"/>
          <w:lang w:val="en-US"/>
        </w:rPr>
        <w:t xml:space="preserve"> </w:t>
      </w:r>
      <w:proofErr w:type="spellStart"/>
      <w:r w:rsidRPr="00DB5F28">
        <w:rPr>
          <w:rFonts w:cs="Calibri"/>
          <w:szCs w:val="22"/>
          <w:lang w:val="en-US"/>
        </w:rPr>
        <w:t>i</w:t>
      </w:r>
      <w:proofErr w:type="spellEnd"/>
      <w:r w:rsidRPr="00DB5F28">
        <w:rPr>
          <w:rFonts w:cs="Calibri"/>
          <w:szCs w:val="22"/>
          <w:lang w:val="en-US"/>
        </w:rPr>
        <w:t xml:space="preserve"> </w:t>
      </w:r>
      <w:proofErr w:type="spellStart"/>
      <w:r w:rsidRPr="00DB5F28">
        <w:rPr>
          <w:rFonts w:cs="Calibri"/>
          <w:szCs w:val="22"/>
          <w:lang w:val="en-US"/>
        </w:rPr>
        <w:t>nastavnom</w:t>
      </w:r>
      <w:proofErr w:type="spellEnd"/>
      <w:r w:rsidRPr="00DB5F28">
        <w:rPr>
          <w:rFonts w:cs="Calibri"/>
          <w:szCs w:val="22"/>
          <w:lang w:val="en-US"/>
        </w:rPr>
        <w:t xml:space="preserve"> </w:t>
      </w:r>
      <w:proofErr w:type="spellStart"/>
      <w:r w:rsidRPr="00DB5F28">
        <w:rPr>
          <w:rFonts w:cs="Calibri"/>
          <w:szCs w:val="22"/>
          <w:lang w:val="en-US"/>
        </w:rPr>
        <w:t>opterećenju</w:t>
      </w:r>
      <w:proofErr w:type="spellEnd"/>
      <w:r w:rsidRPr="00DB5F28">
        <w:rPr>
          <w:rFonts w:cs="Calibri"/>
          <w:szCs w:val="22"/>
          <w:lang w:val="en-US"/>
        </w:rPr>
        <w:t xml:space="preserve"> </w:t>
      </w:r>
      <w:proofErr w:type="spellStart"/>
      <w:r w:rsidRPr="00DB5F28">
        <w:rPr>
          <w:rFonts w:cs="Calibri"/>
          <w:szCs w:val="22"/>
          <w:lang w:val="en-US"/>
        </w:rPr>
        <w:t>nastavnika</w:t>
      </w:r>
      <w:proofErr w:type="spellEnd"/>
      <w:r w:rsidRPr="00DB5F28">
        <w:rPr>
          <w:rFonts w:cs="Calibri"/>
          <w:szCs w:val="22"/>
          <w:lang w:val="en-US"/>
        </w:rPr>
        <w:t xml:space="preserve"> </w:t>
      </w:r>
      <w:proofErr w:type="spellStart"/>
      <w:r w:rsidRPr="00DB5F28">
        <w:rPr>
          <w:rFonts w:cs="Calibri"/>
          <w:szCs w:val="22"/>
          <w:lang w:val="en-US"/>
        </w:rPr>
        <w:t>i</w:t>
      </w:r>
      <w:proofErr w:type="spellEnd"/>
      <w:r w:rsidRPr="00DB5F28">
        <w:rPr>
          <w:rFonts w:cs="Calibri"/>
          <w:szCs w:val="22"/>
          <w:lang w:val="en-US"/>
        </w:rPr>
        <w:t xml:space="preserve"> </w:t>
      </w:r>
      <w:proofErr w:type="spellStart"/>
      <w:r w:rsidRPr="00DB5F28">
        <w:rPr>
          <w:rFonts w:cs="Calibri"/>
          <w:szCs w:val="22"/>
          <w:lang w:val="en-US"/>
        </w:rPr>
        <w:t>suradnika</w:t>
      </w:r>
      <w:proofErr w:type="spellEnd"/>
      <w:r w:rsidRPr="00DB5F28">
        <w:rPr>
          <w:rFonts w:cs="Calibri"/>
          <w:szCs w:val="22"/>
          <w:lang w:val="en-US"/>
        </w:rPr>
        <w:t xml:space="preserve"> </w:t>
      </w:r>
      <w:proofErr w:type="spellStart"/>
      <w:r w:rsidRPr="00DB5F28">
        <w:rPr>
          <w:rFonts w:cs="Calibri"/>
          <w:szCs w:val="22"/>
          <w:lang w:val="en-US"/>
        </w:rPr>
        <w:t>Veleučilišta</w:t>
      </w:r>
      <w:proofErr w:type="spellEnd"/>
    </w:p>
    <w:p w14:paraId="28134142" w14:textId="77777777" w:rsidR="00F96245" w:rsidRPr="00DB5F28" w:rsidRDefault="00F96245" w:rsidP="00647210">
      <w:pPr>
        <w:widowControl w:val="0"/>
        <w:numPr>
          <w:ilvl w:val="1"/>
          <w:numId w:val="29"/>
        </w:numPr>
        <w:tabs>
          <w:tab w:val="left" w:pos="1276"/>
        </w:tabs>
        <w:spacing w:after="0"/>
        <w:ind w:left="1134"/>
        <w:jc w:val="both"/>
        <w:rPr>
          <w:rFonts w:cs="Calibri"/>
          <w:szCs w:val="22"/>
          <w:lang w:val="en-US"/>
        </w:rPr>
      </w:pPr>
      <w:proofErr w:type="spellStart"/>
      <w:r w:rsidRPr="00DB5F28">
        <w:rPr>
          <w:rFonts w:cs="Calibri"/>
          <w:szCs w:val="22"/>
          <w:lang w:val="en-US"/>
        </w:rPr>
        <w:t>Pravilnik</w:t>
      </w:r>
      <w:proofErr w:type="spellEnd"/>
      <w:r w:rsidRPr="00DB5F28">
        <w:rPr>
          <w:rFonts w:cs="Calibri"/>
          <w:szCs w:val="22"/>
          <w:lang w:val="en-US"/>
        </w:rPr>
        <w:t xml:space="preserve"> o </w:t>
      </w:r>
      <w:proofErr w:type="spellStart"/>
      <w:r w:rsidRPr="00DB5F28">
        <w:rPr>
          <w:rFonts w:cs="Calibri"/>
          <w:szCs w:val="22"/>
          <w:lang w:val="en-US"/>
        </w:rPr>
        <w:t>stegovnoj</w:t>
      </w:r>
      <w:proofErr w:type="spellEnd"/>
      <w:r w:rsidRPr="00DB5F28">
        <w:rPr>
          <w:rFonts w:cs="Calibri"/>
          <w:szCs w:val="22"/>
          <w:lang w:val="en-US"/>
        </w:rPr>
        <w:t xml:space="preserve"> </w:t>
      </w:r>
      <w:proofErr w:type="spellStart"/>
      <w:r w:rsidRPr="00DB5F28">
        <w:rPr>
          <w:rFonts w:cs="Calibri"/>
          <w:szCs w:val="22"/>
          <w:lang w:val="en-US"/>
        </w:rPr>
        <w:t>odgovornosti</w:t>
      </w:r>
      <w:proofErr w:type="spellEnd"/>
      <w:r w:rsidRPr="00DB5F28">
        <w:rPr>
          <w:rFonts w:cs="Calibri"/>
          <w:szCs w:val="22"/>
          <w:lang w:val="en-US"/>
        </w:rPr>
        <w:t xml:space="preserve"> </w:t>
      </w:r>
      <w:proofErr w:type="spellStart"/>
      <w:r w:rsidRPr="00DB5F28">
        <w:rPr>
          <w:rFonts w:cs="Calibri"/>
          <w:szCs w:val="22"/>
          <w:lang w:val="en-US"/>
        </w:rPr>
        <w:t>nastavnika</w:t>
      </w:r>
      <w:proofErr w:type="spellEnd"/>
    </w:p>
    <w:p w14:paraId="05BB4743" w14:textId="77777777" w:rsidR="00F96245" w:rsidRPr="00AE7A69" w:rsidRDefault="00F96245" w:rsidP="00647210">
      <w:pPr>
        <w:widowControl w:val="0"/>
        <w:numPr>
          <w:ilvl w:val="1"/>
          <w:numId w:val="29"/>
        </w:numPr>
        <w:tabs>
          <w:tab w:val="left" w:pos="1276"/>
        </w:tabs>
        <w:spacing w:after="0"/>
        <w:ind w:left="1134"/>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 </w:t>
      </w:r>
      <w:proofErr w:type="spellStart"/>
      <w:r w:rsidRPr="00AE7A69">
        <w:rPr>
          <w:rFonts w:cs="Calibri"/>
          <w:szCs w:val="22"/>
          <w:lang w:val="en-US"/>
        </w:rPr>
        <w:t>stegovnoj</w:t>
      </w:r>
      <w:proofErr w:type="spellEnd"/>
      <w:r w:rsidRPr="00AE7A69">
        <w:rPr>
          <w:rFonts w:cs="Calibri"/>
          <w:szCs w:val="22"/>
          <w:lang w:val="en-US"/>
        </w:rPr>
        <w:t xml:space="preserve"> </w:t>
      </w:r>
      <w:proofErr w:type="spellStart"/>
      <w:r w:rsidRPr="00AE7A69">
        <w:rPr>
          <w:rFonts w:cs="Calibri"/>
          <w:szCs w:val="22"/>
          <w:lang w:val="en-US"/>
        </w:rPr>
        <w:t>odgovornosti</w:t>
      </w:r>
      <w:proofErr w:type="spellEnd"/>
      <w:r w:rsidRPr="00AE7A69">
        <w:rPr>
          <w:rFonts w:cs="Calibri"/>
          <w:szCs w:val="22"/>
          <w:lang w:val="en-US"/>
        </w:rPr>
        <w:t xml:space="preserve"> </w:t>
      </w:r>
      <w:proofErr w:type="spellStart"/>
      <w:r w:rsidRPr="00AE7A69">
        <w:rPr>
          <w:rFonts w:cs="Calibri"/>
          <w:szCs w:val="22"/>
          <w:lang w:val="en-US"/>
        </w:rPr>
        <w:t>studenata</w:t>
      </w:r>
      <w:proofErr w:type="spellEnd"/>
    </w:p>
    <w:p w14:paraId="7CA99759" w14:textId="77777777" w:rsidR="00E3350F" w:rsidRPr="00AE7A69" w:rsidRDefault="00E3350F" w:rsidP="00647210">
      <w:pPr>
        <w:widowControl w:val="0"/>
        <w:numPr>
          <w:ilvl w:val="1"/>
          <w:numId w:val="29"/>
        </w:numPr>
        <w:tabs>
          <w:tab w:val="left" w:pos="1276"/>
        </w:tabs>
        <w:spacing w:after="0"/>
        <w:ind w:left="1134"/>
        <w:jc w:val="both"/>
        <w:rPr>
          <w:rFonts w:cs="Calibri"/>
          <w:szCs w:val="22"/>
          <w:lang w:val="en-US"/>
        </w:rPr>
      </w:pPr>
      <w:proofErr w:type="spellStart"/>
      <w:r w:rsidRPr="00AE7A69">
        <w:rPr>
          <w:rFonts w:cs="Calibri"/>
          <w:szCs w:val="22"/>
          <w:lang w:val="en-US"/>
        </w:rPr>
        <w:t>Poslovnik</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005B7CE5" w:rsidRPr="00AE7A69">
        <w:rPr>
          <w:rFonts w:cs="Calibri"/>
          <w:szCs w:val="22"/>
          <w:lang w:val="en-US"/>
        </w:rPr>
        <w:t>Vijeća</w:t>
      </w:r>
      <w:proofErr w:type="spellEnd"/>
      <w:r w:rsidR="005B7CE5" w:rsidRPr="00AE7A69">
        <w:rPr>
          <w:rFonts w:cs="Calibri"/>
          <w:szCs w:val="22"/>
          <w:lang w:val="en-US"/>
        </w:rPr>
        <w:t xml:space="preserve"> </w:t>
      </w:r>
      <w:proofErr w:type="spellStart"/>
      <w:r w:rsidR="005B7CE5" w:rsidRPr="00AE7A69">
        <w:rPr>
          <w:rFonts w:cs="Calibri"/>
          <w:szCs w:val="22"/>
          <w:lang w:val="en-US"/>
        </w:rPr>
        <w:t>Veleučilišta</w:t>
      </w:r>
      <w:proofErr w:type="spellEnd"/>
      <w:r w:rsidRPr="00AE7A69">
        <w:rPr>
          <w:rFonts w:cs="Calibri"/>
          <w:szCs w:val="22"/>
          <w:lang w:val="en-US"/>
        </w:rPr>
        <w:t>.</w:t>
      </w:r>
    </w:p>
    <w:p w14:paraId="11203283" w14:textId="77777777" w:rsidR="007915C6" w:rsidRPr="00AE7A69" w:rsidRDefault="007915C6" w:rsidP="007915C6">
      <w:pPr>
        <w:pStyle w:val="Odlomakpopisa"/>
        <w:spacing w:after="0"/>
        <w:ind w:left="1146"/>
        <w:jc w:val="both"/>
        <w:rPr>
          <w:rFonts w:cs="Calibri"/>
          <w:strike/>
          <w:color w:val="414145"/>
          <w:highlight w:val="yellow"/>
          <w:lang w:val="hr-HR" w:eastAsia="hr-HR"/>
        </w:rPr>
      </w:pPr>
    </w:p>
    <w:p w14:paraId="1B3E84C3" w14:textId="77777777" w:rsidR="007915C6" w:rsidRPr="00AE7A69" w:rsidRDefault="007915C6" w:rsidP="007915C6">
      <w:pPr>
        <w:widowControl w:val="0"/>
        <w:tabs>
          <w:tab w:val="left" w:pos="825"/>
        </w:tabs>
        <w:spacing w:after="0"/>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pacing w:val="-9"/>
          <w:szCs w:val="22"/>
          <w:lang w:val="en-US"/>
        </w:rPr>
        <w:t xml:space="preserve"> </w:t>
      </w:r>
      <w:proofErr w:type="spellStart"/>
      <w:r w:rsidRPr="00AE7A69">
        <w:rPr>
          <w:rFonts w:cs="Calibri"/>
          <w:spacing w:val="-9"/>
          <w:szCs w:val="22"/>
          <w:lang w:val="en-US"/>
        </w:rPr>
        <w:t>i</w:t>
      </w:r>
      <w:proofErr w:type="spellEnd"/>
      <w:r w:rsidRPr="00AE7A69">
        <w:rPr>
          <w:rFonts w:cs="Calibri"/>
          <w:spacing w:val="-9"/>
          <w:szCs w:val="22"/>
          <w:lang w:val="en-US"/>
        </w:rPr>
        <w:t xml:space="preserve"> </w:t>
      </w:r>
      <w:proofErr w:type="spellStart"/>
      <w:r w:rsidRPr="00AE7A69">
        <w:rPr>
          <w:rFonts w:cs="Calibri"/>
          <w:szCs w:val="22"/>
          <w:lang w:val="en-US"/>
        </w:rPr>
        <w:t>druge</w:t>
      </w:r>
      <w:proofErr w:type="spellEnd"/>
      <w:r w:rsidRPr="00AE7A69">
        <w:rPr>
          <w:rFonts w:cs="Calibri"/>
          <w:spacing w:val="-9"/>
          <w:szCs w:val="22"/>
          <w:lang w:val="en-US"/>
        </w:rPr>
        <w:t xml:space="preserve"> </w:t>
      </w:r>
      <w:proofErr w:type="spellStart"/>
      <w:r w:rsidRPr="00AE7A69">
        <w:rPr>
          <w:rFonts w:cs="Calibri"/>
          <w:szCs w:val="22"/>
          <w:lang w:val="en-US"/>
        </w:rPr>
        <w:t>poslove</w:t>
      </w:r>
      <w:proofErr w:type="spellEnd"/>
      <w:r w:rsidRPr="00AE7A69">
        <w:rPr>
          <w:rFonts w:cs="Calibri"/>
          <w:spacing w:val="-9"/>
          <w:szCs w:val="22"/>
          <w:lang w:val="en-US"/>
        </w:rPr>
        <w:t xml:space="preserve"> </w:t>
      </w:r>
      <w:proofErr w:type="spellStart"/>
      <w:r w:rsidRPr="00AE7A69">
        <w:rPr>
          <w:rFonts w:cs="Calibri"/>
          <w:szCs w:val="22"/>
          <w:lang w:val="en-US"/>
        </w:rPr>
        <w:t>utvrđene</w:t>
      </w:r>
      <w:proofErr w:type="spellEnd"/>
      <w:r w:rsidRPr="00AE7A69">
        <w:rPr>
          <w:rFonts w:cs="Calibri"/>
          <w:spacing w:val="-7"/>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w:t>
      </w:r>
      <w:r w:rsidR="00E24612" w:rsidRPr="00AE7A69">
        <w:rPr>
          <w:rFonts w:cs="Calibri"/>
          <w:szCs w:val="22"/>
          <w:lang w:val="en-US"/>
        </w:rPr>
        <w:t xml:space="preserve"> </w:t>
      </w:r>
      <w:proofErr w:type="spellStart"/>
      <w:r w:rsidR="00E24612" w:rsidRPr="00AE7A69">
        <w:rPr>
          <w:rFonts w:cs="Calibri"/>
          <w:szCs w:val="22"/>
          <w:lang w:val="en-US"/>
        </w:rPr>
        <w:t>ovim</w:t>
      </w:r>
      <w:proofErr w:type="spellEnd"/>
      <w:r w:rsidR="00E24612" w:rsidRPr="00AE7A69">
        <w:rPr>
          <w:rFonts w:cs="Calibri"/>
          <w:szCs w:val="22"/>
          <w:lang w:val="en-US"/>
        </w:rPr>
        <w:t xml:space="preserve"> </w:t>
      </w:r>
      <w:proofErr w:type="spellStart"/>
      <w:r w:rsidR="00E24612" w:rsidRPr="00AE7A69">
        <w:rPr>
          <w:rFonts w:cs="Calibri"/>
          <w:szCs w:val="22"/>
          <w:lang w:val="en-US"/>
        </w:rPr>
        <w:t>Statutom</w:t>
      </w:r>
      <w:proofErr w:type="spellEnd"/>
      <w:r w:rsidR="00CB6473" w:rsidRPr="00AE7A69">
        <w:rPr>
          <w:rFonts w:cs="Calibri"/>
          <w:szCs w:val="22"/>
          <w:lang w:val="en-US"/>
        </w:rPr>
        <w:t>,</w:t>
      </w:r>
      <w:r w:rsidR="00E24612" w:rsidRPr="00AE7A69">
        <w:rPr>
          <w:rFonts w:cs="Calibri"/>
          <w:szCs w:val="22"/>
          <w:lang w:val="en-US"/>
        </w:rPr>
        <w:t xml:space="preserve"> </w:t>
      </w:r>
      <w:proofErr w:type="spellStart"/>
      <w:r w:rsidR="00E24612"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zakonskim</w:t>
      </w:r>
      <w:proofErr w:type="spellEnd"/>
      <w:r w:rsidRPr="00AE7A69">
        <w:rPr>
          <w:rFonts w:cs="Calibri"/>
          <w:szCs w:val="22"/>
          <w:lang w:val="en-US"/>
        </w:rPr>
        <w:t xml:space="preserve"> </w:t>
      </w:r>
      <w:proofErr w:type="spellStart"/>
      <w:r w:rsidRPr="00AE7A69">
        <w:rPr>
          <w:rFonts w:cs="Calibri"/>
          <w:szCs w:val="22"/>
          <w:lang w:val="en-US"/>
        </w:rPr>
        <w:t>aktima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domene</w:t>
      </w:r>
      <w:proofErr w:type="spellEnd"/>
      <w:r w:rsidRPr="00AE7A69">
        <w:rPr>
          <w:rFonts w:cs="Calibri"/>
          <w:szCs w:val="22"/>
          <w:lang w:val="en-US"/>
        </w:rPr>
        <w:t xml:space="preserve"> </w:t>
      </w:r>
      <w:proofErr w:type="spellStart"/>
      <w:r w:rsidRPr="00AE7A69">
        <w:rPr>
          <w:rFonts w:cs="Calibri"/>
          <w:szCs w:val="22"/>
          <w:lang w:val="en-US"/>
        </w:rPr>
        <w:t>visokog</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ulaze</w:t>
      </w:r>
      <w:proofErr w:type="spellEnd"/>
      <w:r w:rsidRPr="00AE7A69">
        <w:rPr>
          <w:rFonts w:cs="Calibri"/>
          <w:szCs w:val="22"/>
          <w:lang w:val="en-US"/>
        </w:rPr>
        <w:t xml:space="preserve"> u </w:t>
      </w:r>
      <w:proofErr w:type="spellStart"/>
      <w:r w:rsidRPr="00AE7A69">
        <w:rPr>
          <w:rFonts w:cs="Calibri"/>
          <w:szCs w:val="22"/>
          <w:lang w:val="en-US"/>
        </w:rPr>
        <w:t>domenu</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00E24612" w:rsidRPr="00AE7A69">
        <w:rPr>
          <w:rFonts w:cs="Calibri"/>
          <w:szCs w:val="22"/>
          <w:lang w:val="en-US"/>
        </w:rPr>
        <w:t>.</w:t>
      </w:r>
    </w:p>
    <w:p w14:paraId="4877F705" w14:textId="77777777" w:rsidR="00FE2A91" w:rsidRPr="00AE7A69" w:rsidRDefault="00FE2A91" w:rsidP="00FE2A91">
      <w:pPr>
        <w:widowControl w:val="0"/>
        <w:tabs>
          <w:tab w:val="left" w:pos="477"/>
        </w:tabs>
        <w:spacing w:after="0"/>
        <w:ind w:right="112"/>
        <w:jc w:val="both"/>
        <w:rPr>
          <w:rFonts w:cs="Calibri"/>
          <w:szCs w:val="22"/>
          <w:lang w:val="en-US"/>
        </w:rPr>
      </w:pPr>
    </w:p>
    <w:p w14:paraId="3D4C4DEA" w14:textId="38DC1DB2" w:rsidR="00FE2A91" w:rsidRDefault="007915C6"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Dok</w:t>
      </w:r>
      <w:proofErr w:type="spellEnd"/>
      <w:r w:rsidRPr="00AE7A69">
        <w:rPr>
          <w:rFonts w:cs="Calibri"/>
          <w:szCs w:val="22"/>
          <w:lang w:val="en-US"/>
        </w:rPr>
        <w:t xml:space="preserve"> </w:t>
      </w:r>
      <w:proofErr w:type="spellStart"/>
      <w:r w:rsidR="00EC7D5A" w:rsidRPr="00AE7A69">
        <w:rPr>
          <w:rFonts w:cs="Calibri"/>
          <w:szCs w:val="22"/>
          <w:lang w:val="en-US"/>
        </w:rPr>
        <w:t>V</w:t>
      </w:r>
      <w:r w:rsidR="00FE2A91" w:rsidRPr="00AE7A69">
        <w:rPr>
          <w:rFonts w:cs="Calibri"/>
          <w:szCs w:val="22"/>
          <w:lang w:val="en-US"/>
        </w:rPr>
        <w:t>ijeće</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FE2A91" w:rsidRPr="00AE7A69">
        <w:rPr>
          <w:rFonts w:cs="Calibri"/>
          <w:szCs w:val="22"/>
          <w:lang w:val="en-US"/>
        </w:rPr>
        <w:t xml:space="preserve"> </w:t>
      </w:r>
      <w:proofErr w:type="spellStart"/>
      <w:r w:rsidR="00FE2A91" w:rsidRPr="00AE7A69">
        <w:rPr>
          <w:rFonts w:cs="Calibri"/>
          <w:szCs w:val="22"/>
          <w:lang w:val="en-US"/>
        </w:rPr>
        <w:t>vijeće</w:t>
      </w:r>
      <w:proofErr w:type="spellEnd"/>
      <w:r w:rsidR="00FE2A91" w:rsidRPr="00AE7A69">
        <w:rPr>
          <w:rFonts w:cs="Calibri"/>
          <w:szCs w:val="22"/>
          <w:lang w:val="en-US"/>
        </w:rPr>
        <w:t xml:space="preserve"> </w:t>
      </w:r>
      <w:proofErr w:type="spellStart"/>
      <w:r w:rsidR="00FE2A91" w:rsidRPr="00AE7A69">
        <w:rPr>
          <w:rFonts w:cs="Calibri"/>
          <w:szCs w:val="22"/>
          <w:lang w:val="en-US"/>
        </w:rPr>
        <w:t>ocjenjuje</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analizira</w:t>
      </w:r>
      <w:proofErr w:type="spellEnd"/>
      <w:r w:rsidR="00FE2A91" w:rsidRPr="00AE7A69">
        <w:rPr>
          <w:rFonts w:cs="Calibri"/>
          <w:szCs w:val="22"/>
          <w:lang w:val="en-US"/>
        </w:rPr>
        <w:t xml:space="preserve"> </w:t>
      </w:r>
      <w:proofErr w:type="spellStart"/>
      <w:r w:rsidR="00FE2A91" w:rsidRPr="00AE7A69">
        <w:rPr>
          <w:rFonts w:cs="Calibri"/>
          <w:szCs w:val="22"/>
          <w:lang w:val="en-US"/>
        </w:rPr>
        <w:t>rezultate</w:t>
      </w:r>
      <w:proofErr w:type="spellEnd"/>
      <w:r w:rsidR="00FE2A91" w:rsidRPr="00AE7A69">
        <w:rPr>
          <w:rFonts w:cs="Calibri"/>
          <w:szCs w:val="22"/>
          <w:lang w:val="en-US"/>
        </w:rPr>
        <w:t xml:space="preserve"> </w:t>
      </w:r>
      <w:proofErr w:type="spellStart"/>
      <w:r w:rsidR="00FE2A91" w:rsidRPr="00AE7A69">
        <w:rPr>
          <w:rFonts w:cs="Calibri"/>
          <w:szCs w:val="22"/>
          <w:lang w:val="en-US"/>
        </w:rPr>
        <w:t>rada</w:t>
      </w:r>
      <w:proofErr w:type="spellEnd"/>
      <w:r w:rsidR="00FE2A91" w:rsidRPr="00AE7A69">
        <w:rPr>
          <w:rFonts w:cs="Calibri"/>
          <w:szCs w:val="22"/>
          <w:lang w:val="en-US"/>
        </w:rPr>
        <w:t xml:space="preserve"> </w:t>
      </w:r>
      <w:proofErr w:type="spellStart"/>
      <w:r w:rsidR="00FE2A91" w:rsidRPr="00AE7A69">
        <w:rPr>
          <w:rFonts w:cs="Calibri"/>
          <w:szCs w:val="22"/>
          <w:lang w:val="en-US"/>
        </w:rPr>
        <w:t>dekana</w:t>
      </w:r>
      <w:proofErr w:type="spellEnd"/>
      <w:r w:rsidR="00EC7D5A" w:rsidRPr="00AE7A69">
        <w:rPr>
          <w:rFonts w:cs="Calibri"/>
          <w:szCs w:val="22"/>
          <w:lang w:val="en-US"/>
        </w:rPr>
        <w:t xml:space="preserve"> </w:t>
      </w:r>
      <w:r w:rsidR="00FE2A91" w:rsidRPr="00AE7A69">
        <w:rPr>
          <w:rFonts w:cs="Calibri"/>
          <w:szCs w:val="22"/>
          <w:lang w:val="en-US"/>
        </w:rPr>
        <w:t xml:space="preserve">u </w:t>
      </w:r>
      <w:proofErr w:type="spellStart"/>
      <w:r w:rsidR="00FE2A91" w:rsidRPr="00AE7A69">
        <w:rPr>
          <w:rFonts w:cs="Calibri"/>
          <w:szCs w:val="22"/>
          <w:lang w:val="en-US"/>
        </w:rPr>
        <w:t>akademskim</w:t>
      </w:r>
      <w:proofErr w:type="spellEnd"/>
      <w:r w:rsidR="00FE2A91" w:rsidRPr="00AE7A69">
        <w:rPr>
          <w:rFonts w:cs="Calibri"/>
          <w:szCs w:val="22"/>
          <w:lang w:val="en-US"/>
        </w:rPr>
        <w:t xml:space="preserve"> </w:t>
      </w:r>
      <w:proofErr w:type="spellStart"/>
      <w:r w:rsidR="00FE2A91" w:rsidRPr="00AE7A69">
        <w:rPr>
          <w:rFonts w:cs="Calibri"/>
          <w:szCs w:val="22"/>
          <w:lang w:val="en-US"/>
        </w:rPr>
        <w:t>pitanjima</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FE2A91" w:rsidRPr="00AE7A69">
        <w:rPr>
          <w:rFonts w:cs="Calibri"/>
          <w:szCs w:val="22"/>
          <w:lang w:val="en-US"/>
        </w:rPr>
        <w:t xml:space="preserve">, </w:t>
      </w:r>
      <w:proofErr w:type="spellStart"/>
      <w:r w:rsidR="00FE2A91" w:rsidRPr="00AE7A69">
        <w:rPr>
          <w:rFonts w:cs="Calibri"/>
          <w:szCs w:val="22"/>
          <w:lang w:val="en-US"/>
        </w:rPr>
        <w:t>dekan</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prodekani</w:t>
      </w:r>
      <w:proofErr w:type="spellEnd"/>
      <w:r w:rsidR="00FE2A91" w:rsidRPr="00AE7A69">
        <w:rPr>
          <w:rFonts w:cs="Calibri"/>
          <w:szCs w:val="22"/>
          <w:lang w:val="en-US"/>
        </w:rPr>
        <w:t xml:space="preserve"> </w:t>
      </w:r>
      <w:proofErr w:type="spellStart"/>
      <w:r w:rsidR="00FE2A91" w:rsidRPr="00AE7A69">
        <w:rPr>
          <w:rFonts w:cs="Calibri"/>
          <w:szCs w:val="22"/>
          <w:lang w:val="en-US"/>
        </w:rPr>
        <w:t>Veleučilišta</w:t>
      </w:r>
      <w:proofErr w:type="spellEnd"/>
      <w:r w:rsidR="00FE2A91" w:rsidRPr="00AE7A69">
        <w:rPr>
          <w:rFonts w:cs="Calibri"/>
          <w:szCs w:val="22"/>
          <w:lang w:val="en-US"/>
        </w:rPr>
        <w:t xml:space="preserve"> </w:t>
      </w:r>
      <w:proofErr w:type="spellStart"/>
      <w:r w:rsidR="00FE2A91" w:rsidRPr="00AE7A69">
        <w:rPr>
          <w:rFonts w:cs="Calibri"/>
          <w:szCs w:val="22"/>
          <w:lang w:val="en-US"/>
        </w:rPr>
        <w:t>nemaju</w:t>
      </w:r>
      <w:proofErr w:type="spellEnd"/>
      <w:r w:rsidR="00FE2A91" w:rsidRPr="00AE7A69">
        <w:rPr>
          <w:rFonts w:cs="Calibri"/>
          <w:szCs w:val="22"/>
          <w:lang w:val="en-US"/>
        </w:rPr>
        <w:t xml:space="preserve"> </w:t>
      </w:r>
      <w:proofErr w:type="spellStart"/>
      <w:r w:rsidR="00FE2A91" w:rsidRPr="00AE7A69">
        <w:rPr>
          <w:rFonts w:cs="Calibri"/>
          <w:szCs w:val="22"/>
          <w:lang w:val="en-US"/>
        </w:rPr>
        <w:t>pravo</w:t>
      </w:r>
      <w:proofErr w:type="spellEnd"/>
      <w:r w:rsidR="00FE2A91" w:rsidRPr="00AE7A69">
        <w:rPr>
          <w:rFonts w:cs="Calibri"/>
          <w:spacing w:val="-10"/>
          <w:szCs w:val="22"/>
          <w:lang w:val="en-US"/>
        </w:rPr>
        <w:t xml:space="preserve"> </w:t>
      </w:r>
      <w:proofErr w:type="spellStart"/>
      <w:r w:rsidR="00FE2A91" w:rsidRPr="00AE7A69">
        <w:rPr>
          <w:rFonts w:cs="Calibri"/>
          <w:szCs w:val="22"/>
          <w:lang w:val="en-US"/>
        </w:rPr>
        <w:t>glasa</w:t>
      </w:r>
      <w:proofErr w:type="spellEnd"/>
      <w:r w:rsidR="00FE2A91" w:rsidRPr="00AE7A69">
        <w:rPr>
          <w:rFonts w:cs="Calibri"/>
          <w:szCs w:val="22"/>
          <w:lang w:val="en-US"/>
        </w:rPr>
        <w:t>.</w:t>
      </w:r>
    </w:p>
    <w:p w14:paraId="6F6C04B6" w14:textId="1DFDAC29" w:rsidR="00880796" w:rsidRDefault="00880796" w:rsidP="00FE2A91">
      <w:pPr>
        <w:widowControl w:val="0"/>
        <w:tabs>
          <w:tab w:val="left" w:pos="477"/>
        </w:tabs>
        <w:spacing w:after="0"/>
        <w:ind w:right="112"/>
        <w:jc w:val="both"/>
        <w:rPr>
          <w:rFonts w:cs="Calibri"/>
          <w:szCs w:val="22"/>
          <w:lang w:val="en-US"/>
        </w:rPr>
      </w:pPr>
    </w:p>
    <w:p w14:paraId="27C2660E" w14:textId="778A094E" w:rsidR="00880796" w:rsidRDefault="00880796" w:rsidP="00FE2A91">
      <w:pPr>
        <w:widowControl w:val="0"/>
        <w:tabs>
          <w:tab w:val="left" w:pos="477"/>
        </w:tabs>
        <w:spacing w:after="0"/>
        <w:ind w:right="112"/>
        <w:jc w:val="both"/>
        <w:rPr>
          <w:rFonts w:cs="Calibri"/>
          <w:szCs w:val="22"/>
          <w:lang w:val="en-US"/>
        </w:rPr>
      </w:pPr>
    </w:p>
    <w:p w14:paraId="3355CE58" w14:textId="77777777" w:rsidR="00FE2A91" w:rsidRPr="00FE2A91" w:rsidRDefault="00FE2A91" w:rsidP="00FE2A91">
      <w:pPr>
        <w:keepNext/>
        <w:spacing w:after="0"/>
        <w:outlineLvl w:val="1"/>
        <w:rPr>
          <w:rFonts w:cs="Arial"/>
          <w:b/>
          <w:bCs/>
          <w:iCs/>
          <w:szCs w:val="22"/>
          <w:lang w:eastAsia="sl-SI"/>
        </w:rPr>
      </w:pPr>
      <w:bookmarkStart w:id="61" w:name="_Toc119257695"/>
      <w:bookmarkStart w:id="62" w:name="_Toc121304223"/>
      <w:r w:rsidRPr="00FE2A91">
        <w:rPr>
          <w:rFonts w:cs="Arial"/>
          <w:b/>
          <w:bCs/>
          <w:iCs/>
          <w:szCs w:val="22"/>
          <w:lang w:eastAsia="sl-SI"/>
        </w:rPr>
        <w:lastRenderedPageBreak/>
        <w:t>4.3.</w:t>
      </w:r>
      <w:r w:rsidR="005300C7">
        <w:rPr>
          <w:rFonts w:cs="Arial"/>
          <w:b/>
          <w:bCs/>
          <w:iCs/>
          <w:szCs w:val="22"/>
          <w:lang w:eastAsia="sl-SI"/>
        </w:rPr>
        <w:t>6</w:t>
      </w:r>
      <w:r w:rsidRPr="00FE2A91">
        <w:rPr>
          <w:rFonts w:cs="Arial"/>
          <w:b/>
          <w:bCs/>
          <w:iCs/>
          <w:szCs w:val="22"/>
          <w:lang w:eastAsia="sl-SI"/>
        </w:rPr>
        <w:t xml:space="preserve"> Postupak rada Vijeća Veleučilišta</w:t>
      </w:r>
      <w:bookmarkEnd w:id="61"/>
      <w:bookmarkEnd w:id="62"/>
    </w:p>
    <w:p w14:paraId="7DD9D29E" w14:textId="77777777" w:rsidR="00FE2A91" w:rsidRPr="00AE7A69" w:rsidRDefault="00FE2A91" w:rsidP="00FE2A91">
      <w:pPr>
        <w:spacing w:after="0" w:line="276" w:lineRule="auto"/>
        <w:ind w:left="502"/>
        <w:contextualSpacing/>
        <w:rPr>
          <w:rFonts w:cs="Calibri"/>
          <w:szCs w:val="22"/>
          <w:lang w:eastAsia="en-GB" w:bidi="en-GB"/>
        </w:rPr>
      </w:pPr>
    </w:p>
    <w:p w14:paraId="2871F0A2"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5</w:t>
      </w:r>
      <w:r w:rsidRPr="00AE7A69">
        <w:rPr>
          <w:rFonts w:cs="Calibri"/>
          <w:szCs w:val="22"/>
          <w:lang w:eastAsia="en-GB" w:bidi="en-GB"/>
        </w:rPr>
        <w:t>.  članak</w:t>
      </w:r>
    </w:p>
    <w:p w14:paraId="36294CCC" w14:textId="77777777" w:rsidR="00FE2A91" w:rsidRPr="00AE7A69" w:rsidRDefault="00FE2A91" w:rsidP="00FE2A91">
      <w:pPr>
        <w:widowControl w:val="0"/>
        <w:spacing w:after="0"/>
        <w:ind w:left="4098"/>
        <w:outlineLvl w:val="0"/>
        <w:rPr>
          <w:rFonts w:cs="Calibri"/>
          <w:b/>
          <w:bCs/>
          <w:szCs w:val="22"/>
          <w:lang w:val="en-US"/>
        </w:rPr>
      </w:pPr>
    </w:p>
    <w:p w14:paraId="6973EEB2"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nadležnosti</w:t>
      </w:r>
      <w:proofErr w:type="spellEnd"/>
      <w:r w:rsidRPr="00AE7A69">
        <w:rPr>
          <w:rFonts w:cs="Calibri"/>
          <w:szCs w:val="22"/>
          <w:lang w:val="en-US"/>
        </w:rPr>
        <w:t xml:space="preserve"> </w:t>
      </w:r>
      <w:proofErr w:type="spellStart"/>
      <w:r w:rsidRPr="00AE7A69">
        <w:rPr>
          <w:rFonts w:cs="Calibri"/>
          <w:szCs w:val="22"/>
          <w:lang w:val="en-US"/>
        </w:rPr>
        <w:t>Viječe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pacing w:val="-23"/>
          <w:szCs w:val="22"/>
          <w:lang w:val="en-US"/>
        </w:rPr>
        <w:t xml:space="preserve"> </w:t>
      </w:r>
      <w:proofErr w:type="spellStart"/>
      <w:r w:rsidRPr="00AE7A69">
        <w:rPr>
          <w:rFonts w:cs="Calibri"/>
          <w:szCs w:val="22"/>
          <w:lang w:val="en-US"/>
        </w:rPr>
        <w:t>sjednicama</w:t>
      </w:r>
      <w:proofErr w:type="spellEnd"/>
      <w:r w:rsidRPr="00AE7A69">
        <w:rPr>
          <w:rFonts w:cs="Calibri"/>
          <w:szCs w:val="22"/>
          <w:lang w:val="en-US"/>
        </w:rPr>
        <w:t>.</w:t>
      </w:r>
    </w:p>
    <w:p w14:paraId="1F991289" w14:textId="77777777" w:rsidR="00FE2A91" w:rsidRPr="00AE7A69" w:rsidRDefault="00FE2A91" w:rsidP="00FE2A91">
      <w:pPr>
        <w:widowControl w:val="0"/>
        <w:tabs>
          <w:tab w:val="left" w:pos="477"/>
        </w:tabs>
        <w:spacing w:after="0"/>
        <w:ind w:right="124"/>
        <w:jc w:val="both"/>
        <w:rPr>
          <w:rFonts w:cs="Calibri"/>
          <w:szCs w:val="22"/>
          <w:lang w:val="en-US"/>
        </w:rPr>
      </w:pPr>
    </w:p>
    <w:p w14:paraId="4E68CC83" w14:textId="77777777" w:rsidR="00FE2A91" w:rsidRPr="00AE7A69" w:rsidRDefault="00FE2A91" w:rsidP="00FE2A91">
      <w:pPr>
        <w:widowControl w:val="0"/>
        <w:tabs>
          <w:tab w:val="left" w:pos="477"/>
        </w:tabs>
        <w:spacing w:after="0"/>
        <w:ind w:right="124"/>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pravovaljano</w:t>
      </w:r>
      <w:proofErr w:type="spellEnd"/>
      <w:r w:rsidRPr="00AE7A69">
        <w:rPr>
          <w:rFonts w:cs="Calibri"/>
          <w:szCs w:val="22"/>
          <w:lang w:val="en-US"/>
        </w:rPr>
        <w:t xml:space="preserve"> </w:t>
      </w:r>
      <w:proofErr w:type="spellStart"/>
      <w:r w:rsidRPr="00AE7A69">
        <w:rPr>
          <w:rFonts w:cs="Calibri"/>
          <w:szCs w:val="22"/>
          <w:lang w:val="en-US"/>
        </w:rPr>
        <w:t>raspravlja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kada</w:t>
      </w:r>
      <w:proofErr w:type="spellEnd"/>
      <w:r w:rsidRPr="00AE7A69">
        <w:rPr>
          <w:rFonts w:cs="Calibri"/>
          <w:szCs w:val="22"/>
          <w:lang w:val="en-US"/>
        </w:rPr>
        <w:t xml:space="preserve"> je </w:t>
      </w:r>
      <w:proofErr w:type="spellStart"/>
      <w:r w:rsidRPr="00AE7A69">
        <w:rPr>
          <w:rFonts w:cs="Calibri"/>
          <w:szCs w:val="22"/>
          <w:lang w:val="en-US"/>
        </w:rPr>
        <w:t>sjednicama</w:t>
      </w:r>
      <w:proofErr w:type="spellEnd"/>
      <w:r w:rsidRPr="00AE7A69">
        <w:rPr>
          <w:rFonts w:cs="Calibri"/>
          <w:szCs w:val="22"/>
          <w:lang w:val="en-US"/>
        </w:rPr>
        <w:t xml:space="preserve"> </w:t>
      </w:r>
      <w:proofErr w:type="spellStart"/>
      <w:r w:rsidRPr="00AE7A69">
        <w:rPr>
          <w:rFonts w:cs="Calibri"/>
          <w:szCs w:val="22"/>
          <w:lang w:val="en-US"/>
        </w:rPr>
        <w:t>nazočno</w:t>
      </w:r>
      <w:proofErr w:type="spellEnd"/>
      <w:r w:rsidRPr="00AE7A69">
        <w:rPr>
          <w:rFonts w:cs="Calibri"/>
          <w:szCs w:val="22"/>
          <w:lang w:val="en-US"/>
        </w:rPr>
        <w:t xml:space="preserve"> </w:t>
      </w:r>
      <w:proofErr w:type="spellStart"/>
      <w:r w:rsidRPr="00AE7A69">
        <w:rPr>
          <w:rFonts w:cs="Calibri"/>
          <w:szCs w:val="22"/>
          <w:lang w:val="en-US"/>
        </w:rPr>
        <w:t>više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polovice</w:t>
      </w:r>
      <w:proofErr w:type="spellEnd"/>
      <w:r w:rsidRPr="00AE7A69">
        <w:rPr>
          <w:rFonts w:cs="Calibri"/>
          <w:szCs w:val="22"/>
          <w:lang w:val="en-US"/>
        </w:rPr>
        <w:t xml:space="preserve"> </w:t>
      </w:r>
      <w:proofErr w:type="spellStart"/>
      <w:r w:rsidRPr="00AE7A69">
        <w:rPr>
          <w:rFonts w:cs="Calibri"/>
          <w:szCs w:val="22"/>
          <w:lang w:val="en-US"/>
        </w:rPr>
        <w:t>ukupnog</w:t>
      </w:r>
      <w:proofErr w:type="spellEnd"/>
      <w:r w:rsidRPr="00AE7A69">
        <w:rPr>
          <w:rFonts w:cs="Calibri"/>
          <w:szCs w:val="22"/>
          <w:lang w:val="en-US"/>
        </w:rPr>
        <w:t xml:space="preserve"> </w:t>
      </w:r>
      <w:proofErr w:type="spellStart"/>
      <w:r w:rsidRPr="00AE7A69">
        <w:rPr>
          <w:rFonts w:cs="Calibri"/>
          <w:szCs w:val="22"/>
          <w:lang w:val="en-US"/>
        </w:rPr>
        <w:t>broja</w:t>
      </w:r>
      <w:proofErr w:type="spellEnd"/>
      <w:r w:rsidRPr="00AE7A69">
        <w:rPr>
          <w:rFonts w:cs="Calibri"/>
          <w:spacing w:val="-6"/>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w:t>
      </w:r>
    </w:p>
    <w:p w14:paraId="257AA704" w14:textId="77777777" w:rsidR="00FE2A91" w:rsidRPr="00AE7A69" w:rsidRDefault="00FE2A91" w:rsidP="00FE2A91">
      <w:pPr>
        <w:widowControl w:val="0"/>
        <w:tabs>
          <w:tab w:val="left" w:pos="477"/>
        </w:tabs>
        <w:spacing w:after="0"/>
        <w:ind w:right="120"/>
        <w:jc w:val="both"/>
        <w:rPr>
          <w:rFonts w:cs="Calibri"/>
          <w:szCs w:val="22"/>
          <w:lang w:val="en-US"/>
        </w:rPr>
      </w:pPr>
    </w:p>
    <w:p w14:paraId="6D660DBB" w14:textId="77777777"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odluke</w:t>
      </w:r>
      <w:proofErr w:type="spellEnd"/>
      <w:r w:rsidRPr="00AE7A69">
        <w:rPr>
          <w:rFonts w:cs="Calibri"/>
          <w:szCs w:val="22"/>
          <w:lang w:val="en-US"/>
        </w:rPr>
        <w:t xml:space="preserve"> </w:t>
      </w:r>
      <w:proofErr w:type="spellStart"/>
      <w:r w:rsidRPr="00AE7A69">
        <w:rPr>
          <w:rFonts w:cs="Calibri"/>
          <w:szCs w:val="22"/>
          <w:lang w:val="en-US"/>
        </w:rPr>
        <w:t>javnim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nazočnih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osim</w:t>
      </w:r>
      <w:proofErr w:type="spellEnd"/>
      <w:r w:rsidRPr="00AE7A69">
        <w:rPr>
          <w:rFonts w:cs="Calibri"/>
          <w:szCs w:val="22"/>
          <w:lang w:val="en-US"/>
        </w:rPr>
        <w:t xml:space="preserve"> </w:t>
      </w:r>
      <w:proofErr w:type="spellStart"/>
      <w:r w:rsidRPr="00AE7A69">
        <w:rPr>
          <w:rFonts w:cs="Calibri"/>
          <w:szCs w:val="22"/>
          <w:lang w:val="en-US"/>
        </w:rPr>
        <w:t>kad</w:t>
      </w:r>
      <w:proofErr w:type="spellEnd"/>
      <w:r w:rsidRPr="00AE7A69">
        <w:rPr>
          <w:rFonts w:cs="Calibri"/>
          <w:szCs w:val="22"/>
          <w:lang w:val="en-US"/>
        </w:rPr>
        <w:t xml:space="preserve"> je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 xml:space="preserve"> </w:t>
      </w:r>
      <w:proofErr w:type="spellStart"/>
      <w:r w:rsidRPr="00AE7A69">
        <w:rPr>
          <w:rFonts w:cs="Calibri"/>
          <w:szCs w:val="22"/>
          <w:lang w:val="en-US"/>
        </w:rPr>
        <w:t>propisana</w:t>
      </w:r>
      <w:proofErr w:type="spellEnd"/>
      <w:r w:rsidRPr="00AE7A69">
        <w:rPr>
          <w:rFonts w:cs="Calibri"/>
          <w:szCs w:val="22"/>
          <w:lang w:val="en-US"/>
        </w:rPr>
        <w:t xml:space="preserve"> </w:t>
      </w:r>
      <w:proofErr w:type="spellStart"/>
      <w:r w:rsidRPr="00AE7A69">
        <w:rPr>
          <w:rFonts w:cs="Calibri"/>
          <w:szCs w:val="22"/>
          <w:lang w:val="en-US"/>
        </w:rPr>
        <w:t>kvalificirana</w:t>
      </w:r>
      <w:proofErr w:type="spellEnd"/>
      <w:r w:rsidRPr="00AE7A69">
        <w:rPr>
          <w:rFonts w:cs="Calibri"/>
          <w:szCs w:val="22"/>
          <w:lang w:val="en-US"/>
        </w:rPr>
        <w:t xml:space="preserve"> </w:t>
      </w:r>
      <w:proofErr w:type="spellStart"/>
      <w:r w:rsidRPr="00AE7A69">
        <w:rPr>
          <w:rFonts w:cs="Calibri"/>
          <w:szCs w:val="22"/>
          <w:lang w:val="en-US"/>
        </w:rPr>
        <w:t>veličina</w:t>
      </w:r>
      <w:proofErr w:type="spellEnd"/>
      <w:r w:rsidRPr="00AE7A69">
        <w:rPr>
          <w:rFonts w:cs="Calibri"/>
          <w:szCs w:val="22"/>
          <w:lang w:val="en-US"/>
        </w:rPr>
        <w:t>.</w:t>
      </w:r>
    </w:p>
    <w:p w14:paraId="7F29B17F" w14:textId="77777777" w:rsidR="00FE2A91" w:rsidRPr="00AE7A69" w:rsidRDefault="00FE2A91" w:rsidP="00FE2A91">
      <w:pPr>
        <w:widowControl w:val="0"/>
        <w:tabs>
          <w:tab w:val="left" w:pos="477"/>
        </w:tabs>
        <w:spacing w:after="0"/>
        <w:ind w:right="120"/>
        <w:jc w:val="both"/>
        <w:rPr>
          <w:rFonts w:cs="Calibri"/>
          <w:szCs w:val="22"/>
          <w:lang w:val="en-US"/>
        </w:rPr>
      </w:pPr>
    </w:p>
    <w:p w14:paraId="7D8B4AFF"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podijeljenog</w:t>
      </w:r>
      <w:proofErr w:type="spellEnd"/>
      <w:r w:rsidRPr="00AE7A69">
        <w:rPr>
          <w:rFonts w:cs="Calibri"/>
          <w:szCs w:val="22"/>
          <w:lang w:val="en-US"/>
        </w:rPr>
        <w:t xml:space="preserve"> </w:t>
      </w:r>
      <w:proofErr w:type="spellStart"/>
      <w:r w:rsidRPr="00AE7A69">
        <w:rPr>
          <w:rFonts w:cs="Calibri"/>
          <w:szCs w:val="22"/>
          <w:lang w:val="en-US"/>
        </w:rPr>
        <w:t>broja</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pri</w:t>
      </w:r>
      <w:proofErr w:type="spellEnd"/>
      <w:r w:rsidRPr="00AE7A69">
        <w:rPr>
          <w:rFonts w:cs="Calibri"/>
          <w:szCs w:val="22"/>
          <w:lang w:val="en-US"/>
        </w:rPr>
        <w:t xml:space="preserve"> </w:t>
      </w:r>
      <w:proofErr w:type="spellStart"/>
      <w:r w:rsidRPr="00AE7A69">
        <w:rPr>
          <w:rFonts w:cs="Calibri"/>
          <w:szCs w:val="22"/>
          <w:lang w:val="en-US"/>
        </w:rPr>
        <w:t>donošenju</w:t>
      </w:r>
      <w:proofErr w:type="spellEnd"/>
      <w:r w:rsidRPr="00AE7A69">
        <w:rPr>
          <w:rFonts w:cs="Calibri"/>
          <w:szCs w:val="22"/>
          <w:lang w:val="en-US"/>
        </w:rPr>
        <w:t xml:space="preserve"> </w:t>
      </w:r>
      <w:proofErr w:type="spellStart"/>
      <w:r w:rsidRPr="00AE7A69">
        <w:rPr>
          <w:rFonts w:cs="Calibri"/>
          <w:szCs w:val="22"/>
          <w:lang w:val="en-US"/>
        </w:rPr>
        <w:t>odluka</w:t>
      </w:r>
      <w:proofErr w:type="spellEnd"/>
      <w:r w:rsidRPr="00AE7A69">
        <w:rPr>
          <w:rFonts w:cs="Calibri"/>
          <w:szCs w:val="22"/>
          <w:lang w:val="en-US"/>
        </w:rPr>
        <w:t xml:space="preserve"> </w:t>
      </w:r>
      <w:proofErr w:type="spellStart"/>
      <w:r w:rsidRPr="00AE7A69">
        <w:rPr>
          <w:rFonts w:cs="Calibri"/>
          <w:szCs w:val="22"/>
          <w:lang w:val="en-US"/>
        </w:rPr>
        <w:t>presudan</w:t>
      </w:r>
      <w:proofErr w:type="spellEnd"/>
      <w:r w:rsidRPr="00AE7A69">
        <w:rPr>
          <w:rFonts w:cs="Calibri"/>
          <w:szCs w:val="22"/>
          <w:lang w:val="en-US"/>
        </w:rPr>
        <w:t xml:space="preserve"> je </w:t>
      </w:r>
      <w:proofErr w:type="spellStart"/>
      <w:r w:rsidRPr="00AE7A69">
        <w:rPr>
          <w:rFonts w:cs="Calibri"/>
          <w:szCs w:val="22"/>
          <w:lang w:val="en-US"/>
        </w:rPr>
        <w:t>glas</w:t>
      </w:r>
      <w:proofErr w:type="spellEnd"/>
      <w:r w:rsidRPr="00AE7A69">
        <w:rPr>
          <w:rFonts w:cs="Calibri"/>
          <w:spacing w:val="-14"/>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63C90E33" w14:textId="77777777" w:rsidR="00FE2A91" w:rsidRPr="00AE7A69" w:rsidRDefault="00FE2A91" w:rsidP="00FE2A91">
      <w:pPr>
        <w:widowControl w:val="0"/>
        <w:tabs>
          <w:tab w:val="left" w:pos="477"/>
        </w:tabs>
        <w:spacing w:after="0"/>
        <w:jc w:val="both"/>
        <w:rPr>
          <w:rFonts w:cs="Calibri"/>
          <w:szCs w:val="22"/>
          <w:lang w:val="en-US"/>
        </w:rPr>
      </w:pPr>
    </w:p>
    <w:p w14:paraId="33329438"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Na </w:t>
      </w:r>
      <w:proofErr w:type="spellStart"/>
      <w:r w:rsidRPr="00AE7A69">
        <w:rPr>
          <w:rFonts w:cs="Calibri"/>
          <w:szCs w:val="22"/>
          <w:lang w:val="en-US"/>
        </w:rPr>
        <w:t>sjednicama</w:t>
      </w:r>
      <w:proofErr w:type="spellEnd"/>
      <w:r w:rsidRPr="00AE7A69">
        <w:rPr>
          <w:rFonts w:cs="Calibri"/>
          <w:szCs w:val="22"/>
          <w:lang w:val="en-US"/>
        </w:rPr>
        <w:t xml:space="preserve"> </w:t>
      </w:r>
      <w:proofErr w:type="spellStart"/>
      <w:r w:rsidR="005300C7" w:rsidRPr="00AE7A69">
        <w:rPr>
          <w:rFonts w:cs="Calibri"/>
          <w:szCs w:val="22"/>
          <w:lang w:val="en-US"/>
        </w:rPr>
        <w:t>Vijeća</w:t>
      </w:r>
      <w:proofErr w:type="spellEnd"/>
      <w:r w:rsidR="005300C7" w:rsidRPr="00AE7A69">
        <w:rPr>
          <w:rFonts w:cs="Calibri"/>
          <w:szCs w:val="22"/>
          <w:lang w:val="en-US"/>
        </w:rPr>
        <w:t xml:space="preserve"> </w:t>
      </w:r>
      <w:proofErr w:type="spellStart"/>
      <w:r w:rsidR="005300C7"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vodi</w:t>
      </w:r>
      <w:proofErr w:type="spellEnd"/>
      <w:r w:rsidRPr="00AE7A69">
        <w:rPr>
          <w:rFonts w:cs="Calibri"/>
          <w:szCs w:val="22"/>
          <w:lang w:val="en-US"/>
        </w:rPr>
        <w:t xml:space="preserve"> se</w:t>
      </w:r>
      <w:r w:rsidRPr="00AE7A69">
        <w:rPr>
          <w:rFonts w:cs="Calibri"/>
          <w:spacing w:val="-19"/>
          <w:szCs w:val="22"/>
          <w:lang w:val="en-US"/>
        </w:rPr>
        <w:t xml:space="preserve"> </w:t>
      </w:r>
      <w:proofErr w:type="spellStart"/>
      <w:r w:rsidRPr="00AE7A69">
        <w:rPr>
          <w:rFonts w:cs="Calibri"/>
          <w:szCs w:val="22"/>
          <w:lang w:val="en-US"/>
        </w:rPr>
        <w:t>zapisnik</w:t>
      </w:r>
      <w:proofErr w:type="spellEnd"/>
      <w:r w:rsidRPr="00AE7A69">
        <w:rPr>
          <w:rFonts w:cs="Calibri"/>
          <w:szCs w:val="22"/>
          <w:lang w:val="en-US"/>
        </w:rPr>
        <w:t xml:space="preserve">, koji </w:t>
      </w:r>
      <w:proofErr w:type="spellStart"/>
      <w:r w:rsidRPr="00AE7A69">
        <w:rPr>
          <w:rFonts w:cs="Calibri"/>
          <w:szCs w:val="22"/>
          <w:lang w:val="en-US"/>
        </w:rPr>
        <w:t>vodi</w:t>
      </w:r>
      <w:proofErr w:type="spellEnd"/>
      <w:r w:rsidRPr="00AE7A69">
        <w:rPr>
          <w:rFonts w:cs="Calibri"/>
          <w:szCs w:val="22"/>
          <w:lang w:val="en-US"/>
        </w:rPr>
        <w:t xml:space="preserve"> glavni </w:t>
      </w:r>
      <w:proofErr w:type="spellStart"/>
      <w:r w:rsidRPr="00AE7A69">
        <w:rPr>
          <w:rFonts w:cs="Calibri"/>
          <w:szCs w:val="22"/>
          <w:lang w:val="en-US"/>
        </w:rPr>
        <w:t>tajnik</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koordinator</w:t>
      </w:r>
      <w:proofErr w:type="spellEnd"/>
      <w:r w:rsidRPr="00AE7A69">
        <w:rPr>
          <w:rFonts w:cs="Calibri"/>
          <w:szCs w:val="22"/>
          <w:lang w:val="en-US"/>
        </w:rPr>
        <w:t xml:space="preserve"> </w:t>
      </w:r>
      <w:proofErr w:type="spellStart"/>
      <w:r w:rsidRPr="00AE7A69">
        <w:rPr>
          <w:rFonts w:cs="Calibri"/>
          <w:szCs w:val="22"/>
          <w:lang w:val="en-US"/>
        </w:rPr>
        <w:t>poslova</w:t>
      </w:r>
      <w:proofErr w:type="spellEnd"/>
      <w:r w:rsidRPr="00AE7A69">
        <w:rPr>
          <w:rFonts w:cs="Calibri"/>
          <w:szCs w:val="22"/>
          <w:lang w:val="en-US"/>
        </w:rPr>
        <w:t xml:space="preserve"> </w:t>
      </w:r>
      <w:proofErr w:type="spellStart"/>
      <w:r w:rsidRPr="00AE7A69">
        <w:rPr>
          <w:rFonts w:cs="Calibri"/>
          <w:szCs w:val="22"/>
          <w:lang w:val="en-US"/>
        </w:rPr>
        <w:t>Tajništva</w:t>
      </w:r>
      <w:proofErr w:type="spellEnd"/>
      <w:r w:rsidR="00786237" w:rsidRPr="00AE7A69">
        <w:rPr>
          <w:rFonts w:cs="Calibri"/>
          <w:szCs w:val="22"/>
          <w:lang w:val="en-US"/>
        </w:rPr>
        <w:t>.</w:t>
      </w:r>
    </w:p>
    <w:p w14:paraId="366CEC14" w14:textId="77777777" w:rsidR="00FE2A91" w:rsidRPr="00AE7A69" w:rsidRDefault="00FE2A91" w:rsidP="00FE2A91">
      <w:pPr>
        <w:widowControl w:val="0"/>
        <w:tabs>
          <w:tab w:val="left" w:pos="477"/>
        </w:tabs>
        <w:spacing w:after="0"/>
        <w:jc w:val="both"/>
        <w:rPr>
          <w:rFonts w:cs="Calibri"/>
          <w:szCs w:val="22"/>
          <w:lang w:val="en-US"/>
        </w:rPr>
      </w:pPr>
    </w:p>
    <w:p w14:paraId="0BA99CE7" w14:textId="77777777" w:rsidR="00FE2A91" w:rsidRPr="00AE7A69" w:rsidRDefault="00FE2A91" w:rsidP="00FE2A91">
      <w:pPr>
        <w:widowControl w:val="0"/>
        <w:tabs>
          <w:tab w:val="left" w:pos="477"/>
        </w:tabs>
        <w:spacing w:after="0"/>
        <w:jc w:val="both"/>
        <w:rPr>
          <w:rFonts w:cs="Calibri"/>
          <w:szCs w:val="22"/>
          <w:lang w:val="en-US"/>
        </w:rPr>
      </w:pPr>
      <w:r w:rsidRPr="00AE7A69">
        <w:rPr>
          <w:rFonts w:cs="Calibri"/>
          <w:szCs w:val="22"/>
          <w:lang w:val="en-US"/>
        </w:rPr>
        <w:t xml:space="preserve">Studentski </w:t>
      </w:r>
      <w:proofErr w:type="spellStart"/>
      <w:r w:rsidRPr="00AE7A69">
        <w:rPr>
          <w:rFonts w:cs="Calibri"/>
          <w:szCs w:val="22"/>
          <w:lang w:val="en-US"/>
        </w:rPr>
        <w:t>predstavnici</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ne </w:t>
      </w:r>
      <w:proofErr w:type="spellStart"/>
      <w:r w:rsidRPr="00AE7A69">
        <w:rPr>
          <w:rFonts w:cs="Calibri"/>
          <w:szCs w:val="22"/>
          <w:lang w:val="en-US"/>
        </w:rPr>
        <w:t>sudjeluju</w:t>
      </w:r>
      <w:proofErr w:type="spellEnd"/>
      <w:r w:rsidRPr="00AE7A69">
        <w:rPr>
          <w:rFonts w:cs="Calibri"/>
          <w:szCs w:val="22"/>
          <w:lang w:val="en-US"/>
        </w:rPr>
        <w:t xml:space="preserve"> u </w:t>
      </w:r>
      <w:proofErr w:type="spellStart"/>
      <w:r w:rsidRPr="00AE7A69">
        <w:rPr>
          <w:rFonts w:cs="Calibri"/>
          <w:szCs w:val="22"/>
          <w:lang w:val="en-US"/>
        </w:rPr>
        <w:t>glas</w:t>
      </w:r>
      <w:r w:rsidR="00EC7D5A" w:rsidRPr="00AE7A69">
        <w:rPr>
          <w:rFonts w:cs="Calibri"/>
          <w:szCs w:val="22"/>
          <w:lang w:val="en-US"/>
        </w:rPr>
        <w:t>ov</w:t>
      </w:r>
      <w:r w:rsidRPr="00AE7A69">
        <w:rPr>
          <w:rFonts w:cs="Calibri"/>
          <w:szCs w:val="22"/>
          <w:lang w:val="en-US"/>
        </w:rPr>
        <w:t>anj</w:t>
      </w:r>
      <w:r w:rsidR="007915C6" w:rsidRPr="00AE7A69">
        <w:rPr>
          <w:rFonts w:cs="Calibri"/>
          <w:szCs w:val="22"/>
          <w:lang w:val="en-US"/>
        </w:rPr>
        <w:t>u</w:t>
      </w:r>
      <w:proofErr w:type="spellEnd"/>
      <w:r w:rsidR="007915C6" w:rsidRPr="00AE7A69">
        <w:rPr>
          <w:rFonts w:cs="Calibri"/>
          <w:szCs w:val="22"/>
          <w:lang w:val="en-US"/>
        </w:rPr>
        <w:t xml:space="preserve"> u </w:t>
      </w:r>
      <w:proofErr w:type="spellStart"/>
      <w:r w:rsidR="007915C6" w:rsidRPr="00AE7A69">
        <w:rPr>
          <w:rFonts w:cs="Calibri"/>
          <w:szCs w:val="22"/>
          <w:lang w:val="en-US"/>
        </w:rPr>
        <w:t>postupku</w:t>
      </w:r>
      <w:proofErr w:type="spellEnd"/>
      <w:r w:rsidR="007915C6" w:rsidRPr="00AE7A69">
        <w:rPr>
          <w:rFonts w:cs="Calibri"/>
          <w:szCs w:val="22"/>
          <w:lang w:val="en-US"/>
        </w:rPr>
        <w:t xml:space="preserve"> </w:t>
      </w:r>
      <w:proofErr w:type="spellStart"/>
      <w:r w:rsidR="007915C6" w:rsidRPr="00AE7A69">
        <w:rPr>
          <w:rFonts w:cs="Calibri"/>
          <w:szCs w:val="22"/>
          <w:lang w:val="en-US"/>
        </w:rPr>
        <w:t>izbora</w:t>
      </w:r>
      <w:proofErr w:type="spellEnd"/>
      <w:r w:rsidR="007915C6" w:rsidRPr="00AE7A69">
        <w:rPr>
          <w:rFonts w:cs="Calibri"/>
          <w:szCs w:val="22"/>
          <w:lang w:val="en-US"/>
        </w:rPr>
        <w:t xml:space="preserve"> </w:t>
      </w:r>
      <w:proofErr w:type="spellStart"/>
      <w:r w:rsidR="007915C6" w:rsidRPr="00AE7A69">
        <w:rPr>
          <w:rFonts w:cs="Calibri"/>
          <w:szCs w:val="22"/>
          <w:lang w:val="en-US"/>
        </w:rPr>
        <w:t>nastavni</w:t>
      </w:r>
      <w:r w:rsidR="00C46CAE" w:rsidRPr="00AE7A69">
        <w:rPr>
          <w:rFonts w:cs="Calibri"/>
          <w:szCs w:val="22"/>
          <w:lang w:val="en-US"/>
        </w:rPr>
        <w:t>h</w:t>
      </w:r>
      <w:proofErr w:type="spellEnd"/>
      <w:r w:rsidR="00C46CAE" w:rsidRPr="00AE7A69">
        <w:rPr>
          <w:rFonts w:cs="Calibri"/>
          <w:szCs w:val="22"/>
          <w:lang w:val="en-US"/>
        </w:rPr>
        <w:t>,</w:t>
      </w:r>
      <w:r w:rsidRPr="00AE7A69">
        <w:rPr>
          <w:rFonts w:cs="Calibri"/>
          <w:szCs w:val="22"/>
          <w:lang w:val="en-US"/>
        </w:rPr>
        <w:t xml:space="preserve"> </w:t>
      </w:r>
      <w:proofErr w:type="spellStart"/>
      <w:r w:rsidR="00C46CAE" w:rsidRPr="00AE7A69">
        <w:rPr>
          <w:rFonts w:cs="Calibri"/>
          <w:szCs w:val="22"/>
          <w:lang w:val="en-US"/>
        </w:rPr>
        <w:t>sradničkih</w:t>
      </w:r>
      <w:proofErr w:type="spellEnd"/>
      <w:r w:rsidR="00C46CAE" w:rsidRPr="00AE7A69">
        <w:rPr>
          <w:rFonts w:cs="Calibri"/>
          <w:szCs w:val="22"/>
          <w:lang w:val="en-US"/>
        </w:rPr>
        <w:t xml:space="preserve"> I </w:t>
      </w:r>
      <w:proofErr w:type="spellStart"/>
      <w:r w:rsidR="00C46CAE" w:rsidRPr="00AE7A69">
        <w:rPr>
          <w:rFonts w:cs="Calibri"/>
          <w:szCs w:val="22"/>
          <w:lang w:val="en-US"/>
        </w:rPr>
        <w:t>stručnih</w:t>
      </w:r>
      <w:proofErr w:type="spellEnd"/>
      <w:r w:rsidR="007915C6" w:rsidRPr="00AE7A69">
        <w:rPr>
          <w:rFonts w:cs="Calibri"/>
          <w:szCs w:val="22"/>
          <w:lang w:val="en-US"/>
        </w:rPr>
        <w:t xml:space="preserve"> </w:t>
      </w:r>
      <w:proofErr w:type="spellStart"/>
      <w:r w:rsidR="007915C6" w:rsidRPr="00AE7A69">
        <w:rPr>
          <w:rFonts w:cs="Calibri"/>
          <w:szCs w:val="22"/>
          <w:lang w:val="en-US"/>
        </w:rPr>
        <w:t>radna</w:t>
      </w:r>
      <w:proofErr w:type="spellEnd"/>
      <w:r w:rsidR="007915C6" w:rsidRPr="00AE7A69">
        <w:rPr>
          <w:rFonts w:cs="Calibri"/>
          <w:szCs w:val="22"/>
          <w:lang w:val="en-US"/>
        </w:rPr>
        <w:t xml:space="preserve"> </w:t>
      </w:r>
      <w:proofErr w:type="spellStart"/>
      <w:r w:rsidR="007915C6" w:rsidRPr="00AE7A69">
        <w:rPr>
          <w:rFonts w:cs="Calibri"/>
          <w:szCs w:val="22"/>
          <w:lang w:val="en-US"/>
        </w:rPr>
        <w:t>mjesta</w:t>
      </w:r>
      <w:proofErr w:type="spellEnd"/>
      <w:r w:rsidR="007915C6" w:rsidRPr="00AE7A69">
        <w:rPr>
          <w:rFonts w:cs="Calibri"/>
          <w:szCs w:val="22"/>
          <w:lang w:val="en-US"/>
        </w:rPr>
        <w:t xml:space="preserve">, </w:t>
      </w:r>
      <w:proofErr w:type="spellStart"/>
      <w:r w:rsidR="007915C6" w:rsidRPr="00AE7A69">
        <w:rPr>
          <w:rFonts w:cs="Calibri"/>
          <w:szCs w:val="22"/>
          <w:lang w:val="en-US"/>
        </w:rPr>
        <w:t>odnosno</w:t>
      </w:r>
      <w:proofErr w:type="spellEnd"/>
      <w:r w:rsidR="007915C6" w:rsidRPr="00AE7A69">
        <w:rPr>
          <w:rFonts w:cs="Calibri"/>
          <w:szCs w:val="22"/>
          <w:lang w:val="en-US"/>
        </w:rPr>
        <w:t xml:space="preserve"> u </w:t>
      </w:r>
      <w:proofErr w:type="spellStart"/>
      <w:r w:rsidR="007915C6" w:rsidRPr="00AE7A69">
        <w:rPr>
          <w:rFonts w:cs="Calibri"/>
          <w:szCs w:val="22"/>
          <w:lang w:val="en-US"/>
        </w:rPr>
        <w:t>postupku</w:t>
      </w:r>
      <w:proofErr w:type="spellEnd"/>
      <w:r w:rsidR="007915C6" w:rsidRPr="00AE7A69">
        <w:rPr>
          <w:rFonts w:cs="Calibri"/>
          <w:szCs w:val="22"/>
          <w:lang w:val="en-US"/>
        </w:rPr>
        <w:t xml:space="preserve"> </w:t>
      </w:r>
      <w:proofErr w:type="spellStart"/>
      <w:r w:rsidR="007915C6" w:rsidRPr="00AE7A69">
        <w:rPr>
          <w:rFonts w:cs="Calibri"/>
          <w:szCs w:val="22"/>
          <w:lang w:val="en-US"/>
        </w:rPr>
        <w:t>izbora</w:t>
      </w:r>
      <w:proofErr w:type="spellEnd"/>
      <w:r w:rsidR="007915C6" w:rsidRPr="00AE7A69">
        <w:rPr>
          <w:rFonts w:cs="Calibri"/>
          <w:szCs w:val="22"/>
          <w:lang w:val="en-US"/>
        </w:rPr>
        <w:t xml:space="preserve"> </w:t>
      </w:r>
      <w:proofErr w:type="spellStart"/>
      <w:r w:rsidR="007915C6" w:rsidRPr="00AE7A69">
        <w:rPr>
          <w:rFonts w:cs="Calibri"/>
          <w:szCs w:val="22"/>
          <w:lang w:val="en-US"/>
        </w:rPr>
        <w:t>naslovnih</w:t>
      </w:r>
      <w:proofErr w:type="spellEnd"/>
      <w:r w:rsidR="007915C6" w:rsidRPr="00AE7A69">
        <w:rPr>
          <w:rFonts w:cs="Calibri"/>
          <w:szCs w:val="22"/>
          <w:lang w:val="en-US"/>
        </w:rPr>
        <w:t xml:space="preserve"> </w:t>
      </w:r>
      <w:proofErr w:type="spellStart"/>
      <w:r w:rsidR="007915C6" w:rsidRPr="00AE7A69">
        <w:rPr>
          <w:rFonts w:cs="Calibri"/>
          <w:szCs w:val="22"/>
          <w:lang w:val="en-US"/>
        </w:rPr>
        <w:t>nastavnika</w:t>
      </w:r>
      <w:proofErr w:type="spellEnd"/>
      <w:r w:rsidR="007915C6" w:rsidRPr="00AE7A69">
        <w:rPr>
          <w:rFonts w:cs="Calibri"/>
          <w:szCs w:val="22"/>
          <w:lang w:val="en-US"/>
        </w:rPr>
        <w:t xml:space="preserve"> </w:t>
      </w:r>
      <w:proofErr w:type="spellStart"/>
      <w:r w:rsidR="00EC7D5A" w:rsidRPr="00AE7A69">
        <w:rPr>
          <w:rFonts w:cs="Calibri"/>
          <w:szCs w:val="22"/>
          <w:lang w:val="en-US"/>
        </w:rPr>
        <w:t>i</w:t>
      </w:r>
      <w:proofErr w:type="spellEnd"/>
      <w:r w:rsidR="00EC7D5A" w:rsidRPr="00AE7A69">
        <w:rPr>
          <w:rFonts w:cs="Calibri"/>
          <w:szCs w:val="22"/>
          <w:lang w:val="en-US"/>
        </w:rPr>
        <w:t xml:space="preserve"> </w:t>
      </w:r>
      <w:proofErr w:type="spellStart"/>
      <w:r w:rsidR="003A587F" w:rsidRPr="00AE7A69">
        <w:rPr>
          <w:rFonts w:cs="Calibri"/>
          <w:szCs w:val="22"/>
          <w:lang w:val="en-US"/>
        </w:rPr>
        <w:t>nastavnih</w:t>
      </w:r>
      <w:proofErr w:type="spellEnd"/>
      <w:r w:rsidR="003A587F" w:rsidRPr="00AE7A69">
        <w:rPr>
          <w:rFonts w:cs="Calibri"/>
          <w:szCs w:val="22"/>
          <w:lang w:val="en-US"/>
        </w:rPr>
        <w:t xml:space="preserve"> </w:t>
      </w:r>
      <w:proofErr w:type="spellStart"/>
      <w:r w:rsidR="003A587F" w:rsidRPr="00AE7A69">
        <w:rPr>
          <w:rFonts w:cs="Calibri"/>
          <w:szCs w:val="22"/>
          <w:lang w:val="en-US"/>
        </w:rPr>
        <w:t>suradnika</w:t>
      </w:r>
      <w:proofErr w:type="spellEnd"/>
      <w:r w:rsidR="003A587F" w:rsidRPr="00AE7A69">
        <w:rPr>
          <w:rFonts w:cs="Calibri"/>
          <w:szCs w:val="22"/>
          <w:lang w:val="en-US"/>
        </w:rPr>
        <w:t>.</w:t>
      </w:r>
    </w:p>
    <w:p w14:paraId="04F4F109" w14:textId="77777777" w:rsidR="00FE2A91" w:rsidRPr="00AE7A69" w:rsidRDefault="00FE2A91" w:rsidP="00FE2A91">
      <w:pPr>
        <w:widowControl w:val="0"/>
        <w:tabs>
          <w:tab w:val="left" w:pos="477"/>
        </w:tabs>
        <w:spacing w:after="0"/>
        <w:jc w:val="both"/>
        <w:rPr>
          <w:rFonts w:cs="Calibri"/>
          <w:szCs w:val="22"/>
          <w:lang w:val="en-US"/>
        </w:rPr>
      </w:pPr>
    </w:p>
    <w:p w14:paraId="43CF92B4"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Način</w:t>
      </w:r>
      <w:proofErr w:type="spellEnd"/>
      <w:r w:rsidRPr="00AE7A69">
        <w:rPr>
          <w:rFonts w:cs="Calibri"/>
          <w:spacing w:val="-7"/>
          <w:szCs w:val="22"/>
          <w:lang w:val="en-US"/>
        </w:rPr>
        <w:t xml:space="preserve"> </w:t>
      </w:r>
      <w:proofErr w:type="spellStart"/>
      <w:r w:rsidRPr="00AE7A69">
        <w:rPr>
          <w:rFonts w:cs="Calibri"/>
          <w:szCs w:val="22"/>
          <w:lang w:val="en-US"/>
        </w:rPr>
        <w:t>rada</w:t>
      </w:r>
      <w:proofErr w:type="spellEnd"/>
      <w:r w:rsidRPr="00AE7A69">
        <w:rPr>
          <w:rFonts w:cs="Calibri"/>
          <w:spacing w:val="-8"/>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pacing w:val="-8"/>
          <w:szCs w:val="22"/>
          <w:lang w:val="en-US"/>
        </w:rPr>
        <w:t xml:space="preserve"> </w:t>
      </w:r>
      <w:proofErr w:type="spellStart"/>
      <w:r w:rsidRPr="00AE7A69">
        <w:rPr>
          <w:rFonts w:cs="Calibri"/>
          <w:szCs w:val="22"/>
          <w:lang w:val="en-US"/>
        </w:rPr>
        <w:t>pobliže</w:t>
      </w:r>
      <w:proofErr w:type="spellEnd"/>
      <w:r w:rsidRPr="00AE7A69">
        <w:rPr>
          <w:rFonts w:cs="Calibri"/>
          <w:spacing w:val="-8"/>
          <w:szCs w:val="22"/>
          <w:lang w:val="en-US"/>
        </w:rPr>
        <w:t xml:space="preserve"> </w:t>
      </w:r>
      <w:r w:rsidRPr="00AE7A69">
        <w:rPr>
          <w:rFonts w:cs="Calibri"/>
          <w:szCs w:val="22"/>
          <w:lang w:val="en-US"/>
        </w:rPr>
        <w:t>se</w:t>
      </w:r>
      <w:r w:rsidRPr="00AE7A69">
        <w:rPr>
          <w:rFonts w:cs="Calibri"/>
          <w:spacing w:val="-8"/>
          <w:szCs w:val="22"/>
          <w:lang w:val="en-US"/>
        </w:rPr>
        <w:t xml:space="preserve"> </w:t>
      </w:r>
      <w:proofErr w:type="spellStart"/>
      <w:r w:rsidRPr="00AE7A69">
        <w:rPr>
          <w:rFonts w:cs="Calibri"/>
          <w:szCs w:val="22"/>
          <w:lang w:val="en-US"/>
        </w:rPr>
        <w:t>uređuje</w:t>
      </w:r>
      <w:proofErr w:type="spellEnd"/>
      <w:r w:rsidRPr="00AE7A69">
        <w:rPr>
          <w:rFonts w:cs="Calibri"/>
          <w:spacing w:val="-7"/>
          <w:szCs w:val="22"/>
          <w:lang w:val="en-US"/>
        </w:rPr>
        <w:t xml:space="preserve"> </w:t>
      </w:r>
      <w:proofErr w:type="spellStart"/>
      <w:r w:rsidRPr="00AE7A69">
        <w:rPr>
          <w:rFonts w:cs="Calibri"/>
          <w:szCs w:val="22"/>
          <w:lang w:val="en-US"/>
        </w:rPr>
        <w:t>Poslovnikom</w:t>
      </w:r>
      <w:proofErr w:type="spellEnd"/>
      <w:r w:rsidRPr="00AE7A69">
        <w:rPr>
          <w:rFonts w:cs="Calibri"/>
          <w:spacing w:val="-7"/>
          <w:szCs w:val="22"/>
          <w:lang w:val="en-US"/>
        </w:rPr>
        <w:t xml:space="preserve"> </w:t>
      </w:r>
      <w:r w:rsidRPr="00AE7A69">
        <w:rPr>
          <w:rFonts w:cs="Calibri"/>
          <w:szCs w:val="22"/>
          <w:lang w:val="en-US"/>
        </w:rPr>
        <w:t>o</w:t>
      </w:r>
      <w:r w:rsidRPr="00AE7A69">
        <w:rPr>
          <w:rFonts w:cs="Calibri"/>
          <w:spacing w:val="-7"/>
          <w:szCs w:val="22"/>
          <w:lang w:val="en-US"/>
        </w:rPr>
        <w:t xml:space="preserve"> </w:t>
      </w:r>
      <w:proofErr w:type="spellStart"/>
      <w:r w:rsidRPr="00AE7A69">
        <w:rPr>
          <w:rFonts w:cs="Calibri"/>
          <w:szCs w:val="22"/>
          <w:lang w:val="en-US"/>
        </w:rPr>
        <w:t>radu</w:t>
      </w:r>
      <w:proofErr w:type="spellEnd"/>
      <w:r w:rsidRPr="00AE7A69">
        <w:rPr>
          <w:rFonts w:cs="Calibri"/>
          <w:spacing w:val="-7"/>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0D3BD238" w14:textId="77777777" w:rsidR="00FE2A91" w:rsidRPr="00AE7A69" w:rsidRDefault="00FE2A91" w:rsidP="00FE2A91">
      <w:pPr>
        <w:widowControl w:val="0"/>
        <w:tabs>
          <w:tab w:val="left" w:pos="477"/>
        </w:tabs>
        <w:spacing w:before="1" w:after="0"/>
        <w:jc w:val="both"/>
        <w:rPr>
          <w:rFonts w:cs="Calibri"/>
          <w:szCs w:val="22"/>
          <w:lang w:val="en-US"/>
        </w:rPr>
      </w:pPr>
    </w:p>
    <w:p w14:paraId="4AFC651E"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6</w:t>
      </w:r>
      <w:r w:rsidRPr="00AE7A69">
        <w:rPr>
          <w:rFonts w:cs="Calibri"/>
          <w:szCs w:val="22"/>
          <w:lang w:eastAsia="en-GB" w:bidi="en-GB"/>
        </w:rPr>
        <w:t>.  članak</w:t>
      </w:r>
    </w:p>
    <w:p w14:paraId="4FC00145" w14:textId="77777777" w:rsidR="00FE2A91" w:rsidRPr="00AE7A69" w:rsidRDefault="00FE2A91" w:rsidP="00FE2A91">
      <w:pPr>
        <w:widowControl w:val="0"/>
        <w:tabs>
          <w:tab w:val="left" w:pos="477"/>
        </w:tabs>
        <w:spacing w:after="0"/>
        <w:ind w:right="112"/>
        <w:jc w:val="both"/>
        <w:rPr>
          <w:rFonts w:cs="Calibri"/>
          <w:szCs w:val="22"/>
          <w:lang w:val="en-US"/>
        </w:rPr>
      </w:pPr>
    </w:p>
    <w:p w14:paraId="13FD97F3" w14:textId="77777777" w:rsidR="00FE2A91" w:rsidRPr="00AE7A69" w:rsidRDefault="00FE2A91"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osnivati</w:t>
      </w:r>
      <w:proofErr w:type="spellEnd"/>
      <w:r w:rsidRPr="00AE7A69">
        <w:rPr>
          <w:rFonts w:cs="Calibri"/>
          <w:szCs w:val="22"/>
          <w:lang w:val="en-US"/>
        </w:rPr>
        <w:t xml:space="preserve"> </w:t>
      </w:r>
      <w:proofErr w:type="spellStart"/>
      <w:r w:rsidRPr="00AE7A69">
        <w:rPr>
          <w:rFonts w:cs="Calibri"/>
          <w:szCs w:val="22"/>
          <w:lang w:val="en-US"/>
        </w:rPr>
        <w:t>stalna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povremena</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druga</w:t>
      </w:r>
      <w:proofErr w:type="spellEnd"/>
      <w:r w:rsidRPr="00AE7A69">
        <w:rPr>
          <w:rFonts w:cs="Calibri"/>
          <w:szCs w:val="22"/>
          <w:lang w:val="en-US"/>
        </w:rPr>
        <w:t xml:space="preserve"> </w:t>
      </w:r>
      <w:proofErr w:type="spellStart"/>
      <w:r w:rsidRPr="00AE7A69">
        <w:rPr>
          <w:rFonts w:cs="Calibri"/>
          <w:szCs w:val="22"/>
          <w:lang w:val="en-US"/>
        </w:rPr>
        <w:t>stručna</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zCs w:val="22"/>
          <w:lang w:val="en-US"/>
        </w:rPr>
        <w:t xml:space="preserve"> </w:t>
      </w:r>
      <w:proofErr w:type="spellStart"/>
      <w:r w:rsidRPr="00AE7A69">
        <w:rPr>
          <w:rFonts w:cs="Calibri"/>
          <w:szCs w:val="22"/>
          <w:lang w:val="en-US"/>
        </w:rPr>
        <w:t>poslova</w:t>
      </w:r>
      <w:proofErr w:type="spellEnd"/>
      <w:r w:rsidRPr="00AE7A69">
        <w:rPr>
          <w:rFonts w:cs="Calibri"/>
          <w:szCs w:val="22"/>
          <w:lang w:val="en-US"/>
        </w:rPr>
        <w:t xml:space="preserve">, </w:t>
      </w:r>
      <w:proofErr w:type="spellStart"/>
      <w:r w:rsidRPr="00AE7A69">
        <w:rPr>
          <w:rFonts w:cs="Calibri"/>
          <w:szCs w:val="22"/>
          <w:lang w:val="en-US"/>
        </w:rPr>
        <w:t>proučavanje</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zCs w:val="22"/>
          <w:lang w:val="en-US"/>
        </w:rPr>
        <w:t xml:space="preserve"> </w:t>
      </w:r>
      <w:proofErr w:type="spellStart"/>
      <w:r w:rsidRPr="00AE7A69">
        <w:rPr>
          <w:rFonts w:cs="Calibri"/>
          <w:szCs w:val="22"/>
          <w:lang w:val="en-US"/>
        </w:rPr>
        <w:t>pitanja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nadležnosti</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pripremu</w:t>
      </w:r>
      <w:proofErr w:type="spellEnd"/>
      <w:r w:rsidRPr="00AE7A69">
        <w:rPr>
          <w:rFonts w:cs="Calibri"/>
          <w:szCs w:val="22"/>
          <w:lang w:val="en-US"/>
        </w:rPr>
        <w:t xml:space="preserve"> </w:t>
      </w:r>
      <w:proofErr w:type="spellStart"/>
      <w:r w:rsidRPr="00AE7A69">
        <w:rPr>
          <w:rFonts w:cs="Calibri"/>
          <w:szCs w:val="22"/>
          <w:lang w:val="en-US"/>
        </w:rPr>
        <w:t>pojedinih</w:t>
      </w:r>
      <w:proofErr w:type="spellEnd"/>
      <w:r w:rsidRPr="00AE7A69">
        <w:rPr>
          <w:rFonts w:cs="Calibri"/>
          <w:spacing w:val="-6"/>
          <w:szCs w:val="22"/>
          <w:lang w:val="en-US"/>
        </w:rPr>
        <w:t xml:space="preserve"> </w:t>
      </w:r>
      <w:proofErr w:type="spellStart"/>
      <w:r w:rsidRPr="00AE7A69">
        <w:rPr>
          <w:rFonts w:cs="Calibri"/>
          <w:szCs w:val="22"/>
          <w:lang w:val="en-US"/>
        </w:rPr>
        <w:t>akata</w:t>
      </w:r>
      <w:proofErr w:type="spellEnd"/>
      <w:r w:rsidRPr="00AE7A69">
        <w:rPr>
          <w:rFonts w:cs="Calibri"/>
          <w:szCs w:val="22"/>
          <w:lang w:val="en-US"/>
        </w:rPr>
        <w:t>.</w:t>
      </w:r>
    </w:p>
    <w:p w14:paraId="02BAFDA1" w14:textId="77777777" w:rsidR="00FE2A91" w:rsidRPr="00AE7A69" w:rsidRDefault="00FE2A91" w:rsidP="00FE2A91">
      <w:pPr>
        <w:widowControl w:val="0"/>
        <w:tabs>
          <w:tab w:val="left" w:pos="477"/>
        </w:tabs>
        <w:spacing w:after="0"/>
        <w:ind w:right="124"/>
        <w:jc w:val="both"/>
        <w:rPr>
          <w:rFonts w:cs="Calibri"/>
          <w:szCs w:val="22"/>
          <w:lang w:val="en-US"/>
        </w:rPr>
      </w:pPr>
    </w:p>
    <w:p w14:paraId="5AA0AD61" w14:textId="77777777" w:rsidR="00FE2A91" w:rsidRPr="00AE7A69" w:rsidRDefault="00FE2A91" w:rsidP="00FE2A91">
      <w:pPr>
        <w:widowControl w:val="0"/>
        <w:tabs>
          <w:tab w:val="left" w:pos="477"/>
        </w:tabs>
        <w:spacing w:after="0"/>
        <w:ind w:right="124"/>
        <w:jc w:val="both"/>
        <w:rPr>
          <w:rFonts w:cs="Calibri"/>
          <w:szCs w:val="22"/>
          <w:lang w:val="en-US"/>
        </w:rPr>
      </w:pPr>
      <w:proofErr w:type="spellStart"/>
      <w:r w:rsidRPr="00AE7A69">
        <w:rPr>
          <w:rFonts w:cs="Calibri"/>
          <w:szCs w:val="22"/>
          <w:lang w:val="en-US"/>
        </w:rPr>
        <w:t>Stručna</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stavka</w:t>
      </w:r>
      <w:proofErr w:type="spellEnd"/>
      <w:r w:rsidRPr="00AE7A69">
        <w:rPr>
          <w:rFonts w:cs="Calibri"/>
          <w:szCs w:val="22"/>
          <w:lang w:val="en-US"/>
        </w:rPr>
        <w:t xml:space="preserve"> 1.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proofErr w:type="spellStart"/>
      <w:r w:rsidRPr="00AE7A69">
        <w:rPr>
          <w:rFonts w:cs="Calibri"/>
          <w:szCs w:val="22"/>
          <w:lang w:val="en-US"/>
        </w:rPr>
        <w:t>osnivaju</w:t>
      </w:r>
      <w:proofErr w:type="spellEnd"/>
      <w:r w:rsidRPr="00AE7A69">
        <w:rPr>
          <w:rFonts w:cs="Calibri"/>
          <w:szCs w:val="22"/>
          <w:lang w:val="en-US"/>
        </w:rPr>
        <w:t xml:space="preserve"> se </w:t>
      </w:r>
      <w:proofErr w:type="spellStart"/>
      <w:r w:rsidRPr="00AE7A69">
        <w:rPr>
          <w:rFonts w:cs="Calibri"/>
          <w:szCs w:val="22"/>
          <w:lang w:val="en-US"/>
        </w:rPr>
        <w:t>odlukom</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kojom</w:t>
      </w:r>
      <w:proofErr w:type="spellEnd"/>
      <w:r w:rsidRPr="00AE7A69">
        <w:rPr>
          <w:rFonts w:cs="Calibri"/>
          <w:szCs w:val="22"/>
          <w:lang w:val="en-US"/>
        </w:rPr>
        <w:t xml:space="preserve"> se </w:t>
      </w:r>
      <w:proofErr w:type="spellStart"/>
      <w:r w:rsidRPr="00AE7A69">
        <w:rPr>
          <w:rFonts w:cs="Calibri"/>
          <w:szCs w:val="22"/>
          <w:lang w:val="en-US"/>
        </w:rPr>
        <w:t>utvrđuje</w:t>
      </w:r>
      <w:proofErr w:type="spellEnd"/>
      <w:r w:rsidRPr="00AE7A69">
        <w:rPr>
          <w:rFonts w:cs="Calibri"/>
          <w:spacing w:val="-6"/>
          <w:szCs w:val="22"/>
          <w:lang w:val="en-US"/>
        </w:rPr>
        <w:t xml:space="preserve"> </w:t>
      </w:r>
      <w:proofErr w:type="spellStart"/>
      <w:r w:rsidRPr="00AE7A69">
        <w:rPr>
          <w:rFonts w:cs="Calibri"/>
          <w:szCs w:val="22"/>
          <w:lang w:val="en-US"/>
        </w:rPr>
        <w:t>sastav</w:t>
      </w:r>
      <w:proofErr w:type="spellEnd"/>
      <w:r w:rsidRPr="00AE7A69">
        <w:rPr>
          <w:rFonts w:cs="Calibri"/>
          <w:spacing w:val="-7"/>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w:t>
      </w:r>
      <w:r w:rsidRPr="00AE7A69">
        <w:rPr>
          <w:rFonts w:cs="Calibri"/>
          <w:spacing w:val="-6"/>
          <w:szCs w:val="22"/>
          <w:lang w:val="en-US"/>
        </w:rPr>
        <w:t xml:space="preserve"> </w:t>
      </w:r>
      <w:proofErr w:type="spellStart"/>
      <w:r w:rsidRPr="00AE7A69">
        <w:rPr>
          <w:rFonts w:cs="Calibri"/>
          <w:szCs w:val="22"/>
          <w:lang w:val="en-US"/>
        </w:rPr>
        <w:t>zadaće</w:t>
      </w:r>
      <w:proofErr w:type="spellEnd"/>
      <w:r w:rsidRPr="00AE7A69">
        <w:rPr>
          <w:rFonts w:cs="Calibri"/>
          <w:szCs w:val="22"/>
          <w:lang w:val="en-US"/>
        </w:rPr>
        <w:t>,</w:t>
      </w:r>
      <w:r w:rsidRPr="00AE7A69">
        <w:rPr>
          <w:rFonts w:cs="Calibri"/>
          <w:spacing w:val="-6"/>
          <w:szCs w:val="22"/>
          <w:lang w:val="en-US"/>
        </w:rPr>
        <w:t xml:space="preserve"> </w:t>
      </w:r>
      <w:proofErr w:type="spellStart"/>
      <w:r w:rsidRPr="00AE7A69">
        <w:rPr>
          <w:rFonts w:cs="Calibri"/>
          <w:szCs w:val="22"/>
          <w:lang w:val="en-US"/>
        </w:rPr>
        <w:t>način</w:t>
      </w:r>
      <w:proofErr w:type="spellEnd"/>
      <w:r w:rsidRPr="00AE7A69">
        <w:rPr>
          <w:rFonts w:cs="Calibri"/>
          <w:spacing w:val="-6"/>
          <w:szCs w:val="22"/>
          <w:lang w:val="en-US"/>
        </w:rPr>
        <w:t xml:space="preserve"> </w:t>
      </w:r>
      <w:proofErr w:type="spellStart"/>
      <w:r w:rsidRPr="00AE7A69">
        <w:rPr>
          <w:rFonts w:cs="Calibri"/>
          <w:szCs w:val="22"/>
          <w:lang w:val="en-US"/>
        </w:rPr>
        <w:t>rada</w:t>
      </w:r>
      <w:proofErr w:type="spellEnd"/>
      <w:r w:rsidRPr="00AE7A69">
        <w:rPr>
          <w:rFonts w:cs="Calibri"/>
          <w:spacing w:val="-7"/>
          <w:szCs w:val="22"/>
          <w:lang w:val="en-US"/>
        </w:rPr>
        <w:t xml:space="preserve"> </w:t>
      </w:r>
      <w:proofErr w:type="spellStart"/>
      <w:r w:rsidRPr="00AE7A69">
        <w:rPr>
          <w:rFonts w:cs="Calibri"/>
          <w:szCs w:val="22"/>
          <w:lang w:val="en-US"/>
        </w:rPr>
        <w:t>i</w:t>
      </w:r>
      <w:proofErr w:type="spellEnd"/>
      <w:r w:rsidRPr="00AE7A69">
        <w:rPr>
          <w:rFonts w:cs="Calibri"/>
          <w:spacing w:val="-4"/>
          <w:szCs w:val="22"/>
          <w:lang w:val="en-US"/>
        </w:rPr>
        <w:t xml:space="preserve"> </w:t>
      </w:r>
      <w:proofErr w:type="spellStart"/>
      <w:r w:rsidRPr="00AE7A69">
        <w:rPr>
          <w:rFonts w:cs="Calibri"/>
          <w:szCs w:val="22"/>
          <w:lang w:val="en-US"/>
        </w:rPr>
        <w:t>druga</w:t>
      </w:r>
      <w:proofErr w:type="spellEnd"/>
      <w:r w:rsidRPr="00AE7A69">
        <w:rPr>
          <w:rFonts w:cs="Calibri"/>
          <w:spacing w:val="-7"/>
          <w:szCs w:val="22"/>
          <w:lang w:val="en-US"/>
        </w:rPr>
        <w:t xml:space="preserve"> </w:t>
      </w:r>
      <w:proofErr w:type="spellStart"/>
      <w:r w:rsidRPr="00AE7A69">
        <w:rPr>
          <w:rFonts w:cs="Calibri"/>
          <w:szCs w:val="22"/>
          <w:lang w:val="en-US"/>
        </w:rPr>
        <w:t>pitanja</w:t>
      </w:r>
      <w:proofErr w:type="spellEnd"/>
      <w:r w:rsidRPr="00AE7A69">
        <w:rPr>
          <w:rFonts w:cs="Calibri"/>
          <w:spacing w:val="-7"/>
          <w:szCs w:val="22"/>
          <w:lang w:val="en-US"/>
        </w:rPr>
        <w:t xml:space="preserve"> </w:t>
      </w:r>
      <w:proofErr w:type="spellStart"/>
      <w:r w:rsidRPr="00AE7A69">
        <w:rPr>
          <w:rFonts w:cs="Calibri"/>
          <w:szCs w:val="22"/>
          <w:lang w:val="en-US"/>
        </w:rPr>
        <w:t>od</w:t>
      </w:r>
      <w:proofErr w:type="spellEnd"/>
      <w:r w:rsidRPr="00AE7A69">
        <w:rPr>
          <w:rFonts w:cs="Calibri"/>
          <w:spacing w:val="-6"/>
          <w:szCs w:val="22"/>
          <w:lang w:val="en-US"/>
        </w:rPr>
        <w:t xml:space="preserve"> </w:t>
      </w:r>
      <w:proofErr w:type="spellStart"/>
      <w:r w:rsidRPr="00AE7A69">
        <w:rPr>
          <w:rFonts w:cs="Calibri"/>
          <w:szCs w:val="22"/>
          <w:lang w:val="en-US"/>
        </w:rPr>
        <w:t>značaja</w:t>
      </w:r>
      <w:proofErr w:type="spellEnd"/>
      <w:r w:rsidRPr="00AE7A69">
        <w:rPr>
          <w:rFonts w:cs="Calibri"/>
          <w:spacing w:val="-6"/>
          <w:szCs w:val="22"/>
          <w:lang w:val="en-US"/>
        </w:rPr>
        <w:t xml:space="preserve"> </w:t>
      </w:r>
      <w:r w:rsidRPr="00AE7A69">
        <w:rPr>
          <w:rFonts w:cs="Calibri"/>
          <w:szCs w:val="22"/>
          <w:lang w:val="en-US"/>
        </w:rPr>
        <w:t>za</w:t>
      </w:r>
      <w:r w:rsidRPr="00AE7A69">
        <w:rPr>
          <w:rFonts w:cs="Calibri"/>
          <w:spacing w:val="-7"/>
          <w:szCs w:val="22"/>
          <w:lang w:val="en-US"/>
        </w:rPr>
        <w:t xml:space="preserve"> </w:t>
      </w:r>
      <w:proofErr w:type="spellStart"/>
      <w:r w:rsidRPr="00AE7A69">
        <w:rPr>
          <w:rFonts w:cs="Calibri"/>
          <w:szCs w:val="22"/>
          <w:lang w:val="en-US"/>
        </w:rPr>
        <w:t>njihov</w:t>
      </w:r>
      <w:proofErr w:type="spellEnd"/>
      <w:r w:rsidRPr="00AE7A69">
        <w:rPr>
          <w:rFonts w:cs="Calibri"/>
          <w:spacing w:val="-6"/>
          <w:szCs w:val="22"/>
          <w:lang w:val="en-US"/>
        </w:rPr>
        <w:t xml:space="preserve"> </w:t>
      </w:r>
      <w:r w:rsidRPr="00AE7A69">
        <w:rPr>
          <w:rFonts w:cs="Calibri"/>
          <w:szCs w:val="22"/>
          <w:lang w:val="en-US"/>
        </w:rPr>
        <w:t>rad.</w:t>
      </w:r>
    </w:p>
    <w:p w14:paraId="61283C4D" w14:textId="77777777" w:rsidR="00FE2A91" w:rsidRPr="00AE7A69" w:rsidRDefault="00FE2A91" w:rsidP="00FE2A91">
      <w:pPr>
        <w:widowControl w:val="0"/>
        <w:tabs>
          <w:tab w:val="left" w:pos="477"/>
        </w:tabs>
        <w:spacing w:after="0"/>
        <w:jc w:val="both"/>
        <w:rPr>
          <w:rFonts w:cs="Calibri"/>
          <w:szCs w:val="22"/>
          <w:lang w:val="en-US"/>
        </w:rPr>
      </w:pPr>
    </w:p>
    <w:p w14:paraId="5F9E538D"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stalnih</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četiri</w:t>
      </w:r>
      <w:proofErr w:type="spellEnd"/>
      <w:r w:rsidRPr="00AE7A69">
        <w:rPr>
          <w:rFonts w:cs="Calibri"/>
          <w:spacing w:val="-17"/>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w:t>
      </w:r>
    </w:p>
    <w:p w14:paraId="57F8328B" w14:textId="77777777" w:rsidR="00FE2A91" w:rsidRPr="00AE7A69" w:rsidRDefault="00FE2A91" w:rsidP="00FE2A91">
      <w:pPr>
        <w:widowControl w:val="0"/>
        <w:tabs>
          <w:tab w:val="left" w:pos="477"/>
        </w:tabs>
        <w:spacing w:after="0"/>
        <w:ind w:right="120"/>
        <w:jc w:val="both"/>
        <w:rPr>
          <w:rFonts w:cs="Calibri"/>
          <w:szCs w:val="22"/>
          <w:lang w:val="en-US"/>
        </w:rPr>
      </w:pPr>
    </w:p>
    <w:p w14:paraId="67B7F508" w14:textId="77777777" w:rsidR="00FE2A91" w:rsidRPr="00AE7A69" w:rsidRDefault="00FE2A91" w:rsidP="00FE2A91">
      <w:pPr>
        <w:widowControl w:val="0"/>
        <w:tabs>
          <w:tab w:val="left" w:pos="477"/>
        </w:tabs>
        <w:spacing w:after="0"/>
        <w:ind w:right="120"/>
        <w:jc w:val="both"/>
        <w:rPr>
          <w:rFonts w:cs="Calibri"/>
          <w:w w:val="95"/>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povremenih</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imenuju</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je </w:t>
      </w:r>
      <w:proofErr w:type="spellStart"/>
      <w:r w:rsidRPr="00AE7A69">
        <w:rPr>
          <w:rFonts w:cs="Calibri"/>
          <w:szCs w:val="22"/>
          <w:lang w:val="en-US"/>
        </w:rPr>
        <w:t>potrebno</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određene</w:t>
      </w:r>
      <w:proofErr w:type="spellEnd"/>
      <w:r w:rsidRPr="00AE7A69">
        <w:rPr>
          <w:rFonts w:cs="Calibri"/>
          <w:szCs w:val="22"/>
          <w:lang w:val="en-US"/>
        </w:rPr>
        <w:t xml:space="preserve"> </w:t>
      </w:r>
      <w:proofErr w:type="spellStart"/>
      <w:r w:rsidRPr="00AE7A69">
        <w:rPr>
          <w:rFonts w:cs="Calibri"/>
          <w:szCs w:val="22"/>
          <w:lang w:val="en-US"/>
        </w:rPr>
        <w:t>zadaće</w:t>
      </w:r>
      <w:proofErr w:type="spellEnd"/>
      <w:r w:rsidRPr="00AE7A69">
        <w:rPr>
          <w:rFonts w:cs="Calibri"/>
          <w:w w:val="95"/>
          <w:szCs w:val="22"/>
          <w:lang w:val="en-US"/>
        </w:rPr>
        <w:t>.</w:t>
      </w:r>
    </w:p>
    <w:p w14:paraId="17401B63" w14:textId="77777777" w:rsidR="00CB6473" w:rsidRPr="00AE7A69" w:rsidRDefault="00CB6473" w:rsidP="00FE2A91">
      <w:pPr>
        <w:widowControl w:val="0"/>
        <w:tabs>
          <w:tab w:val="left" w:pos="477"/>
        </w:tabs>
        <w:spacing w:after="0"/>
        <w:jc w:val="both"/>
        <w:rPr>
          <w:rFonts w:cs="Calibri"/>
          <w:szCs w:val="22"/>
          <w:lang w:val="en-US"/>
        </w:rPr>
      </w:pPr>
    </w:p>
    <w:p w14:paraId="11675286" w14:textId="77777777" w:rsidR="00FE2A91" w:rsidRPr="00FE2A91" w:rsidRDefault="00FE2A91" w:rsidP="00FE2A91">
      <w:pPr>
        <w:keepNext/>
        <w:spacing w:after="0"/>
        <w:outlineLvl w:val="1"/>
        <w:rPr>
          <w:rFonts w:cs="Arial"/>
          <w:b/>
          <w:bCs/>
          <w:iCs/>
          <w:szCs w:val="22"/>
          <w:lang w:eastAsia="sl-SI"/>
        </w:rPr>
      </w:pPr>
      <w:bookmarkStart w:id="63" w:name="_Toc119257696"/>
      <w:bookmarkStart w:id="64" w:name="_Toc121304224"/>
      <w:r w:rsidRPr="00FE2A91">
        <w:rPr>
          <w:rFonts w:cs="Arial"/>
          <w:b/>
          <w:bCs/>
          <w:iCs/>
          <w:szCs w:val="22"/>
          <w:lang w:eastAsia="sl-SI"/>
        </w:rPr>
        <w:t>4.3.</w:t>
      </w:r>
      <w:r w:rsidR="005300C7">
        <w:rPr>
          <w:rFonts w:cs="Arial"/>
          <w:b/>
          <w:bCs/>
          <w:iCs/>
          <w:szCs w:val="22"/>
          <w:lang w:eastAsia="sl-SI"/>
        </w:rPr>
        <w:t>7</w:t>
      </w:r>
      <w:r w:rsidRPr="00FE2A91">
        <w:rPr>
          <w:rFonts w:cs="Arial"/>
          <w:b/>
          <w:bCs/>
          <w:iCs/>
          <w:szCs w:val="22"/>
          <w:lang w:eastAsia="sl-SI"/>
        </w:rPr>
        <w:t xml:space="preserve"> Suspenzivni veto predstavnika studenata u Vijeću Veleučilišta</w:t>
      </w:r>
      <w:bookmarkEnd w:id="63"/>
      <w:bookmarkEnd w:id="64"/>
    </w:p>
    <w:p w14:paraId="43D5A2F1" w14:textId="77777777" w:rsidR="00FE2A91" w:rsidRPr="00AE7A69" w:rsidRDefault="00FE2A91" w:rsidP="00FE2A91">
      <w:pPr>
        <w:widowControl w:val="0"/>
        <w:tabs>
          <w:tab w:val="left" w:pos="477"/>
        </w:tabs>
        <w:spacing w:after="0"/>
        <w:ind w:right="124"/>
        <w:jc w:val="both"/>
        <w:rPr>
          <w:rFonts w:cs="Calibri"/>
          <w:szCs w:val="22"/>
          <w:lang w:val="en-US"/>
        </w:rPr>
      </w:pPr>
    </w:p>
    <w:p w14:paraId="75D8BD3B"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7</w:t>
      </w:r>
      <w:r w:rsidRPr="00AE7A69">
        <w:rPr>
          <w:rFonts w:cs="Calibri"/>
          <w:szCs w:val="22"/>
          <w:lang w:eastAsia="en-GB" w:bidi="en-GB"/>
        </w:rPr>
        <w:t>.  članak</w:t>
      </w:r>
    </w:p>
    <w:p w14:paraId="16E07DCB" w14:textId="77777777" w:rsidR="00FE2A91" w:rsidRPr="00AE7A69" w:rsidRDefault="00FE2A91" w:rsidP="00FE2A91">
      <w:pPr>
        <w:widowControl w:val="0"/>
        <w:tabs>
          <w:tab w:val="left" w:pos="477"/>
        </w:tabs>
        <w:spacing w:after="0"/>
        <w:ind w:right="124"/>
        <w:jc w:val="both"/>
        <w:rPr>
          <w:rFonts w:cs="Calibri"/>
          <w:szCs w:val="22"/>
          <w:lang w:val="en-US"/>
        </w:rPr>
      </w:pPr>
    </w:p>
    <w:p w14:paraId="3D4683E0" w14:textId="77777777" w:rsidR="00FE2A91" w:rsidRPr="00AE7A69" w:rsidRDefault="00FE2A91" w:rsidP="00FE2A91">
      <w:pPr>
        <w:widowControl w:val="0"/>
        <w:tabs>
          <w:tab w:val="left" w:pos="825"/>
        </w:tabs>
        <w:spacing w:after="0"/>
        <w:jc w:val="both"/>
        <w:rPr>
          <w:rFonts w:cs="Calibri"/>
          <w:szCs w:val="22"/>
          <w:lang w:val="en-US"/>
        </w:rPr>
      </w:pPr>
      <w:r w:rsidRPr="00AE7A69">
        <w:rPr>
          <w:rFonts w:cs="Calibri"/>
          <w:szCs w:val="22"/>
          <w:lang w:val="en-US"/>
        </w:rPr>
        <w:t xml:space="preserve">Studentski </w:t>
      </w:r>
      <w:proofErr w:type="spellStart"/>
      <w:r w:rsidRPr="00AE7A69">
        <w:rPr>
          <w:rFonts w:cs="Calibri"/>
          <w:szCs w:val="22"/>
          <w:lang w:val="en-US"/>
        </w:rPr>
        <w:t>predstavnici</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imaju</w:t>
      </w:r>
      <w:proofErr w:type="spellEnd"/>
      <w:r w:rsidRPr="00AE7A69">
        <w:rPr>
          <w:rFonts w:cs="Calibri"/>
          <w:szCs w:val="22"/>
          <w:lang w:val="en-US"/>
        </w:rPr>
        <w:t xml:space="preserve"> </w:t>
      </w:r>
      <w:proofErr w:type="spellStart"/>
      <w:r w:rsidRPr="00AE7A69">
        <w:rPr>
          <w:rFonts w:cs="Calibri"/>
          <w:szCs w:val="22"/>
          <w:lang w:val="en-US"/>
        </w:rPr>
        <w:t>pravo</w:t>
      </w:r>
      <w:proofErr w:type="spellEnd"/>
      <w:r w:rsidRPr="00AE7A69">
        <w:rPr>
          <w:rFonts w:cs="Calibri"/>
          <w:szCs w:val="22"/>
          <w:lang w:val="en-US"/>
        </w:rPr>
        <w:t xml:space="preserve"> </w:t>
      </w:r>
      <w:proofErr w:type="spellStart"/>
      <w:r w:rsidRPr="00AE7A69">
        <w:rPr>
          <w:rFonts w:cs="Calibri"/>
          <w:szCs w:val="22"/>
          <w:lang w:val="en-US"/>
        </w:rPr>
        <w:t>suspenzivnog</w:t>
      </w:r>
      <w:proofErr w:type="spellEnd"/>
      <w:r w:rsidRPr="00AE7A69">
        <w:rPr>
          <w:rFonts w:cs="Calibri"/>
          <w:szCs w:val="22"/>
          <w:lang w:val="en-US"/>
        </w:rPr>
        <w:t xml:space="preserve"> </w:t>
      </w:r>
      <w:proofErr w:type="spellStart"/>
      <w:r w:rsidRPr="00AE7A69">
        <w:rPr>
          <w:rFonts w:cs="Calibri"/>
          <w:szCs w:val="22"/>
          <w:lang w:val="en-US"/>
        </w:rPr>
        <w:t>veta</w:t>
      </w:r>
      <w:proofErr w:type="spellEnd"/>
      <w:r w:rsidRPr="00AE7A69">
        <w:rPr>
          <w:rFonts w:cs="Calibri"/>
          <w:szCs w:val="22"/>
          <w:lang w:val="en-US"/>
        </w:rPr>
        <w:t xml:space="preserve"> </w:t>
      </w:r>
      <w:proofErr w:type="spellStart"/>
      <w:r w:rsidRPr="00AE7A69">
        <w:rPr>
          <w:rFonts w:cs="Calibri"/>
          <w:szCs w:val="22"/>
          <w:lang w:val="en-US"/>
        </w:rPr>
        <w:t>pri</w:t>
      </w:r>
      <w:proofErr w:type="spellEnd"/>
      <w:r w:rsidRPr="00AE7A69">
        <w:rPr>
          <w:rFonts w:cs="Calibri"/>
          <w:szCs w:val="22"/>
          <w:lang w:val="en-US"/>
        </w:rPr>
        <w:t xml:space="preserve"> </w:t>
      </w:r>
      <w:proofErr w:type="spellStart"/>
      <w:r w:rsidRPr="00AE7A69">
        <w:rPr>
          <w:rFonts w:cs="Calibri"/>
          <w:szCs w:val="22"/>
          <w:lang w:val="en-US"/>
        </w:rPr>
        <w:t>odlučivanju</w:t>
      </w:r>
      <w:proofErr w:type="spellEnd"/>
      <w:r w:rsidRPr="00AE7A69">
        <w:rPr>
          <w:rFonts w:cs="Calibri"/>
          <w:szCs w:val="22"/>
          <w:lang w:val="en-US"/>
        </w:rPr>
        <w:t xml:space="preserve"> o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promjene</w:t>
      </w:r>
      <w:proofErr w:type="spellEnd"/>
      <w:r w:rsidRPr="00AE7A69">
        <w:rPr>
          <w:rFonts w:cs="Calibri"/>
          <w:szCs w:val="22"/>
          <w:lang w:val="en-US"/>
        </w:rPr>
        <w:t xml:space="preserve"> </w:t>
      </w:r>
      <w:proofErr w:type="spellStart"/>
      <w:r w:rsidRPr="00AE7A69">
        <w:rPr>
          <w:rFonts w:cs="Calibri"/>
          <w:szCs w:val="22"/>
          <w:lang w:val="en-US"/>
        </w:rPr>
        <w:t>uvjeta</w:t>
      </w:r>
      <w:proofErr w:type="spellEnd"/>
      <w:r w:rsidRPr="00AE7A69">
        <w:rPr>
          <w:rFonts w:cs="Calibri"/>
          <w:szCs w:val="22"/>
          <w:lang w:val="en-US"/>
        </w:rPr>
        <w:t xml:space="preserve"> </w:t>
      </w:r>
      <w:proofErr w:type="spellStart"/>
      <w:r w:rsidRPr="00AE7A69">
        <w:rPr>
          <w:rFonts w:cs="Calibri"/>
          <w:szCs w:val="22"/>
          <w:lang w:val="en-US"/>
        </w:rPr>
        <w:t>studiranja</w:t>
      </w:r>
      <w:proofErr w:type="spellEnd"/>
      <w:r w:rsidRPr="00AE7A69">
        <w:rPr>
          <w:rFonts w:cs="Calibri"/>
          <w:szCs w:val="22"/>
          <w:lang w:val="en-US"/>
        </w:rPr>
        <w:t xml:space="preserve">, </w:t>
      </w:r>
      <w:proofErr w:type="spellStart"/>
      <w:r w:rsidRPr="00AE7A69">
        <w:rPr>
          <w:rFonts w:cs="Calibri"/>
          <w:szCs w:val="22"/>
          <w:lang w:val="en-US"/>
        </w:rPr>
        <w:t>izmjene</w:t>
      </w:r>
      <w:proofErr w:type="spellEnd"/>
      <w:r w:rsidRPr="00AE7A69">
        <w:rPr>
          <w:rFonts w:cs="Calibri"/>
          <w:szCs w:val="22"/>
          <w:lang w:val="en-US"/>
        </w:rPr>
        <w:t xml:space="preserve"> </w:t>
      </w:r>
      <w:proofErr w:type="spellStart"/>
      <w:r w:rsidR="00CB6473" w:rsidRPr="00AE7A69">
        <w:rPr>
          <w:rFonts w:cs="Calibri"/>
          <w:szCs w:val="22"/>
          <w:lang w:val="en-US"/>
        </w:rPr>
        <w:t>studijskih</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izvedbenog</w:t>
      </w:r>
      <w:proofErr w:type="spellEnd"/>
      <w:r w:rsidRPr="00AE7A69">
        <w:rPr>
          <w:rFonts w:cs="Calibri"/>
          <w:szCs w:val="22"/>
          <w:lang w:val="en-US"/>
        </w:rPr>
        <w:t xml:space="preserve"> plana </w:t>
      </w:r>
      <w:proofErr w:type="spellStart"/>
      <w:r w:rsidRPr="00AE7A69">
        <w:rPr>
          <w:rFonts w:cs="Calibri"/>
          <w:szCs w:val="22"/>
          <w:lang w:val="en-US"/>
        </w:rPr>
        <w:t>studija</w:t>
      </w:r>
      <w:proofErr w:type="spellEnd"/>
      <w:r w:rsidRPr="00AE7A69">
        <w:rPr>
          <w:rFonts w:cs="Calibri"/>
          <w:szCs w:val="22"/>
          <w:lang w:val="en-US"/>
        </w:rPr>
        <w:t xml:space="preserve">,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standarda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važnim</w:t>
      </w:r>
      <w:proofErr w:type="spellEnd"/>
      <w:r w:rsidRPr="00AE7A69">
        <w:rPr>
          <w:rFonts w:cs="Calibri"/>
          <w:szCs w:val="22"/>
          <w:lang w:val="en-US"/>
        </w:rPr>
        <w:t xml:space="preserve"> za </w:t>
      </w:r>
      <w:proofErr w:type="spellStart"/>
      <w:r w:rsidRPr="00AE7A69">
        <w:rPr>
          <w:rFonts w:cs="Calibri"/>
          <w:szCs w:val="22"/>
          <w:lang w:val="en-US"/>
        </w:rPr>
        <w:t>studen</w:t>
      </w:r>
      <w:r w:rsidR="00786237" w:rsidRPr="00AE7A69">
        <w:rPr>
          <w:rFonts w:cs="Calibri"/>
          <w:szCs w:val="22"/>
          <w:lang w:val="en-US"/>
        </w:rPr>
        <w:t>t</w:t>
      </w:r>
      <w:r w:rsidRPr="00AE7A69">
        <w:rPr>
          <w:rFonts w:cs="Calibri"/>
          <w:szCs w:val="22"/>
          <w:lang w:val="en-US"/>
        </w:rPr>
        <w:t>e</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određena</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w:t>
      </w:r>
    </w:p>
    <w:p w14:paraId="553E0BE1" w14:textId="77777777" w:rsidR="00FE2A91" w:rsidRPr="00AE7A69" w:rsidRDefault="00FE2A91" w:rsidP="00FE2A91">
      <w:pPr>
        <w:widowControl w:val="0"/>
        <w:tabs>
          <w:tab w:val="left" w:pos="825"/>
        </w:tabs>
        <w:spacing w:after="0"/>
        <w:jc w:val="both"/>
        <w:rPr>
          <w:rFonts w:cs="Calibri"/>
          <w:szCs w:val="22"/>
          <w:lang w:val="en-US"/>
        </w:rPr>
      </w:pPr>
    </w:p>
    <w:p w14:paraId="485A98F8" w14:textId="77777777" w:rsidR="003128B6" w:rsidRPr="00AE7A69" w:rsidRDefault="00FE2A91" w:rsidP="00FE2A91">
      <w:pPr>
        <w:widowControl w:val="0"/>
        <w:tabs>
          <w:tab w:val="left" w:pos="825"/>
        </w:tabs>
        <w:spacing w:after="0"/>
        <w:jc w:val="both"/>
        <w:rPr>
          <w:rFonts w:cs="Calibri"/>
          <w:szCs w:val="22"/>
          <w:lang w:val="en-US"/>
        </w:rPr>
      </w:pPr>
      <w:bookmarkStart w:id="65" w:name="_Hlk120879426"/>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00786237" w:rsidRPr="00AE7A69">
        <w:rPr>
          <w:rFonts w:cs="Calibri"/>
          <w:szCs w:val="22"/>
          <w:lang w:val="en-US"/>
        </w:rPr>
        <w:t>V</w:t>
      </w:r>
      <w:r w:rsidRPr="00AE7A69">
        <w:rPr>
          <w:rFonts w:cs="Calibri"/>
          <w:szCs w:val="22"/>
          <w:lang w:val="en-US"/>
        </w:rPr>
        <w:t>eleučilišta</w:t>
      </w:r>
      <w:proofErr w:type="spellEnd"/>
      <w:r w:rsidRPr="00AE7A69">
        <w:rPr>
          <w:rFonts w:cs="Calibri"/>
          <w:szCs w:val="22"/>
          <w:lang w:val="en-US"/>
        </w:rPr>
        <w:t xml:space="preserve"> </w:t>
      </w:r>
      <w:bookmarkEnd w:id="65"/>
      <w:r w:rsidRPr="00AE7A69">
        <w:rPr>
          <w:rFonts w:cs="Calibri"/>
          <w:szCs w:val="22"/>
          <w:lang w:val="en-US"/>
        </w:rPr>
        <w:t xml:space="preserve">je </w:t>
      </w:r>
      <w:proofErr w:type="spellStart"/>
      <w:r w:rsidRPr="00AE7A69">
        <w:rPr>
          <w:rFonts w:cs="Calibri"/>
          <w:szCs w:val="22"/>
          <w:lang w:val="en-US"/>
        </w:rPr>
        <w:t>obvezno</w:t>
      </w:r>
      <w:proofErr w:type="spellEnd"/>
      <w:r w:rsidRPr="00AE7A69">
        <w:rPr>
          <w:rFonts w:cs="Calibri"/>
          <w:szCs w:val="22"/>
          <w:lang w:val="en-US"/>
        </w:rPr>
        <w:t xml:space="preserve">, </w:t>
      </w: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suspenzivnog</w:t>
      </w:r>
      <w:proofErr w:type="spellEnd"/>
      <w:r w:rsidRPr="00AE7A69">
        <w:rPr>
          <w:rFonts w:cs="Calibri"/>
          <w:szCs w:val="22"/>
          <w:lang w:val="en-US"/>
        </w:rPr>
        <w:t xml:space="preserve"> </w:t>
      </w:r>
      <w:proofErr w:type="spellStart"/>
      <w:r w:rsidRPr="00AE7A69">
        <w:rPr>
          <w:rFonts w:cs="Calibri"/>
          <w:szCs w:val="22"/>
          <w:lang w:val="en-US"/>
        </w:rPr>
        <w:t>veta</w:t>
      </w:r>
      <w:proofErr w:type="spellEnd"/>
      <w:r w:rsidRPr="00AE7A69">
        <w:rPr>
          <w:rFonts w:cs="Calibri"/>
          <w:szCs w:val="22"/>
          <w:lang w:val="en-US"/>
        </w:rPr>
        <w:t xml:space="preserve">, </w:t>
      </w:r>
      <w:proofErr w:type="spellStart"/>
      <w:r w:rsidRPr="00AE7A69">
        <w:rPr>
          <w:rFonts w:cs="Calibri"/>
          <w:szCs w:val="22"/>
          <w:lang w:val="en-US"/>
        </w:rPr>
        <w:t>organizirati</w:t>
      </w:r>
      <w:proofErr w:type="spellEnd"/>
      <w:r w:rsidRPr="00AE7A69">
        <w:rPr>
          <w:rFonts w:cs="Calibri"/>
          <w:szCs w:val="22"/>
          <w:lang w:val="en-US"/>
        </w:rPr>
        <w:t xml:space="preserve"> </w:t>
      </w:r>
      <w:proofErr w:type="spellStart"/>
      <w:r w:rsidRPr="00AE7A69">
        <w:rPr>
          <w:rFonts w:cs="Calibri"/>
          <w:szCs w:val="22"/>
          <w:lang w:val="en-US"/>
        </w:rPr>
        <w:t>raspravu</w:t>
      </w:r>
      <w:proofErr w:type="spellEnd"/>
      <w:r w:rsidRPr="00AE7A69">
        <w:rPr>
          <w:rFonts w:cs="Calibri"/>
          <w:szCs w:val="22"/>
          <w:lang w:val="en-US"/>
        </w:rPr>
        <w:t xml:space="preserve"> o </w:t>
      </w:r>
      <w:proofErr w:type="spellStart"/>
      <w:r w:rsidRPr="00AE7A69">
        <w:rPr>
          <w:rFonts w:cs="Calibri"/>
          <w:szCs w:val="22"/>
          <w:lang w:val="en-US"/>
        </w:rPr>
        <w:t>navedenom</w:t>
      </w:r>
      <w:proofErr w:type="spellEnd"/>
      <w:r w:rsidRPr="00AE7A69">
        <w:rPr>
          <w:rFonts w:cs="Calibri"/>
          <w:szCs w:val="22"/>
          <w:lang w:val="en-US"/>
        </w:rPr>
        <w:t xml:space="preserve"> </w:t>
      </w:r>
      <w:proofErr w:type="spellStart"/>
      <w:r w:rsidRPr="00AE7A69">
        <w:rPr>
          <w:rFonts w:cs="Calibri"/>
          <w:szCs w:val="22"/>
          <w:lang w:val="en-US"/>
        </w:rPr>
        <w:t>pitanju</w:t>
      </w:r>
      <w:proofErr w:type="spellEnd"/>
      <w:r w:rsidRPr="00AE7A69">
        <w:rPr>
          <w:rFonts w:cs="Calibri"/>
          <w:szCs w:val="22"/>
          <w:lang w:val="en-US"/>
        </w:rPr>
        <w:t xml:space="preserve"> u </w:t>
      </w:r>
      <w:proofErr w:type="spellStart"/>
      <w:r w:rsidRPr="00AE7A69">
        <w:rPr>
          <w:rFonts w:cs="Calibri"/>
          <w:szCs w:val="22"/>
          <w:lang w:val="en-US"/>
        </w:rPr>
        <w:t>roku</w:t>
      </w:r>
      <w:proofErr w:type="spellEnd"/>
      <w:r w:rsidRPr="00AE7A69">
        <w:rPr>
          <w:rFonts w:cs="Calibri"/>
          <w:szCs w:val="22"/>
          <w:lang w:val="en-US"/>
        </w:rPr>
        <w:t xml:space="preserve"> od </w:t>
      </w:r>
      <w:proofErr w:type="spellStart"/>
      <w:r w:rsidRPr="00AE7A69">
        <w:rPr>
          <w:rFonts w:cs="Calibri"/>
          <w:szCs w:val="22"/>
          <w:lang w:val="en-US"/>
        </w:rPr>
        <w:t>osam</w:t>
      </w:r>
      <w:proofErr w:type="spellEnd"/>
      <w:r w:rsidRPr="00AE7A69">
        <w:rPr>
          <w:rFonts w:cs="Calibri"/>
          <w:szCs w:val="22"/>
          <w:lang w:val="en-US"/>
        </w:rPr>
        <w:t xml:space="preserve"> (8) dana od dana </w:t>
      </w:r>
      <w:proofErr w:type="spellStart"/>
      <w:r w:rsidRPr="00AE7A69">
        <w:rPr>
          <w:rFonts w:cs="Calibri"/>
          <w:szCs w:val="22"/>
          <w:lang w:val="en-US"/>
        </w:rPr>
        <w:t>održavanja</w:t>
      </w:r>
      <w:proofErr w:type="spellEnd"/>
      <w:r w:rsidRPr="00AE7A69">
        <w:rPr>
          <w:rFonts w:cs="Calibri"/>
          <w:szCs w:val="22"/>
          <w:lang w:val="en-US"/>
        </w:rPr>
        <w:t xml:space="preserve"> </w:t>
      </w:r>
      <w:proofErr w:type="spellStart"/>
      <w:r w:rsidRPr="00AE7A69">
        <w:rPr>
          <w:rFonts w:cs="Calibri"/>
          <w:szCs w:val="22"/>
          <w:lang w:val="en-US"/>
        </w:rPr>
        <w:t>sjednice</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kojem</w:t>
      </w:r>
      <w:proofErr w:type="spellEnd"/>
      <w:r w:rsidRPr="00AE7A69">
        <w:rPr>
          <w:rFonts w:cs="Calibri"/>
          <w:szCs w:val="22"/>
          <w:lang w:val="en-US"/>
        </w:rPr>
        <w:t xml:space="preserve"> je </w:t>
      </w:r>
      <w:proofErr w:type="spellStart"/>
      <w:r w:rsidRPr="00AE7A69">
        <w:rPr>
          <w:rFonts w:cs="Calibri"/>
          <w:szCs w:val="22"/>
          <w:lang w:val="en-US"/>
        </w:rPr>
        <w:t>predstavnik</w:t>
      </w:r>
      <w:proofErr w:type="spellEnd"/>
      <w:r w:rsidRPr="00AE7A69">
        <w:rPr>
          <w:rFonts w:cs="Calibri"/>
          <w:szCs w:val="22"/>
          <w:lang w:val="en-US"/>
        </w:rPr>
        <w:t xml:space="preserve"> </w:t>
      </w:r>
      <w:proofErr w:type="spellStart"/>
      <w:r w:rsidRPr="00AE7A69">
        <w:rPr>
          <w:rFonts w:cs="Calibri"/>
          <w:szCs w:val="22"/>
          <w:lang w:val="en-US"/>
        </w:rPr>
        <w:t>studenta</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stavio</w:t>
      </w:r>
      <w:proofErr w:type="spellEnd"/>
      <w:r w:rsidRPr="00AE7A69">
        <w:rPr>
          <w:rFonts w:cs="Calibri"/>
          <w:szCs w:val="22"/>
          <w:lang w:val="en-US"/>
        </w:rPr>
        <w:t xml:space="preserve"> </w:t>
      </w:r>
      <w:proofErr w:type="spellStart"/>
      <w:r w:rsidRPr="00AE7A69">
        <w:rPr>
          <w:rFonts w:cs="Calibri"/>
          <w:szCs w:val="22"/>
          <w:lang w:val="en-US"/>
        </w:rPr>
        <w:t>suspenzivni</w:t>
      </w:r>
      <w:proofErr w:type="spellEnd"/>
      <w:r w:rsidRPr="00AE7A69">
        <w:rPr>
          <w:rFonts w:cs="Calibri"/>
          <w:szCs w:val="22"/>
          <w:lang w:val="en-US"/>
        </w:rPr>
        <w:t xml:space="preserve"> veto.</w:t>
      </w:r>
      <w:r w:rsidR="00505631" w:rsidRPr="00AE7A69">
        <w:rPr>
          <w:rFonts w:cs="Calibri"/>
          <w:szCs w:val="22"/>
          <w:lang w:val="en-US"/>
        </w:rPr>
        <w:t xml:space="preserve"> </w:t>
      </w:r>
    </w:p>
    <w:p w14:paraId="56AB40F4" w14:textId="77777777" w:rsidR="003128B6" w:rsidRPr="00AE7A69" w:rsidRDefault="003128B6" w:rsidP="00FE2A91">
      <w:pPr>
        <w:widowControl w:val="0"/>
        <w:tabs>
          <w:tab w:val="left" w:pos="825"/>
        </w:tabs>
        <w:spacing w:after="0"/>
        <w:jc w:val="both"/>
        <w:rPr>
          <w:rFonts w:cs="Calibri"/>
          <w:szCs w:val="22"/>
          <w:lang w:val="en-US"/>
        </w:rPr>
      </w:pPr>
    </w:p>
    <w:p w14:paraId="02E7A8D6" w14:textId="77777777" w:rsidR="00FE2A91" w:rsidRPr="00AE7A69" w:rsidRDefault="00505631" w:rsidP="00FE2A91">
      <w:pPr>
        <w:widowControl w:val="0"/>
        <w:tabs>
          <w:tab w:val="left" w:pos="825"/>
        </w:tabs>
        <w:spacing w:after="0"/>
        <w:jc w:val="both"/>
        <w:rPr>
          <w:rFonts w:cs="Calibri"/>
          <w:strike/>
          <w:szCs w:val="22"/>
          <w:lang w:val="en-US"/>
        </w:rPr>
      </w:pP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provedene</w:t>
      </w:r>
      <w:proofErr w:type="spellEnd"/>
      <w:r w:rsidRPr="00AE7A69">
        <w:rPr>
          <w:rFonts w:cs="Calibri"/>
          <w:szCs w:val="22"/>
          <w:lang w:val="en-US"/>
        </w:rPr>
        <w:t xml:space="preserve"> </w:t>
      </w:r>
      <w:proofErr w:type="spellStart"/>
      <w:r w:rsidRPr="00AE7A69">
        <w:rPr>
          <w:rFonts w:cs="Calibri"/>
          <w:szCs w:val="22"/>
          <w:lang w:val="en-US"/>
        </w:rPr>
        <w:t>rasprave</w:t>
      </w:r>
      <w:proofErr w:type="spellEnd"/>
      <w:r w:rsidRPr="00AE7A69">
        <w:rPr>
          <w:rFonts w:cs="Calibri"/>
          <w:szCs w:val="22"/>
          <w:lang w:val="en-US"/>
        </w:rPr>
        <w:t xml:space="preserve">, </w:t>
      </w:r>
      <w:proofErr w:type="spellStart"/>
      <w:r w:rsidRPr="00AE7A69">
        <w:rPr>
          <w:rFonts w:cs="Calibri"/>
          <w:szCs w:val="22"/>
          <w:lang w:val="en-US"/>
        </w:rPr>
        <w:t>ponovit</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se </w:t>
      </w:r>
      <w:proofErr w:type="spellStart"/>
      <w:r w:rsidRPr="00AE7A69">
        <w:rPr>
          <w:rFonts w:cs="Calibri"/>
          <w:szCs w:val="22"/>
          <w:lang w:val="en-US"/>
        </w:rPr>
        <w:t>glasovanje</w:t>
      </w:r>
      <w:proofErr w:type="spellEnd"/>
      <w:r w:rsidRPr="00AE7A69">
        <w:rPr>
          <w:rFonts w:cs="Calibri"/>
          <w:szCs w:val="22"/>
          <w:lang w:val="en-US"/>
        </w:rPr>
        <w:t xml:space="preserve">, a za </w:t>
      </w:r>
      <w:proofErr w:type="spellStart"/>
      <w:r w:rsidRPr="00AE7A69">
        <w:rPr>
          <w:rFonts w:cs="Calibri"/>
          <w:szCs w:val="22"/>
          <w:lang w:val="en-US"/>
        </w:rPr>
        <w:t>donošenje</w:t>
      </w:r>
      <w:proofErr w:type="spellEnd"/>
      <w:r w:rsidRPr="00AE7A69">
        <w:rPr>
          <w:rFonts w:cs="Calibri"/>
          <w:szCs w:val="22"/>
          <w:lang w:val="en-US"/>
        </w:rPr>
        <w:t xml:space="preserve"> </w:t>
      </w:r>
      <w:proofErr w:type="spellStart"/>
      <w:r w:rsidRPr="00AE7A69">
        <w:rPr>
          <w:rFonts w:cs="Calibri"/>
          <w:szCs w:val="22"/>
          <w:lang w:val="en-US"/>
        </w:rPr>
        <w:t>pravovaljane</w:t>
      </w:r>
      <w:proofErr w:type="spellEnd"/>
      <w:r w:rsidRPr="00AE7A69">
        <w:rPr>
          <w:rFonts w:cs="Calibri"/>
          <w:szCs w:val="22"/>
          <w:lang w:val="en-US"/>
        </w:rPr>
        <w:t xml:space="preserve"> </w:t>
      </w:r>
      <w:proofErr w:type="spellStart"/>
      <w:r w:rsidR="003128B6" w:rsidRPr="00AE7A69">
        <w:rPr>
          <w:rFonts w:cs="Calibri"/>
          <w:szCs w:val="22"/>
          <w:lang w:val="en-US"/>
        </w:rPr>
        <w:t>o</w:t>
      </w:r>
      <w:r w:rsidR="00E24C18" w:rsidRPr="00AE7A69">
        <w:rPr>
          <w:rFonts w:cs="Calibri"/>
          <w:szCs w:val="22"/>
          <w:lang w:val="en-US"/>
        </w:rPr>
        <w:t>dluke</w:t>
      </w:r>
      <w:proofErr w:type="spellEnd"/>
      <w:r w:rsidR="00E24C18" w:rsidRPr="00AE7A69">
        <w:rPr>
          <w:rFonts w:cs="Calibri"/>
          <w:szCs w:val="22"/>
          <w:lang w:val="en-US"/>
        </w:rPr>
        <w:t xml:space="preserve"> o </w:t>
      </w:r>
      <w:proofErr w:type="spellStart"/>
      <w:r w:rsidR="00E24C18" w:rsidRPr="00AE7A69">
        <w:rPr>
          <w:rFonts w:cs="Calibri"/>
          <w:szCs w:val="22"/>
          <w:lang w:val="en-US"/>
        </w:rPr>
        <w:t>pitanjima</w:t>
      </w:r>
      <w:proofErr w:type="spellEnd"/>
      <w:r w:rsidR="00E24C18" w:rsidRPr="00AE7A69">
        <w:rPr>
          <w:rFonts w:cs="Calibri"/>
          <w:szCs w:val="22"/>
          <w:lang w:val="en-US"/>
        </w:rPr>
        <w:t xml:space="preserve"> </w:t>
      </w:r>
      <w:proofErr w:type="spellStart"/>
      <w:r w:rsidR="00E24C18" w:rsidRPr="00AE7A69">
        <w:rPr>
          <w:rFonts w:cs="Calibri"/>
          <w:szCs w:val="22"/>
          <w:lang w:val="en-US"/>
        </w:rPr>
        <w:t>koja</w:t>
      </w:r>
      <w:proofErr w:type="spellEnd"/>
      <w:r w:rsidR="00E24C18" w:rsidRPr="00AE7A69">
        <w:rPr>
          <w:rFonts w:cs="Calibri"/>
          <w:szCs w:val="22"/>
          <w:lang w:val="en-US"/>
        </w:rPr>
        <w:t xml:space="preserve"> </w:t>
      </w:r>
      <w:proofErr w:type="spellStart"/>
      <w:r w:rsidR="00E24C18" w:rsidRPr="00AE7A69">
        <w:rPr>
          <w:rFonts w:cs="Calibri"/>
          <w:szCs w:val="22"/>
          <w:lang w:val="en-US"/>
        </w:rPr>
        <w:t>su</w:t>
      </w:r>
      <w:proofErr w:type="spellEnd"/>
      <w:r w:rsidR="00E24C18" w:rsidRPr="00AE7A69">
        <w:rPr>
          <w:rFonts w:cs="Calibri"/>
          <w:szCs w:val="22"/>
          <w:lang w:val="en-US"/>
        </w:rPr>
        <w:t xml:space="preserve"> gore </w:t>
      </w:r>
      <w:proofErr w:type="spellStart"/>
      <w:r w:rsidR="00E24C18" w:rsidRPr="00AE7A69">
        <w:rPr>
          <w:rFonts w:cs="Calibri"/>
          <w:szCs w:val="22"/>
          <w:lang w:val="en-US"/>
        </w:rPr>
        <w:t>naveden</w:t>
      </w:r>
      <w:r w:rsidR="003128B6" w:rsidRPr="00AE7A69">
        <w:rPr>
          <w:rFonts w:cs="Calibri"/>
          <w:szCs w:val="22"/>
          <w:lang w:val="en-US"/>
        </w:rPr>
        <w:t>a</w:t>
      </w:r>
      <w:proofErr w:type="spellEnd"/>
      <w:r w:rsidR="00E24C18" w:rsidRPr="00AE7A69">
        <w:rPr>
          <w:rFonts w:cs="Calibri"/>
          <w:szCs w:val="22"/>
          <w:lang w:val="en-US"/>
        </w:rPr>
        <w:t xml:space="preserve"> </w:t>
      </w:r>
      <w:proofErr w:type="spellStart"/>
      <w:r w:rsidR="00E24C18" w:rsidRPr="00AE7A69">
        <w:rPr>
          <w:rFonts w:cs="Calibri"/>
          <w:szCs w:val="22"/>
          <w:lang w:val="en-US"/>
        </w:rPr>
        <w:t>i</w:t>
      </w:r>
      <w:proofErr w:type="spellEnd"/>
      <w:r w:rsidR="00E24C18" w:rsidRPr="00AE7A69">
        <w:rPr>
          <w:rFonts w:cs="Calibri"/>
          <w:szCs w:val="22"/>
          <w:lang w:val="en-US"/>
        </w:rPr>
        <w:t xml:space="preserve"> </w:t>
      </w:r>
      <w:proofErr w:type="spellStart"/>
      <w:r w:rsidR="00E24C18" w:rsidRPr="00AE7A69">
        <w:rPr>
          <w:rFonts w:cs="Calibri"/>
          <w:szCs w:val="22"/>
          <w:lang w:val="en-US"/>
        </w:rPr>
        <w:t>na</w:t>
      </w:r>
      <w:proofErr w:type="spellEnd"/>
      <w:r w:rsidR="00E24C18" w:rsidRPr="00AE7A69">
        <w:rPr>
          <w:rFonts w:cs="Calibri"/>
          <w:szCs w:val="22"/>
          <w:lang w:val="en-US"/>
        </w:rPr>
        <w:t xml:space="preserve"> </w:t>
      </w:r>
      <w:proofErr w:type="spellStart"/>
      <w:r w:rsidR="00E24C18" w:rsidRPr="00AE7A69">
        <w:rPr>
          <w:rFonts w:cs="Calibri"/>
          <w:szCs w:val="22"/>
          <w:lang w:val="en-US"/>
        </w:rPr>
        <w:t>koje</w:t>
      </w:r>
      <w:proofErr w:type="spellEnd"/>
      <w:r w:rsidR="00E24C18" w:rsidRPr="00AE7A69">
        <w:rPr>
          <w:rFonts w:cs="Calibri"/>
          <w:szCs w:val="22"/>
          <w:lang w:val="en-US"/>
        </w:rPr>
        <w:t xml:space="preserve"> </w:t>
      </w:r>
      <w:proofErr w:type="spellStart"/>
      <w:r w:rsidR="00E24C18" w:rsidRPr="00AE7A69">
        <w:rPr>
          <w:rFonts w:cs="Calibri"/>
          <w:szCs w:val="22"/>
          <w:lang w:val="en-US"/>
        </w:rPr>
        <w:t>studentski</w:t>
      </w:r>
      <w:proofErr w:type="spellEnd"/>
      <w:r w:rsidR="00E24C18" w:rsidRPr="00AE7A69">
        <w:rPr>
          <w:rFonts w:cs="Calibri"/>
          <w:szCs w:val="22"/>
          <w:lang w:val="en-US"/>
        </w:rPr>
        <w:t xml:space="preserve"> </w:t>
      </w:r>
      <w:proofErr w:type="spellStart"/>
      <w:r w:rsidR="00E24C18" w:rsidRPr="00AE7A69">
        <w:rPr>
          <w:rFonts w:cs="Calibri"/>
          <w:szCs w:val="22"/>
          <w:lang w:val="en-US"/>
        </w:rPr>
        <w:t>predstavnici</w:t>
      </w:r>
      <w:proofErr w:type="spellEnd"/>
      <w:r w:rsidR="00E24C18" w:rsidRPr="00AE7A69">
        <w:rPr>
          <w:rFonts w:cs="Calibri"/>
          <w:szCs w:val="22"/>
          <w:lang w:val="en-US"/>
        </w:rPr>
        <w:t xml:space="preserve"> </w:t>
      </w:r>
      <w:proofErr w:type="spellStart"/>
      <w:r w:rsidR="00E24C18" w:rsidRPr="00AE7A69">
        <w:rPr>
          <w:rFonts w:cs="Calibri"/>
          <w:szCs w:val="22"/>
          <w:lang w:val="en-US"/>
        </w:rPr>
        <w:t>imaju</w:t>
      </w:r>
      <w:proofErr w:type="spellEnd"/>
      <w:r w:rsidR="00E24C18" w:rsidRPr="00AE7A69">
        <w:rPr>
          <w:rFonts w:cs="Calibri"/>
          <w:szCs w:val="22"/>
          <w:lang w:val="en-US"/>
        </w:rPr>
        <w:t xml:space="preserve"> </w:t>
      </w:r>
      <w:proofErr w:type="spellStart"/>
      <w:r w:rsidR="00E24C18" w:rsidRPr="00AE7A69">
        <w:rPr>
          <w:rFonts w:cs="Calibri"/>
          <w:szCs w:val="22"/>
          <w:lang w:val="en-US"/>
        </w:rPr>
        <w:t>pr</w:t>
      </w:r>
      <w:r w:rsidR="003128B6" w:rsidRPr="00AE7A69">
        <w:rPr>
          <w:rFonts w:cs="Calibri"/>
          <w:szCs w:val="22"/>
          <w:lang w:val="en-US"/>
        </w:rPr>
        <w:t>a</w:t>
      </w:r>
      <w:r w:rsidR="00E24C18" w:rsidRPr="00AE7A69">
        <w:rPr>
          <w:rFonts w:cs="Calibri"/>
          <w:szCs w:val="22"/>
          <w:lang w:val="en-US"/>
        </w:rPr>
        <w:t>vo</w:t>
      </w:r>
      <w:proofErr w:type="spellEnd"/>
      <w:r w:rsidR="00E24C18" w:rsidRPr="00AE7A69">
        <w:rPr>
          <w:rFonts w:cs="Calibri"/>
          <w:szCs w:val="22"/>
          <w:lang w:val="en-US"/>
        </w:rPr>
        <w:t xml:space="preserve"> </w:t>
      </w:r>
      <w:proofErr w:type="spellStart"/>
      <w:r w:rsidR="00E24C18" w:rsidRPr="00AE7A69">
        <w:rPr>
          <w:rFonts w:cs="Calibri"/>
          <w:szCs w:val="22"/>
          <w:lang w:val="en-US"/>
        </w:rPr>
        <w:t>veta</w:t>
      </w:r>
      <w:proofErr w:type="spellEnd"/>
      <w:r w:rsidR="00E24C18" w:rsidRPr="00AE7A69">
        <w:rPr>
          <w:rFonts w:cs="Calibri"/>
          <w:szCs w:val="22"/>
          <w:lang w:val="en-US"/>
        </w:rPr>
        <w:t xml:space="preserve">, </w:t>
      </w:r>
      <w:proofErr w:type="spellStart"/>
      <w:r w:rsidR="003128B6" w:rsidRPr="00AE7A69">
        <w:rPr>
          <w:rFonts w:cs="Calibri"/>
          <w:szCs w:val="22"/>
          <w:lang w:val="en-US"/>
        </w:rPr>
        <w:t>o</w:t>
      </w:r>
      <w:r w:rsidR="00E24C18" w:rsidRPr="00AE7A69">
        <w:rPr>
          <w:rFonts w:cs="Calibri"/>
          <w:szCs w:val="22"/>
          <w:lang w:val="en-US"/>
        </w:rPr>
        <w:t>dluka</w:t>
      </w:r>
      <w:proofErr w:type="spellEnd"/>
      <w:r w:rsidR="00E24C18" w:rsidRPr="00AE7A69">
        <w:rPr>
          <w:rFonts w:cs="Calibri"/>
          <w:szCs w:val="22"/>
          <w:lang w:val="en-US"/>
        </w:rPr>
        <w:t xml:space="preserve"> </w:t>
      </w:r>
      <w:proofErr w:type="spellStart"/>
      <w:r w:rsidR="00E24C18" w:rsidRPr="00AE7A69">
        <w:rPr>
          <w:rFonts w:cs="Calibri"/>
          <w:szCs w:val="22"/>
          <w:lang w:val="en-US"/>
        </w:rPr>
        <w:t>će</w:t>
      </w:r>
      <w:proofErr w:type="spellEnd"/>
      <w:r w:rsidR="00E24C18" w:rsidRPr="00AE7A69">
        <w:rPr>
          <w:rFonts w:cs="Calibri"/>
          <w:szCs w:val="22"/>
          <w:lang w:val="en-US"/>
        </w:rPr>
        <w:t xml:space="preserve"> se </w:t>
      </w:r>
      <w:proofErr w:type="spellStart"/>
      <w:r w:rsidR="00E24C18" w:rsidRPr="00AE7A69">
        <w:rPr>
          <w:rFonts w:cs="Calibri"/>
          <w:szCs w:val="22"/>
          <w:lang w:val="en-US"/>
        </w:rPr>
        <w:t>staviti</w:t>
      </w:r>
      <w:proofErr w:type="spellEnd"/>
      <w:r w:rsidR="00E24C18" w:rsidRPr="00AE7A69">
        <w:rPr>
          <w:rFonts w:cs="Calibri"/>
          <w:szCs w:val="22"/>
          <w:lang w:val="en-US"/>
        </w:rPr>
        <w:t xml:space="preserve"> </w:t>
      </w:r>
      <w:proofErr w:type="spellStart"/>
      <w:r w:rsidR="00E24C18" w:rsidRPr="00AE7A69">
        <w:rPr>
          <w:rFonts w:cs="Calibri"/>
          <w:szCs w:val="22"/>
          <w:lang w:val="en-US"/>
        </w:rPr>
        <w:t>na</w:t>
      </w:r>
      <w:proofErr w:type="spellEnd"/>
      <w:r w:rsidR="00E24C18" w:rsidRPr="00AE7A69">
        <w:rPr>
          <w:rFonts w:cs="Calibri"/>
          <w:szCs w:val="22"/>
          <w:lang w:val="en-US"/>
        </w:rPr>
        <w:t xml:space="preserve"> </w:t>
      </w:r>
      <w:proofErr w:type="spellStart"/>
      <w:r w:rsidR="00E24C18" w:rsidRPr="00AE7A69">
        <w:rPr>
          <w:rFonts w:cs="Calibri"/>
          <w:szCs w:val="22"/>
          <w:lang w:val="en-US"/>
        </w:rPr>
        <w:t>glasovanje</w:t>
      </w:r>
      <w:proofErr w:type="spellEnd"/>
      <w:r w:rsidR="00EF278C" w:rsidRPr="00AE7A69">
        <w:rPr>
          <w:rFonts w:cs="Calibri"/>
          <w:szCs w:val="22"/>
          <w:lang w:val="en-US"/>
        </w:rPr>
        <w:t>,</w:t>
      </w:r>
      <w:r w:rsidR="00E24C18" w:rsidRPr="00AE7A69">
        <w:rPr>
          <w:rFonts w:cs="Calibri"/>
          <w:szCs w:val="22"/>
          <w:lang w:val="en-US"/>
        </w:rPr>
        <w:t xml:space="preserve"> </w:t>
      </w:r>
      <w:r w:rsidR="00EF278C" w:rsidRPr="00AE7A69">
        <w:rPr>
          <w:rFonts w:cs="Calibri"/>
          <w:szCs w:val="22"/>
          <w:lang w:val="en-US"/>
        </w:rPr>
        <w:t>a</w:t>
      </w:r>
      <w:r w:rsidR="00E24C18" w:rsidRPr="00AE7A69">
        <w:rPr>
          <w:rFonts w:cs="Calibri"/>
          <w:szCs w:val="22"/>
          <w:lang w:val="en-US"/>
        </w:rPr>
        <w:t xml:space="preserve"> da bi </w:t>
      </w:r>
      <w:proofErr w:type="spellStart"/>
      <w:r w:rsidR="00E24C18" w:rsidRPr="00AE7A69">
        <w:rPr>
          <w:rFonts w:cs="Calibri"/>
          <w:szCs w:val="22"/>
          <w:lang w:val="en-US"/>
        </w:rPr>
        <w:t>bila</w:t>
      </w:r>
      <w:proofErr w:type="spellEnd"/>
      <w:r w:rsidR="00E24C18" w:rsidRPr="00AE7A69">
        <w:rPr>
          <w:rFonts w:cs="Calibri"/>
          <w:szCs w:val="22"/>
          <w:lang w:val="en-US"/>
        </w:rPr>
        <w:t xml:space="preserve"> </w:t>
      </w:r>
      <w:proofErr w:type="spellStart"/>
      <w:r w:rsidR="00E24C18" w:rsidRPr="00AE7A69">
        <w:rPr>
          <w:rFonts w:cs="Calibri"/>
          <w:szCs w:val="22"/>
          <w:lang w:val="en-US"/>
        </w:rPr>
        <w:t>usvojena</w:t>
      </w:r>
      <w:proofErr w:type="spellEnd"/>
      <w:r w:rsidR="00E24C18" w:rsidRPr="00AE7A69">
        <w:rPr>
          <w:rFonts w:cs="Calibri"/>
          <w:szCs w:val="22"/>
          <w:lang w:val="en-US"/>
        </w:rPr>
        <w:t xml:space="preserve"> </w:t>
      </w:r>
      <w:proofErr w:type="spellStart"/>
      <w:r w:rsidR="00E24C18" w:rsidRPr="00AE7A69">
        <w:rPr>
          <w:rFonts w:cs="Calibri"/>
          <w:szCs w:val="22"/>
          <w:lang w:val="en-US"/>
        </w:rPr>
        <w:t>treba</w:t>
      </w:r>
      <w:proofErr w:type="spellEnd"/>
      <w:r w:rsidR="003128B6" w:rsidRPr="00AE7A69">
        <w:rPr>
          <w:rFonts w:cs="Calibri"/>
          <w:szCs w:val="22"/>
          <w:lang w:val="en-US"/>
        </w:rPr>
        <w:t xml:space="preserve"> </w:t>
      </w:r>
      <w:proofErr w:type="spellStart"/>
      <w:r w:rsidR="003128B6" w:rsidRPr="00AE7A69">
        <w:rPr>
          <w:rFonts w:cs="Calibri"/>
          <w:szCs w:val="22"/>
          <w:lang w:val="en-US"/>
        </w:rPr>
        <w:t>ju</w:t>
      </w:r>
      <w:proofErr w:type="spellEnd"/>
      <w:r w:rsidR="003128B6" w:rsidRPr="00AE7A69">
        <w:rPr>
          <w:rFonts w:cs="Calibri"/>
          <w:szCs w:val="22"/>
          <w:lang w:val="en-US"/>
        </w:rPr>
        <w:t xml:space="preserve"> </w:t>
      </w:r>
      <w:proofErr w:type="spellStart"/>
      <w:r w:rsidR="003128B6" w:rsidRPr="00AE7A69">
        <w:rPr>
          <w:rFonts w:cs="Calibri"/>
          <w:szCs w:val="22"/>
          <w:lang w:val="en-US"/>
        </w:rPr>
        <w:t>usvojiti</w:t>
      </w:r>
      <w:proofErr w:type="spellEnd"/>
      <w:r w:rsidR="003128B6" w:rsidRPr="00AE7A69">
        <w:rPr>
          <w:rFonts w:cs="Calibri"/>
          <w:szCs w:val="22"/>
          <w:lang w:val="en-US"/>
        </w:rPr>
        <w:t xml:space="preserve"> </w:t>
      </w:r>
      <w:proofErr w:type="spellStart"/>
      <w:r w:rsidR="003128B6" w:rsidRPr="00AE7A69">
        <w:rPr>
          <w:rFonts w:cs="Calibri"/>
          <w:szCs w:val="22"/>
          <w:lang w:val="en-US"/>
        </w:rPr>
        <w:t>Vijeće</w:t>
      </w:r>
      <w:proofErr w:type="spellEnd"/>
      <w:r w:rsidR="003128B6" w:rsidRPr="00AE7A69">
        <w:rPr>
          <w:rFonts w:cs="Calibri"/>
          <w:szCs w:val="22"/>
          <w:lang w:val="en-US"/>
        </w:rPr>
        <w:t xml:space="preserve"> </w:t>
      </w:r>
      <w:proofErr w:type="spellStart"/>
      <w:r w:rsidR="003128B6" w:rsidRPr="00AE7A69">
        <w:rPr>
          <w:rFonts w:cs="Calibri"/>
          <w:szCs w:val="22"/>
          <w:lang w:val="en-US"/>
        </w:rPr>
        <w:t>Veleučilišta</w:t>
      </w:r>
      <w:proofErr w:type="spellEnd"/>
      <w:r w:rsidR="00E24C18" w:rsidRPr="00AE7A69">
        <w:rPr>
          <w:rFonts w:cs="Calibri"/>
          <w:szCs w:val="22"/>
          <w:lang w:val="en-US"/>
        </w:rPr>
        <w:t xml:space="preserve"> </w:t>
      </w:r>
      <w:proofErr w:type="spellStart"/>
      <w:r w:rsidR="00E24C18" w:rsidRPr="00AE7A69">
        <w:rPr>
          <w:rFonts w:cs="Calibri"/>
          <w:szCs w:val="22"/>
          <w:lang w:val="en-US"/>
        </w:rPr>
        <w:t>dvotrećinsk</w:t>
      </w:r>
      <w:r w:rsidR="00652059" w:rsidRPr="00AE7A69">
        <w:rPr>
          <w:rFonts w:cs="Calibri"/>
          <w:szCs w:val="22"/>
          <w:lang w:val="en-US"/>
        </w:rPr>
        <w:t>om</w:t>
      </w:r>
      <w:proofErr w:type="spellEnd"/>
      <w:r w:rsidR="00652059" w:rsidRPr="00AE7A69">
        <w:rPr>
          <w:rFonts w:cs="Calibri"/>
          <w:szCs w:val="22"/>
          <w:lang w:val="en-US"/>
        </w:rPr>
        <w:t xml:space="preserve"> </w:t>
      </w:r>
      <w:proofErr w:type="spellStart"/>
      <w:r w:rsidR="00E24C18" w:rsidRPr="00AE7A69">
        <w:rPr>
          <w:rFonts w:cs="Calibri"/>
          <w:szCs w:val="22"/>
          <w:lang w:val="en-US"/>
        </w:rPr>
        <w:t>ve</w:t>
      </w:r>
      <w:r w:rsidR="00652059" w:rsidRPr="00AE7A69">
        <w:rPr>
          <w:rFonts w:cs="Calibri"/>
          <w:szCs w:val="22"/>
          <w:lang w:val="en-US"/>
        </w:rPr>
        <w:t>ć</w:t>
      </w:r>
      <w:r w:rsidR="00E24C18" w:rsidRPr="00AE7A69">
        <w:rPr>
          <w:rFonts w:cs="Calibri"/>
          <w:szCs w:val="22"/>
          <w:lang w:val="en-US"/>
        </w:rPr>
        <w:t>i</w:t>
      </w:r>
      <w:r w:rsidR="00652059" w:rsidRPr="00AE7A69">
        <w:rPr>
          <w:rFonts w:cs="Calibri"/>
          <w:szCs w:val="22"/>
          <w:lang w:val="en-US"/>
        </w:rPr>
        <w:t>nom</w:t>
      </w:r>
      <w:proofErr w:type="spellEnd"/>
      <w:r w:rsidR="00E24C18" w:rsidRPr="00AE7A69">
        <w:rPr>
          <w:rFonts w:cs="Calibri"/>
          <w:szCs w:val="22"/>
          <w:lang w:val="en-US"/>
        </w:rPr>
        <w:t xml:space="preserve"> </w:t>
      </w:r>
      <w:proofErr w:type="spellStart"/>
      <w:r w:rsidR="00E24C18" w:rsidRPr="00AE7A69">
        <w:rPr>
          <w:rFonts w:cs="Calibri"/>
          <w:szCs w:val="22"/>
          <w:lang w:val="en-US"/>
        </w:rPr>
        <w:t>članova</w:t>
      </w:r>
      <w:proofErr w:type="spellEnd"/>
      <w:r w:rsidR="00E24C18" w:rsidRPr="00AE7A69">
        <w:rPr>
          <w:rFonts w:cs="Calibri"/>
          <w:szCs w:val="22"/>
          <w:lang w:val="en-US"/>
        </w:rPr>
        <w:t xml:space="preserve"> </w:t>
      </w:r>
      <w:proofErr w:type="spellStart"/>
      <w:r w:rsidR="003128B6" w:rsidRPr="00AE7A69">
        <w:rPr>
          <w:rFonts w:cs="Calibri"/>
          <w:szCs w:val="22"/>
          <w:lang w:val="en-US"/>
        </w:rPr>
        <w:t>Vijeće</w:t>
      </w:r>
      <w:proofErr w:type="spellEnd"/>
      <w:r w:rsidR="003128B6" w:rsidRPr="00AE7A69">
        <w:rPr>
          <w:rFonts w:cs="Calibri"/>
          <w:szCs w:val="22"/>
          <w:lang w:val="en-US"/>
        </w:rPr>
        <w:t xml:space="preserve"> </w:t>
      </w:r>
      <w:proofErr w:type="spellStart"/>
      <w:r w:rsidR="003128B6" w:rsidRPr="00AE7A69">
        <w:rPr>
          <w:rFonts w:cs="Calibri"/>
          <w:szCs w:val="22"/>
          <w:lang w:val="en-US"/>
        </w:rPr>
        <w:t>Veleučilišta</w:t>
      </w:r>
      <w:proofErr w:type="spellEnd"/>
      <w:r w:rsidR="00E24C18" w:rsidRPr="00AE7A69">
        <w:rPr>
          <w:rFonts w:cs="Calibri"/>
          <w:szCs w:val="22"/>
          <w:lang w:val="en-US"/>
        </w:rPr>
        <w:t xml:space="preserve"> koji </w:t>
      </w:r>
      <w:proofErr w:type="spellStart"/>
      <w:r w:rsidR="00E24C18" w:rsidRPr="00AE7A69">
        <w:rPr>
          <w:rFonts w:cs="Calibri"/>
          <w:szCs w:val="22"/>
          <w:lang w:val="en-US"/>
        </w:rPr>
        <w:t>su</w:t>
      </w:r>
      <w:proofErr w:type="spellEnd"/>
      <w:r w:rsidR="00E24C18" w:rsidRPr="00AE7A69">
        <w:rPr>
          <w:rFonts w:cs="Calibri"/>
          <w:szCs w:val="22"/>
          <w:lang w:val="en-US"/>
        </w:rPr>
        <w:t xml:space="preserve"> </w:t>
      </w:r>
      <w:proofErr w:type="spellStart"/>
      <w:r w:rsidR="00E24C18" w:rsidRPr="00AE7A69">
        <w:rPr>
          <w:rFonts w:cs="Calibri"/>
          <w:szCs w:val="22"/>
          <w:lang w:val="en-US"/>
        </w:rPr>
        <w:t>nazočni</w:t>
      </w:r>
      <w:proofErr w:type="spellEnd"/>
      <w:r w:rsidR="00E24C18" w:rsidRPr="00AE7A69">
        <w:rPr>
          <w:rFonts w:cs="Calibri"/>
          <w:szCs w:val="22"/>
          <w:lang w:val="en-US"/>
        </w:rPr>
        <w:t xml:space="preserve"> </w:t>
      </w:r>
      <w:proofErr w:type="spellStart"/>
      <w:r w:rsidR="00E24C18" w:rsidRPr="00AE7A69">
        <w:rPr>
          <w:rFonts w:cs="Calibri"/>
          <w:szCs w:val="22"/>
          <w:lang w:val="en-US"/>
        </w:rPr>
        <w:t>sjednici</w:t>
      </w:r>
      <w:proofErr w:type="spellEnd"/>
      <w:r w:rsidR="00E24C18" w:rsidRPr="00AE7A69">
        <w:rPr>
          <w:rFonts w:cs="Calibri"/>
          <w:szCs w:val="22"/>
          <w:lang w:val="en-US"/>
        </w:rPr>
        <w:t xml:space="preserve">, </w:t>
      </w:r>
      <w:proofErr w:type="spellStart"/>
      <w:r w:rsidR="00E24C18" w:rsidRPr="00AE7A69">
        <w:rPr>
          <w:rFonts w:cs="Calibri"/>
          <w:szCs w:val="22"/>
          <w:lang w:val="en-US"/>
        </w:rPr>
        <w:t>uz</w:t>
      </w:r>
      <w:proofErr w:type="spellEnd"/>
      <w:r w:rsidR="00E24C18" w:rsidRPr="00AE7A69">
        <w:rPr>
          <w:rFonts w:cs="Calibri"/>
          <w:szCs w:val="22"/>
          <w:lang w:val="en-US"/>
        </w:rPr>
        <w:t xml:space="preserve"> </w:t>
      </w:r>
      <w:proofErr w:type="spellStart"/>
      <w:r w:rsidR="00E24C18" w:rsidRPr="00AE7A69">
        <w:rPr>
          <w:rFonts w:cs="Calibri"/>
          <w:szCs w:val="22"/>
          <w:lang w:val="en-US"/>
        </w:rPr>
        <w:t>uvjet</w:t>
      </w:r>
      <w:proofErr w:type="spellEnd"/>
      <w:r w:rsidR="00E24C18" w:rsidRPr="00AE7A69">
        <w:rPr>
          <w:rFonts w:cs="Calibri"/>
          <w:szCs w:val="22"/>
          <w:lang w:val="en-US"/>
        </w:rPr>
        <w:t xml:space="preserve"> da </w:t>
      </w:r>
      <w:proofErr w:type="spellStart"/>
      <w:r w:rsidR="00E24C18" w:rsidRPr="00AE7A69">
        <w:rPr>
          <w:rFonts w:cs="Calibri"/>
          <w:szCs w:val="22"/>
          <w:lang w:val="en-US"/>
        </w:rPr>
        <w:t>na</w:t>
      </w:r>
      <w:proofErr w:type="spellEnd"/>
      <w:r w:rsidR="00E24C18" w:rsidRPr="00AE7A69">
        <w:rPr>
          <w:rFonts w:cs="Calibri"/>
          <w:szCs w:val="22"/>
          <w:lang w:val="en-US"/>
        </w:rPr>
        <w:t xml:space="preserve"> </w:t>
      </w:r>
      <w:proofErr w:type="spellStart"/>
      <w:r w:rsidR="00E24C18" w:rsidRPr="00AE7A69">
        <w:rPr>
          <w:rFonts w:cs="Calibri"/>
          <w:szCs w:val="22"/>
          <w:lang w:val="en-US"/>
        </w:rPr>
        <w:t>sjednici</w:t>
      </w:r>
      <w:proofErr w:type="spellEnd"/>
      <w:r w:rsidR="00E24C18" w:rsidRPr="00AE7A69">
        <w:rPr>
          <w:rFonts w:cs="Calibri"/>
          <w:szCs w:val="22"/>
          <w:lang w:val="en-US"/>
        </w:rPr>
        <w:t xml:space="preserve"> </w:t>
      </w:r>
      <w:proofErr w:type="spellStart"/>
      <w:r w:rsidR="00652059" w:rsidRPr="00AE7A69">
        <w:rPr>
          <w:rFonts w:cs="Calibri"/>
          <w:szCs w:val="22"/>
          <w:lang w:val="en-US"/>
        </w:rPr>
        <w:t>Vijeće</w:t>
      </w:r>
      <w:proofErr w:type="spellEnd"/>
      <w:r w:rsidR="00652059" w:rsidRPr="00AE7A69">
        <w:rPr>
          <w:rFonts w:cs="Calibri"/>
          <w:szCs w:val="22"/>
          <w:lang w:val="en-US"/>
        </w:rPr>
        <w:t xml:space="preserve"> </w:t>
      </w:r>
      <w:proofErr w:type="spellStart"/>
      <w:r w:rsidR="00652059" w:rsidRPr="00AE7A69">
        <w:rPr>
          <w:rFonts w:cs="Calibri"/>
          <w:szCs w:val="22"/>
          <w:lang w:val="en-US"/>
        </w:rPr>
        <w:t>Veleučilišta</w:t>
      </w:r>
      <w:proofErr w:type="spellEnd"/>
      <w:r w:rsidR="00E24C18" w:rsidRPr="00AE7A69">
        <w:rPr>
          <w:rFonts w:cs="Calibri"/>
          <w:szCs w:val="22"/>
          <w:lang w:val="en-US"/>
        </w:rPr>
        <w:t xml:space="preserve"> </w:t>
      </w:r>
      <w:proofErr w:type="spellStart"/>
      <w:r w:rsidR="00E24C18" w:rsidRPr="00AE7A69">
        <w:rPr>
          <w:rFonts w:cs="Calibri"/>
          <w:szCs w:val="22"/>
          <w:lang w:val="en-US"/>
        </w:rPr>
        <w:t>postoji</w:t>
      </w:r>
      <w:proofErr w:type="spellEnd"/>
      <w:r w:rsidR="00E24C18" w:rsidRPr="00AE7A69">
        <w:rPr>
          <w:rFonts w:cs="Calibri"/>
          <w:szCs w:val="22"/>
          <w:lang w:val="en-US"/>
        </w:rPr>
        <w:t xml:space="preserve"> </w:t>
      </w:r>
      <w:proofErr w:type="spellStart"/>
      <w:r w:rsidR="00E24C18" w:rsidRPr="00AE7A69">
        <w:rPr>
          <w:rFonts w:cs="Calibri"/>
          <w:szCs w:val="22"/>
          <w:lang w:val="en-US"/>
        </w:rPr>
        <w:t>kvorum</w:t>
      </w:r>
      <w:proofErr w:type="spellEnd"/>
      <w:r w:rsidR="00E24C18" w:rsidRPr="00AE7A69">
        <w:rPr>
          <w:rFonts w:cs="Calibri"/>
          <w:szCs w:val="22"/>
          <w:lang w:val="en-US"/>
        </w:rPr>
        <w:t>.</w:t>
      </w:r>
    </w:p>
    <w:p w14:paraId="0C44C534" w14:textId="77777777" w:rsidR="00FE2A91" w:rsidRPr="00AE7A69" w:rsidRDefault="00FE2A91" w:rsidP="00FE2A91">
      <w:pPr>
        <w:widowControl w:val="0"/>
        <w:tabs>
          <w:tab w:val="left" w:pos="825"/>
        </w:tabs>
        <w:spacing w:after="0"/>
        <w:ind w:left="824"/>
        <w:rPr>
          <w:rFonts w:cs="Calibri"/>
          <w:spacing w:val="-13"/>
          <w:szCs w:val="22"/>
          <w:lang w:val="en-US"/>
        </w:rPr>
      </w:pPr>
    </w:p>
    <w:p w14:paraId="454E1CDB" w14:textId="77777777" w:rsidR="00FE2A91" w:rsidRPr="00FE2A91" w:rsidRDefault="00FE2A91" w:rsidP="00FE2A91">
      <w:pPr>
        <w:keepNext/>
        <w:spacing w:after="0"/>
        <w:outlineLvl w:val="1"/>
        <w:rPr>
          <w:rFonts w:cs="Arial"/>
          <w:b/>
          <w:bCs/>
          <w:iCs/>
          <w:szCs w:val="22"/>
          <w:lang w:eastAsia="sl-SI"/>
        </w:rPr>
      </w:pPr>
      <w:bookmarkStart w:id="66" w:name="_Toc119257697"/>
      <w:bookmarkStart w:id="67" w:name="_Toc121304225"/>
      <w:r w:rsidRPr="00FE2A91">
        <w:rPr>
          <w:rFonts w:cs="Arial"/>
          <w:b/>
          <w:bCs/>
          <w:iCs/>
          <w:szCs w:val="22"/>
          <w:lang w:eastAsia="sl-SI"/>
        </w:rPr>
        <w:lastRenderedPageBreak/>
        <w:t>4.4 Dekan</w:t>
      </w:r>
      <w:bookmarkEnd w:id="66"/>
      <w:bookmarkEnd w:id="67"/>
    </w:p>
    <w:p w14:paraId="60B5DA89" w14:textId="77777777" w:rsidR="00FE2A91" w:rsidRPr="00AE7A69" w:rsidRDefault="00FE2A91" w:rsidP="00FE2A91">
      <w:pPr>
        <w:spacing w:after="0"/>
        <w:rPr>
          <w:rFonts w:cs="Calibri"/>
          <w:szCs w:val="22"/>
          <w:lang w:eastAsia="sl-SI"/>
        </w:rPr>
      </w:pPr>
    </w:p>
    <w:p w14:paraId="3B8D9449" w14:textId="77777777" w:rsidR="00FE2A91" w:rsidRPr="00FE2A91" w:rsidRDefault="00FE2A91" w:rsidP="00FE2A91">
      <w:pPr>
        <w:keepNext/>
        <w:spacing w:after="0"/>
        <w:outlineLvl w:val="1"/>
        <w:rPr>
          <w:rFonts w:cs="Arial"/>
          <w:b/>
          <w:bCs/>
          <w:iCs/>
          <w:szCs w:val="22"/>
          <w:lang w:eastAsia="sl-SI"/>
        </w:rPr>
      </w:pPr>
      <w:bookmarkStart w:id="68" w:name="_Toc119257698"/>
      <w:bookmarkStart w:id="69" w:name="_Toc121304226"/>
      <w:r w:rsidRPr="00FE2A91">
        <w:rPr>
          <w:rFonts w:cs="Arial"/>
          <w:b/>
          <w:bCs/>
          <w:iCs/>
          <w:szCs w:val="22"/>
          <w:lang w:eastAsia="sl-SI"/>
        </w:rPr>
        <w:t>4.4.1 Prava i obveze dekana</w:t>
      </w:r>
      <w:bookmarkEnd w:id="68"/>
      <w:bookmarkEnd w:id="69"/>
    </w:p>
    <w:p w14:paraId="417E782E" w14:textId="77777777" w:rsidR="00FE2A91" w:rsidRPr="00AE7A69" w:rsidRDefault="00FE2A91" w:rsidP="00FE2A91">
      <w:pPr>
        <w:spacing w:after="0"/>
        <w:rPr>
          <w:rFonts w:cs="Calibri"/>
          <w:szCs w:val="22"/>
          <w:lang w:eastAsia="sl-SI"/>
        </w:rPr>
      </w:pPr>
    </w:p>
    <w:p w14:paraId="2BD55760" w14:textId="77777777" w:rsidR="00FE2A91" w:rsidRPr="00AE7A69" w:rsidRDefault="00FE2A91" w:rsidP="00FE2A91">
      <w:pPr>
        <w:spacing w:after="0" w:line="276" w:lineRule="auto"/>
        <w:ind w:left="502"/>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8</w:t>
      </w:r>
      <w:r w:rsidRPr="00AE7A69">
        <w:rPr>
          <w:rFonts w:cs="Calibri"/>
          <w:szCs w:val="22"/>
          <w:lang w:eastAsia="en-GB" w:bidi="en-GB"/>
        </w:rPr>
        <w:t>.  članak</w:t>
      </w:r>
    </w:p>
    <w:p w14:paraId="3285CF79" w14:textId="77777777" w:rsidR="00FE2A91" w:rsidRPr="00AE7A69" w:rsidRDefault="00FE2A91" w:rsidP="00FE2A91">
      <w:pPr>
        <w:spacing w:after="0"/>
        <w:rPr>
          <w:rFonts w:cs="Calibri"/>
          <w:szCs w:val="22"/>
          <w:lang w:eastAsia="sl-SI"/>
        </w:rPr>
      </w:pPr>
    </w:p>
    <w:p w14:paraId="52752761" w14:textId="77777777" w:rsidR="00FE2A91" w:rsidRPr="00AE7A69" w:rsidRDefault="00FE2A91" w:rsidP="00FE2A91">
      <w:pPr>
        <w:spacing w:after="0"/>
        <w:jc w:val="both"/>
        <w:rPr>
          <w:rFonts w:cs="Calibri"/>
          <w:color w:val="414145"/>
          <w:szCs w:val="22"/>
          <w:lang w:val="hr-HR" w:eastAsia="hr-HR"/>
        </w:rPr>
      </w:pPr>
      <w:r w:rsidRPr="00AE7A69">
        <w:rPr>
          <w:rFonts w:cs="Calibri"/>
          <w:color w:val="414145"/>
          <w:szCs w:val="22"/>
          <w:lang w:val="hr-HR" w:eastAsia="hr-HR"/>
        </w:rPr>
        <w:t xml:space="preserve">Dekan je čelnik Veleučilišta. </w:t>
      </w:r>
    </w:p>
    <w:p w14:paraId="73748695" w14:textId="77777777" w:rsidR="00FE2A91" w:rsidRPr="00AE7A69" w:rsidRDefault="00FE2A91" w:rsidP="00FE2A91">
      <w:pPr>
        <w:spacing w:after="0"/>
        <w:jc w:val="both"/>
        <w:rPr>
          <w:rFonts w:cs="Calibri"/>
          <w:color w:val="414145"/>
          <w:szCs w:val="22"/>
          <w:lang w:val="hr-HR" w:eastAsia="hr-HR"/>
        </w:rPr>
      </w:pPr>
    </w:p>
    <w:p w14:paraId="585BF3DE" w14:textId="77777777" w:rsidR="00FE2A91" w:rsidRPr="00AE7A69" w:rsidRDefault="00FE2A91" w:rsidP="00FE2A91">
      <w:pPr>
        <w:spacing w:after="0"/>
        <w:jc w:val="both"/>
        <w:rPr>
          <w:rFonts w:cs="Calibri"/>
          <w:color w:val="414145"/>
          <w:szCs w:val="22"/>
          <w:lang w:val="hr-HR" w:eastAsia="hr-HR"/>
        </w:rPr>
      </w:pPr>
      <w:r w:rsidRPr="00AE7A69">
        <w:rPr>
          <w:rFonts w:cs="Calibri"/>
          <w:color w:val="414145"/>
          <w:szCs w:val="22"/>
          <w:lang w:val="hr-HR" w:eastAsia="hr-HR"/>
        </w:rPr>
        <w:t xml:space="preserve">Dekan predstavlja i zastupa Veleučilište te odgovara za zakonitost rada Veleučilišta. </w:t>
      </w:r>
    </w:p>
    <w:p w14:paraId="5AA781A9" w14:textId="77777777" w:rsidR="00FE2A91" w:rsidRPr="00AE7A69" w:rsidRDefault="00FE2A91" w:rsidP="00FE2A91">
      <w:pPr>
        <w:spacing w:after="0"/>
        <w:jc w:val="both"/>
        <w:rPr>
          <w:rFonts w:cs="Calibri"/>
          <w:color w:val="414145"/>
          <w:szCs w:val="22"/>
          <w:lang w:val="hr-HR" w:eastAsia="hr-HR"/>
        </w:rPr>
      </w:pPr>
    </w:p>
    <w:p w14:paraId="67260D74" w14:textId="77777777" w:rsidR="00FE2A91" w:rsidRPr="00AE7A69" w:rsidRDefault="00FE2A91" w:rsidP="00FE2A91">
      <w:pPr>
        <w:spacing w:after="0"/>
        <w:jc w:val="both"/>
        <w:rPr>
          <w:rFonts w:cs="Calibri"/>
          <w:color w:val="414145"/>
          <w:szCs w:val="22"/>
          <w:lang w:val="hr-HR" w:eastAsia="hr-HR"/>
        </w:rPr>
      </w:pPr>
      <w:r w:rsidRPr="00AE7A69">
        <w:rPr>
          <w:rFonts w:cs="Calibri"/>
          <w:color w:val="414145"/>
          <w:szCs w:val="22"/>
          <w:lang w:val="hr-HR" w:eastAsia="hr-HR"/>
        </w:rPr>
        <w:t>Dekan ima ovlasti i obveze ravnatelja ustanove.</w:t>
      </w:r>
    </w:p>
    <w:p w14:paraId="39DF0BE9" w14:textId="77777777" w:rsidR="00FE2A91" w:rsidRPr="00AE7A69" w:rsidRDefault="00FE2A91" w:rsidP="00FE2A91">
      <w:pPr>
        <w:spacing w:after="0"/>
        <w:jc w:val="both"/>
        <w:rPr>
          <w:rFonts w:cs="Calibri"/>
          <w:color w:val="414145"/>
          <w:szCs w:val="22"/>
          <w:lang w:val="hr-HR" w:eastAsia="hr-HR"/>
        </w:rPr>
      </w:pPr>
    </w:p>
    <w:p w14:paraId="3CD8AB48" w14:textId="77777777" w:rsidR="00FE2A91" w:rsidRPr="00AE7A69" w:rsidRDefault="00FE2A91" w:rsidP="00FE2A91">
      <w:pPr>
        <w:spacing w:after="0"/>
        <w:jc w:val="both"/>
        <w:rPr>
          <w:rFonts w:cs="Calibri"/>
          <w:color w:val="414145"/>
          <w:szCs w:val="22"/>
          <w:lang w:val="hr-HR" w:eastAsia="hr-HR"/>
        </w:rPr>
      </w:pPr>
      <w:r w:rsidRPr="00AE7A69">
        <w:rPr>
          <w:rFonts w:cs="Calibri"/>
          <w:color w:val="414145"/>
          <w:szCs w:val="22"/>
          <w:lang w:val="hr-HR" w:eastAsia="hr-HR"/>
        </w:rPr>
        <w:t>Dekan Veleučilišta ima sljedeće ovlasti:</w:t>
      </w:r>
    </w:p>
    <w:p w14:paraId="5F2FC77D"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organizira rad i poslovanje Veleučilišta</w:t>
      </w:r>
    </w:p>
    <w:p w14:paraId="4704FA8D"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predstavlja i zastupa Veleučilište</w:t>
      </w:r>
    </w:p>
    <w:p w14:paraId="250CBB88"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poduzima sve pravne radnje u ime i za račun Veleučilišta</w:t>
      </w:r>
    </w:p>
    <w:p w14:paraId="74830EBE"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szCs w:val="22"/>
          <w:lang w:eastAsia="en-GB" w:bidi="en-GB"/>
        </w:rPr>
        <w:t>zastupa Veleučilište u svim postupcima pred sudovima, upravnim i drugim državnim tijelima, pravnim osobama s javnim ovlastima te drugim osobama i u svom radu ima prava i obveze ravnatelja</w:t>
      </w:r>
      <w:r w:rsidRPr="00AE7A69">
        <w:rPr>
          <w:rFonts w:cs="Calibri"/>
          <w:spacing w:val="-5"/>
          <w:szCs w:val="22"/>
          <w:lang w:eastAsia="en-GB" w:bidi="en-GB"/>
        </w:rPr>
        <w:t xml:space="preserve"> </w:t>
      </w:r>
      <w:r w:rsidRPr="00AE7A69">
        <w:rPr>
          <w:rFonts w:cs="Calibri"/>
          <w:szCs w:val="22"/>
          <w:lang w:eastAsia="en-GB" w:bidi="en-GB"/>
        </w:rPr>
        <w:t>ustanove</w:t>
      </w:r>
    </w:p>
    <w:p w14:paraId="62D99405"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 xml:space="preserve">predlaže </w:t>
      </w:r>
      <w:r w:rsidR="007D1B27" w:rsidRPr="00AE7A69">
        <w:rPr>
          <w:rFonts w:cs="Calibri"/>
          <w:color w:val="414145"/>
          <w:szCs w:val="22"/>
          <w:lang w:val="hr-HR" w:eastAsia="hr-HR" w:bidi="en-GB"/>
        </w:rPr>
        <w:t>Upravnom vijeću</w:t>
      </w:r>
      <w:r w:rsidRPr="00AE7A69">
        <w:rPr>
          <w:rFonts w:cs="Calibri"/>
          <w:color w:val="414145"/>
          <w:szCs w:val="22"/>
          <w:lang w:val="hr-HR" w:eastAsia="hr-HR" w:bidi="en-GB"/>
        </w:rPr>
        <w:t xml:space="preserve"> donošenje Statuta Veleučilišta, njegovih izmjena i dopuna, temeljem prethodne suglasnost</w:t>
      </w:r>
      <w:r w:rsidR="007D1B27" w:rsidRPr="00AE7A69">
        <w:rPr>
          <w:rFonts w:cs="Calibri"/>
          <w:color w:val="414145"/>
          <w:szCs w:val="22"/>
          <w:lang w:val="hr-HR" w:eastAsia="hr-HR" w:bidi="en-GB"/>
        </w:rPr>
        <w:t xml:space="preserve"> Vijeća </w:t>
      </w:r>
      <w:proofErr w:type="spellStart"/>
      <w:r w:rsidR="007D1B27" w:rsidRPr="00AE7A69">
        <w:rPr>
          <w:rFonts w:cs="Calibri"/>
          <w:color w:val="414145"/>
          <w:szCs w:val="22"/>
          <w:lang w:val="hr-HR" w:eastAsia="hr-HR" w:bidi="en-GB"/>
        </w:rPr>
        <w:t>Veleučlišta</w:t>
      </w:r>
      <w:proofErr w:type="spellEnd"/>
      <w:r w:rsidR="007D1B27" w:rsidRPr="00AE7A69">
        <w:rPr>
          <w:rFonts w:cs="Calibri"/>
          <w:color w:val="414145"/>
          <w:szCs w:val="22"/>
          <w:lang w:val="hr-HR" w:eastAsia="hr-HR" w:bidi="en-GB"/>
        </w:rPr>
        <w:t xml:space="preserve">  </w:t>
      </w:r>
      <w:r w:rsidRPr="00AE7A69">
        <w:rPr>
          <w:rFonts w:cs="Calibri"/>
          <w:color w:val="414145"/>
          <w:szCs w:val="22"/>
          <w:lang w:val="hr-HR" w:eastAsia="hr-HR" w:bidi="en-GB"/>
        </w:rPr>
        <w:t>i Osnivača</w:t>
      </w:r>
      <w:r w:rsidR="007D1B27" w:rsidRPr="00AE7A69">
        <w:rPr>
          <w:rFonts w:cs="Calibri"/>
          <w:color w:val="414145"/>
          <w:szCs w:val="22"/>
          <w:lang w:val="hr-HR" w:eastAsia="hr-HR" w:bidi="en-GB"/>
        </w:rPr>
        <w:t xml:space="preserve">, čiju suglasnost </w:t>
      </w:r>
      <w:r w:rsidR="00C2185D" w:rsidRPr="00AE7A69">
        <w:rPr>
          <w:rFonts w:cs="Calibri"/>
          <w:color w:val="414145"/>
          <w:szCs w:val="22"/>
          <w:lang w:val="hr-HR" w:eastAsia="hr-HR" w:bidi="en-GB"/>
        </w:rPr>
        <w:t>t</w:t>
      </w:r>
      <w:r w:rsidR="007D1B27" w:rsidRPr="00AE7A69">
        <w:rPr>
          <w:rFonts w:cs="Calibri"/>
          <w:color w:val="414145"/>
          <w:szCs w:val="22"/>
          <w:lang w:val="hr-HR" w:eastAsia="hr-HR" w:bidi="en-GB"/>
        </w:rPr>
        <w:t>raži Vijeće Veleučilišta</w:t>
      </w:r>
    </w:p>
    <w:p w14:paraId="50106D8A" w14:textId="77777777" w:rsidR="00426348" w:rsidRPr="00AE7A69" w:rsidRDefault="00426348" w:rsidP="00647210">
      <w:pPr>
        <w:numPr>
          <w:ilvl w:val="0"/>
          <w:numId w:val="10"/>
        </w:numPr>
        <w:spacing w:after="0" w:line="276" w:lineRule="auto"/>
        <w:contextualSpacing/>
        <w:jc w:val="both"/>
        <w:rPr>
          <w:rFonts w:cs="Calibri"/>
          <w:szCs w:val="22"/>
          <w:lang w:val="hr-HR" w:eastAsia="hr-HR" w:bidi="en-GB"/>
        </w:rPr>
      </w:pPr>
      <w:bookmarkStart w:id="70" w:name="_Hlk120881192"/>
      <w:r w:rsidRPr="00AE7A69">
        <w:rPr>
          <w:rFonts w:cs="Calibri"/>
          <w:szCs w:val="22"/>
          <w:lang w:val="hr-HR" w:eastAsia="hr-HR" w:bidi="en-GB"/>
        </w:rPr>
        <w:t xml:space="preserve">predlaže </w:t>
      </w:r>
      <w:proofErr w:type="spellStart"/>
      <w:r w:rsidR="007D1B27" w:rsidRPr="00AE7A69">
        <w:rPr>
          <w:rFonts w:cs="Calibri"/>
          <w:szCs w:val="22"/>
          <w:lang w:val="hr-HR" w:eastAsia="hr-HR" w:bidi="en-GB"/>
        </w:rPr>
        <w:t>Upavnom</w:t>
      </w:r>
      <w:proofErr w:type="spellEnd"/>
      <w:r w:rsidR="007D1B27" w:rsidRPr="00AE7A69">
        <w:rPr>
          <w:rFonts w:cs="Calibri"/>
          <w:szCs w:val="22"/>
          <w:lang w:val="hr-HR" w:eastAsia="hr-HR" w:bidi="en-GB"/>
        </w:rPr>
        <w:t xml:space="preserve"> vijeću </w:t>
      </w:r>
      <w:r w:rsidR="0012696B" w:rsidRPr="00AE7A69">
        <w:rPr>
          <w:rFonts w:cs="Calibri"/>
          <w:szCs w:val="22"/>
          <w:lang w:val="hr-HR" w:eastAsia="hr-HR" w:bidi="en-GB"/>
        </w:rPr>
        <w:t>osnivanje</w:t>
      </w:r>
      <w:r w:rsidRPr="00AE7A69">
        <w:rPr>
          <w:rFonts w:cs="Calibri"/>
          <w:szCs w:val="22"/>
          <w:lang w:val="hr-HR" w:eastAsia="hr-HR" w:bidi="en-GB"/>
        </w:rPr>
        <w:t xml:space="preserve"> </w:t>
      </w:r>
      <w:r w:rsidR="0012696B" w:rsidRPr="00AE7A69">
        <w:rPr>
          <w:rFonts w:cs="Calibri"/>
          <w:szCs w:val="22"/>
          <w:lang w:val="hr-HR" w:eastAsia="hr-HR" w:bidi="en-GB"/>
        </w:rPr>
        <w:t>o</w:t>
      </w:r>
      <w:r w:rsidRPr="00AE7A69">
        <w:rPr>
          <w:rFonts w:cs="Calibri"/>
          <w:szCs w:val="22"/>
          <w:lang w:val="hr-HR" w:eastAsia="hr-HR" w:bidi="en-GB"/>
        </w:rPr>
        <w:t>djela</w:t>
      </w:r>
      <w:r w:rsidR="0012696B" w:rsidRPr="00AE7A69">
        <w:rPr>
          <w:rFonts w:cs="Calibri"/>
          <w:szCs w:val="22"/>
          <w:lang w:val="hr-HR" w:eastAsia="hr-HR" w:bidi="en-GB"/>
        </w:rPr>
        <w:t xml:space="preserve"> u području Nastave,</w:t>
      </w:r>
      <w:r w:rsidR="008A37F0" w:rsidRPr="00AE7A69">
        <w:rPr>
          <w:rFonts w:cs="Calibri"/>
          <w:szCs w:val="22"/>
          <w:lang w:val="hr-HR" w:eastAsia="hr-HR" w:bidi="en-GB"/>
        </w:rPr>
        <w:t xml:space="preserve"> </w:t>
      </w:r>
      <w:r w:rsidR="0012696B" w:rsidRPr="00AE7A69">
        <w:rPr>
          <w:rFonts w:cs="Calibri"/>
          <w:szCs w:val="22"/>
          <w:lang w:val="hr-HR" w:eastAsia="hr-HR" w:bidi="en-GB"/>
        </w:rPr>
        <w:t>temeljem prethodne suglasnosti Vijeća Veleučilišta</w:t>
      </w:r>
      <w:r w:rsidR="0015360B" w:rsidRPr="00AE7A69">
        <w:rPr>
          <w:rFonts w:cs="Calibri"/>
          <w:szCs w:val="22"/>
          <w:lang w:val="hr-HR" w:eastAsia="hr-HR" w:bidi="en-GB"/>
        </w:rPr>
        <w:t xml:space="preserve"> </w:t>
      </w:r>
    </w:p>
    <w:p w14:paraId="21472C4A" w14:textId="77777777" w:rsidR="00C72048" w:rsidRPr="00AE7A69" w:rsidRDefault="00C72048"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imenuje pročelnike odjela</w:t>
      </w:r>
      <w:r w:rsidR="00316109" w:rsidRPr="00AE7A69">
        <w:rPr>
          <w:rFonts w:cs="Calibri"/>
          <w:color w:val="414145"/>
          <w:szCs w:val="22"/>
          <w:lang w:val="hr-HR" w:eastAsia="hr-HR" w:bidi="en-GB"/>
        </w:rPr>
        <w:t xml:space="preserve"> u području Nastave</w:t>
      </w:r>
      <w:r w:rsidR="0012696B" w:rsidRPr="00AE7A69">
        <w:rPr>
          <w:rFonts w:cs="Calibri"/>
          <w:color w:val="414145"/>
          <w:szCs w:val="22"/>
          <w:lang w:val="hr-HR" w:eastAsia="hr-HR" w:bidi="en-GB"/>
        </w:rPr>
        <w:t>, nakon provedenog savjetovanja s članovima odjela</w:t>
      </w:r>
      <w:r w:rsidR="00682AD1" w:rsidRPr="00AE7A69">
        <w:rPr>
          <w:rFonts w:cs="Calibri"/>
          <w:color w:val="414145"/>
          <w:szCs w:val="22"/>
          <w:lang w:val="hr-HR" w:eastAsia="hr-HR" w:bidi="en-GB"/>
        </w:rPr>
        <w:t xml:space="preserve">  </w:t>
      </w:r>
    </w:p>
    <w:bookmarkEnd w:id="70"/>
    <w:p w14:paraId="427ACE9A"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predlaže Upravnom vijeću i Vijeću Vel</w:t>
      </w:r>
      <w:r w:rsidR="0030201B" w:rsidRPr="00AE7A69">
        <w:rPr>
          <w:rFonts w:cs="Calibri"/>
          <w:color w:val="414145"/>
          <w:szCs w:val="22"/>
          <w:lang w:val="hr-HR" w:eastAsia="hr-HR" w:bidi="en-GB"/>
        </w:rPr>
        <w:t>eučilišta donošenje općih akata koje donose Upravno vijeće i/ili Vijeće Veleučilišta</w:t>
      </w:r>
    </w:p>
    <w:p w14:paraId="7C54BADD" w14:textId="77777777" w:rsidR="009D50C4" w:rsidRPr="00AE7A69" w:rsidRDefault="009D50C4"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 xml:space="preserve">predlaže </w:t>
      </w:r>
      <w:r w:rsidR="007D1B27" w:rsidRPr="00AE7A69">
        <w:rPr>
          <w:rFonts w:cs="Calibri"/>
          <w:color w:val="414145"/>
          <w:szCs w:val="22"/>
          <w:lang w:val="hr-HR" w:eastAsia="hr-HR" w:bidi="en-GB"/>
        </w:rPr>
        <w:t>Upravnom vijeću</w:t>
      </w:r>
      <w:r w:rsidRPr="00AE7A69">
        <w:rPr>
          <w:rFonts w:cs="Calibri"/>
          <w:color w:val="414145"/>
          <w:szCs w:val="22"/>
          <w:lang w:val="hr-HR" w:eastAsia="hr-HR" w:bidi="en-GB"/>
        </w:rPr>
        <w:t xml:space="preserve"> </w:t>
      </w:r>
      <w:r w:rsidRPr="00AE7A69">
        <w:rPr>
          <w:rFonts w:cs="Calibri"/>
          <w:szCs w:val="22"/>
          <w:lang w:val="en-US" w:eastAsia="en-GB" w:bidi="en-GB"/>
        </w:rPr>
        <w:t xml:space="preserve">Program </w:t>
      </w:r>
      <w:proofErr w:type="spellStart"/>
      <w:r w:rsidRPr="00AE7A69">
        <w:rPr>
          <w:rFonts w:cs="Calibri"/>
          <w:szCs w:val="22"/>
          <w:lang w:val="en-US" w:eastAsia="en-GB" w:bidi="en-GB"/>
        </w:rPr>
        <w:t>rada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razvoja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strategiju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misiju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viziju</w:t>
      </w:r>
      <w:proofErr w:type="spellEnd"/>
      <w:r w:rsidRPr="00AE7A69">
        <w:rPr>
          <w:rFonts w:cs="Calibri"/>
          <w:szCs w:val="22"/>
          <w:lang w:val="en-US" w:eastAsia="en-GB" w:bidi="en-GB"/>
        </w:rPr>
        <w:t>)</w:t>
      </w:r>
      <w:r w:rsidR="00C2185D" w:rsidRPr="00AE7A69">
        <w:rPr>
          <w:rFonts w:cs="Calibri"/>
          <w:szCs w:val="22"/>
          <w:lang w:val="en-US" w:eastAsia="en-GB" w:bidi="en-GB"/>
        </w:rPr>
        <w:t xml:space="preserve"> za </w:t>
      </w:r>
      <w:proofErr w:type="spellStart"/>
      <w:r w:rsidR="00C2185D" w:rsidRPr="00AE7A69">
        <w:rPr>
          <w:rFonts w:cs="Calibri"/>
          <w:szCs w:val="22"/>
          <w:lang w:val="en-US" w:eastAsia="en-GB" w:bidi="en-GB"/>
        </w:rPr>
        <w:t>man</w:t>
      </w:r>
      <w:r w:rsidR="00CD7555">
        <w:rPr>
          <w:rFonts w:cs="Calibri"/>
          <w:szCs w:val="22"/>
          <w:lang w:val="en-US" w:eastAsia="en-GB" w:bidi="en-GB"/>
        </w:rPr>
        <w:t>d</w:t>
      </w:r>
      <w:r w:rsidR="00C2185D" w:rsidRPr="00AE7A69">
        <w:rPr>
          <w:rFonts w:cs="Calibri"/>
          <w:szCs w:val="22"/>
          <w:lang w:val="en-US" w:eastAsia="en-GB" w:bidi="en-GB"/>
        </w:rPr>
        <w:t>atno</w:t>
      </w:r>
      <w:proofErr w:type="spellEnd"/>
      <w:r w:rsidR="00C2185D" w:rsidRPr="00AE7A69">
        <w:rPr>
          <w:rFonts w:cs="Calibri"/>
          <w:szCs w:val="22"/>
          <w:lang w:val="en-US" w:eastAsia="en-GB" w:bidi="en-GB"/>
        </w:rPr>
        <w:t xml:space="preserve"> </w:t>
      </w:r>
      <w:proofErr w:type="spellStart"/>
      <w:r w:rsidR="00C2185D" w:rsidRPr="00AE7A69">
        <w:rPr>
          <w:rFonts w:cs="Calibri"/>
          <w:szCs w:val="22"/>
          <w:lang w:val="en-US" w:eastAsia="en-GB" w:bidi="en-GB"/>
        </w:rPr>
        <w:t>razdoblje</w:t>
      </w:r>
      <w:proofErr w:type="spellEnd"/>
      <w:r w:rsidR="00C2185D" w:rsidRPr="00AE7A69">
        <w:rPr>
          <w:rFonts w:cs="Calibri"/>
          <w:szCs w:val="22"/>
          <w:lang w:val="en-US" w:eastAsia="en-GB" w:bidi="en-GB"/>
        </w:rPr>
        <w:t xml:space="preserve"> </w:t>
      </w:r>
      <w:proofErr w:type="spellStart"/>
      <w:r w:rsidR="00C2185D" w:rsidRPr="00AE7A69">
        <w:rPr>
          <w:rFonts w:cs="Calibri"/>
          <w:szCs w:val="22"/>
          <w:lang w:val="en-US" w:eastAsia="en-GB" w:bidi="en-GB"/>
        </w:rPr>
        <w:t>dekana</w:t>
      </w:r>
      <w:proofErr w:type="spellEnd"/>
      <w:r w:rsidRPr="00AE7A69">
        <w:rPr>
          <w:rFonts w:cs="Calibri"/>
          <w:color w:val="414145"/>
          <w:szCs w:val="22"/>
          <w:lang w:val="hr-HR" w:eastAsia="hr-HR" w:bidi="en-GB"/>
        </w:rPr>
        <w:t>, uz suglasnost Vijeća Veleučilišta</w:t>
      </w:r>
    </w:p>
    <w:p w14:paraId="5991B714" w14:textId="77777777" w:rsidR="009D50C4" w:rsidRPr="00AE7A69" w:rsidRDefault="009D50C4"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rPr>
        <w:t>predlaže</w:t>
      </w:r>
      <w:proofErr w:type="spellEnd"/>
      <w:r w:rsidR="00C2185D" w:rsidRPr="00AE7A69">
        <w:rPr>
          <w:rFonts w:cs="Calibri"/>
          <w:szCs w:val="22"/>
          <w:lang w:val="en-US"/>
        </w:rPr>
        <w:t xml:space="preserve"> </w:t>
      </w:r>
      <w:proofErr w:type="spellStart"/>
      <w:r w:rsidR="00C2185D" w:rsidRPr="00AE7A69">
        <w:rPr>
          <w:rFonts w:cs="Calibri"/>
          <w:szCs w:val="22"/>
          <w:lang w:val="en-US"/>
        </w:rPr>
        <w:t>Upravnom</w:t>
      </w:r>
      <w:proofErr w:type="spellEnd"/>
      <w:r w:rsidR="00C2185D" w:rsidRPr="00AE7A69">
        <w:rPr>
          <w:rFonts w:cs="Calibri"/>
          <w:szCs w:val="22"/>
          <w:lang w:val="en-US"/>
        </w:rPr>
        <w:t xml:space="preserve"> </w:t>
      </w:r>
      <w:proofErr w:type="spellStart"/>
      <w:r w:rsidR="00C2185D" w:rsidRPr="00AE7A69">
        <w:rPr>
          <w:rFonts w:cs="Calibri"/>
          <w:szCs w:val="22"/>
          <w:lang w:val="en-US"/>
        </w:rPr>
        <w:t>vijeću</w:t>
      </w:r>
      <w:proofErr w:type="spellEnd"/>
      <w:r w:rsidR="00C2185D" w:rsidRPr="00AE7A69">
        <w:rPr>
          <w:rFonts w:cs="Calibri"/>
          <w:szCs w:val="22"/>
          <w:lang w:val="en-US"/>
        </w:rPr>
        <w:t xml:space="preserve"> </w:t>
      </w:r>
      <w:proofErr w:type="spellStart"/>
      <w:r w:rsidR="00C46CAE" w:rsidRPr="00AE7A69">
        <w:rPr>
          <w:rFonts w:cs="Calibri"/>
          <w:szCs w:val="22"/>
          <w:lang w:val="en-US"/>
        </w:rPr>
        <w:t>godišnji</w:t>
      </w:r>
      <w:proofErr w:type="spellEnd"/>
      <w:r w:rsidR="00C46CAE" w:rsidRPr="00AE7A69">
        <w:rPr>
          <w:rFonts w:cs="Calibri"/>
          <w:szCs w:val="22"/>
          <w:lang w:val="en-US"/>
        </w:rPr>
        <w:t xml:space="preserve"> </w:t>
      </w:r>
      <w:proofErr w:type="spellStart"/>
      <w:r w:rsidR="00C46CAE" w:rsidRPr="00AE7A69">
        <w:rPr>
          <w:rFonts w:cs="Calibri"/>
          <w:szCs w:val="22"/>
          <w:lang w:val="en-US"/>
        </w:rPr>
        <w:t>financijski</w:t>
      </w:r>
      <w:proofErr w:type="spellEnd"/>
      <w:r w:rsidR="00C46CAE" w:rsidRPr="00AE7A69">
        <w:rPr>
          <w:rFonts w:cs="Calibri"/>
          <w:szCs w:val="22"/>
          <w:lang w:val="en-US"/>
        </w:rPr>
        <w:t xml:space="preserve"> plan </w:t>
      </w:r>
      <w:proofErr w:type="spellStart"/>
      <w:r w:rsidR="00C46CAE" w:rsidRPr="00AE7A69">
        <w:rPr>
          <w:rFonts w:cs="Calibri"/>
          <w:szCs w:val="22"/>
          <w:lang w:val="en-US"/>
        </w:rPr>
        <w:t>i</w:t>
      </w:r>
      <w:proofErr w:type="spellEnd"/>
      <w:r w:rsidR="00C46CAE" w:rsidRPr="00AE7A69">
        <w:rPr>
          <w:rFonts w:cs="Calibri"/>
          <w:szCs w:val="22"/>
          <w:lang w:val="en-US"/>
        </w:rPr>
        <w:t xml:space="preserve"> </w:t>
      </w:r>
      <w:proofErr w:type="spellStart"/>
      <w:r w:rsidR="00C46CAE" w:rsidRPr="00AE7A69">
        <w:rPr>
          <w:rFonts w:cs="Calibri"/>
          <w:szCs w:val="22"/>
          <w:lang w:val="en-US"/>
        </w:rPr>
        <w:t>projekciju</w:t>
      </w:r>
      <w:proofErr w:type="spellEnd"/>
      <w:r w:rsidR="00C46CAE" w:rsidRPr="00AE7A69">
        <w:rPr>
          <w:rFonts w:cs="Calibri"/>
          <w:szCs w:val="22"/>
          <w:lang w:val="en-US"/>
        </w:rPr>
        <w:t xml:space="preserve"> </w:t>
      </w:r>
      <w:proofErr w:type="spellStart"/>
      <w:r w:rsidR="00C46CAE" w:rsidRPr="00AE7A69">
        <w:rPr>
          <w:rFonts w:cs="Calibri"/>
          <w:szCs w:val="22"/>
          <w:lang w:val="en-US"/>
        </w:rPr>
        <w:t>financijskog</w:t>
      </w:r>
      <w:proofErr w:type="spellEnd"/>
      <w:r w:rsidR="00C46CAE" w:rsidRPr="00AE7A69">
        <w:rPr>
          <w:rFonts w:cs="Calibri"/>
          <w:szCs w:val="22"/>
          <w:lang w:val="en-US"/>
        </w:rPr>
        <w:t xml:space="preserve"> plana za </w:t>
      </w:r>
      <w:proofErr w:type="spellStart"/>
      <w:r w:rsidR="00C46CAE" w:rsidRPr="00AE7A69">
        <w:rPr>
          <w:rFonts w:cs="Calibri"/>
          <w:szCs w:val="22"/>
          <w:lang w:val="en-US"/>
        </w:rPr>
        <w:t>naredne</w:t>
      </w:r>
      <w:proofErr w:type="spellEnd"/>
      <w:r w:rsidR="00C46CAE" w:rsidRPr="00AE7A69">
        <w:rPr>
          <w:rFonts w:cs="Calibri"/>
          <w:szCs w:val="22"/>
          <w:lang w:val="en-US"/>
        </w:rPr>
        <w:t xml:space="preserve"> </w:t>
      </w:r>
      <w:proofErr w:type="spellStart"/>
      <w:r w:rsidR="00C46CAE" w:rsidRPr="00AE7A69">
        <w:rPr>
          <w:rFonts w:cs="Calibri"/>
          <w:szCs w:val="22"/>
          <w:lang w:val="en-US"/>
        </w:rPr>
        <w:t>dvije</w:t>
      </w:r>
      <w:proofErr w:type="spellEnd"/>
      <w:r w:rsidR="00C46CAE" w:rsidRPr="00AE7A69">
        <w:rPr>
          <w:rFonts w:cs="Calibri"/>
          <w:szCs w:val="22"/>
          <w:lang w:val="en-US"/>
        </w:rPr>
        <w:t xml:space="preserve"> </w:t>
      </w:r>
      <w:proofErr w:type="spellStart"/>
      <w:r w:rsidR="00C46CAE" w:rsidRPr="00AE7A69">
        <w:rPr>
          <w:rFonts w:cs="Calibri"/>
          <w:szCs w:val="22"/>
          <w:lang w:val="en-US"/>
        </w:rPr>
        <w:t>godine</w:t>
      </w:r>
      <w:proofErr w:type="spellEnd"/>
      <w:r w:rsidR="00C46CAE" w:rsidRPr="00AE7A69">
        <w:rPr>
          <w:rFonts w:cs="Calibri"/>
          <w:szCs w:val="22"/>
          <w:lang w:val="en-US"/>
        </w:rPr>
        <w:t xml:space="preserve">, </w:t>
      </w:r>
      <w:proofErr w:type="spellStart"/>
      <w:r w:rsidR="00C46CAE" w:rsidRPr="00AE7A69">
        <w:rPr>
          <w:rFonts w:cs="Calibri"/>
          <w:szCs w:val="22"/>
          <w:lang w:val="en-US"/>
        </w:rPr>
        <w:t>koje</w:t>
      </w:r>
      <w:proofErr w:type="spellEnd"/>
      <w:r w:rsidR="00C46CAE" w:rsidRPr="00AE7A69">
        <w:rPr>
          <w:rFonts w:cs="Calibri"/>
          <w:szCs w:val="22"/>
          <w:lang w:val="en-US"/>
        </w:rPr>
        <w:t xml:space="preserve"> </w:t>
      </w:r>
      <w:proofErr w:type="spellStart"/>
      <w:r w:rsidR="00C46CAE" w:rsidRPr="00AE7A69">
        <w:rPr>
          <w:rFonts w:cs="Calibri"/>
          <w:szCs w:val="22"/>
          <w:lang w:val="en-US"/>
        </w:rPr>
        <w:t>slijede</w:t>
      </w:r>
      <w:proofErr w:type="spellEnd"/>
      <w:r w:rsidR="00C46CAE" w:rsidRPr="00AE7A69">
        <w:rPr>
          <w:rFonts w:cs="Calibri"/>
          <w:szCs w:val="22"/>
          <w:lang w:val="en-US"/>
        </w:rPr>
        <w:t xml:space="preserve"> </w:t>
      </w:r>
      <w:proofErr w:type="spellStart"/>
      <w:r w:rsidR="00C46CAE" w:rsidRPr="00AE7A69">
        <w:rPr>
          <w:rFonts w:cs="Calibri"/>
          <w:szCs w:val="22"/>
          <w:lang w:val="en-US"/>
        </w:rPr>
        <w:t>godini</w:t>
      </w:r>
      <w:proofErr w:type="spellEnd"/>
      <w:r w:rsidR="00C46CAE" w:rsidRPr="00AE7A69">
        <w:rPr>
          <w:rFonts w:cs="Calibri"/>
          <w:szCs w:val="22"/>
          <w:lang w:val="en-US"/>
        </w:rPr>
        <w:t xml:space="preserve"> za </w:t>
      </w:r>
      <w:proofErr w:type="spellStart"/>
      <w:r w:rsidR="00C46CAE" w:rsidRPr="00AE7A69">
        <w:rPr>
          <w:rFonts w:cs="Calibri"/>
          <w:szCs w:val="22"/>
          <w:lang w:val="en-US"/>
        </w:rPr>
        <w:t>koju</w:t>
      </w:r>
      <w:proofErr w:type="spellEnd"/>
      <w:r w:rsidR="00C46CAE" w:rsidRPr="00AE7A69">
        <w:rPr>
          <w:rFonts w:cs="Calibri"/>
          <w:szCs w:val="22"/>
          <w:lang w:val="en-US"/>
        </w:rPr>
        <w:t xml:space="preserve"> se </w:t>
      </w:r>
      <w:proofErr w:type="spellStart"/>
      <w:r w:rsidR="00C46CAE" w:rsidRPr="00AE7A69">
        <w:rPr>
          <w:rFonts w:cs="Calibri"/>
          <w:szCs w:val="22"/>
          <w:lang w:val="en-US"/>
        </w:rPr>
        <w:t>predlaže</w:t>
      </w:r>
      <w:proofErr w:type="spellEnd"/>
      <w:r w:rsidR="00C46CAE" w:rsidRPr="00AE7A69">
        <w:rPr>
          <w:rFonts w:cs="Calibri"/>
          <w:szCs w:val="22"/>
          <w:lang w:val="en-US"/>
        </w:rPr>
        <w:t xml:space="preserve"> </w:t>
      </w:r>
      <w:proofErr w:type="spellStart"/>
      <w:r w:rsidR="00C46CAE" w:rsidRPr="00AE7A69">
        <w:rPr>
          <w:rFonts w:cs="Calibri"/>
          <w:szCs w:val="22"/>
          <w:lang w:val="en-US"/>
        </w:rPr>
        <w:t>godišnji</w:t>
      </w:r>
      <w:proofErr w:type="spellEnd"/>
      <w:r w:rsidR="00C46CAE" w:rsidRPr="00AE7A69">
        <w:rPr>
          <w:rFonts w:cs="Calibri"/>
          <w:szCs w:val="22"/>
          <w:lang w:val="en-US"/>
        </w:rPr>
        <w:t xml:space="preserve"> </w:t>
      </w:r>
      <w:proofErr w:type="spellStart"/>
      <w:r w:rsidR="00C46CAE" w:rsidRPr="00AE7A69">
        <w:rPr>
          <w:rFonts w:cs="Calibri"/>
          <w:szCs w:val="22"/>
          <w:lang w:val="en-US"/>
        </w:rPr>
        <w:t>fina</w:t>
      </w:r>
      <w:r w:rsidR="001E6D80" w:rsidRPr="00AE7A69">
        <w:rPr>
          <w:rFonts w:cs="Calibri"/>
          <w:szCs w:val="22"/>
          <w:lang w:val="en-US"/>
        </w:rPr>
        <w:t>ncijski</w:t>
      </w:r>
      <w:proofErr w:type="spellEnd"/>
      <w:r w:rsidR="001E6D80" w:rsidRPr="00AE7A69">
        <w:rPr>
          <w:rFonts w:cs="Calibri"/>
          <w:szCs w:val="22"/>
          <w:lang w:val="en-US"/>
        </w:rPr>
        <w:t xml:space="preserve"> plan</w:t>
      </w:r>
      <w:r w:rsidRPr="00AE7A69">
        <w:rPr>
          <w:rFonts w:cs="Calibri"/>
          <w:color w:val="414145"/>
          <w:szCs w:val="22"/>
          <w:lang w:val="hr-HR" w:eastAsia="hr-HR" w:bidi="en-GB"/>
        </w:rPr>
        <w:t>, koji usvaja Upravno vijeće</w:t>
      </w:r>
    </w:p>
    <w:p w14:paraId="462971C7"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upravlja izvršenjem Financijskog plana Veleučilišta u skladu s ovim Zakonom i Statutom te odredbama drugih zakonskih i podzakonskih propisa</w:t>
      </w:r>
    </w:p>
    <w:p w14:paraId="3EFEAE45" w14:textId="77777777" w:rsidR="00FE2A91" w:rsidRPr="00AE7A69" w:rsidRDefault="00FE2A91" w:rsidP="00647210">
      <w:pPr>
        <w:numPr>
          <w:ilvl w:val="0"/>
          <w:numId w:val="10"/>
        </w:numPr>
        <w:spacing w:after="0" w:line="276" w:lineRule="auto"/>
        <w:contextualSpacing/>
        <w:jc w:val="both"/>
        <w:rPr>
          <w:rFonts w:cs="Calibri"/>
          <w:szCs w:val="22"/>
          <w:lang w:val="hr-HR" w:eastAsia="hr-HR" w:bidi="en-GB"/>
        </w:rPr>
      </w:pPr>
      <w:proofErr w:type="spellStart"/>
      <w:r w:rsidRPr="00AE7A69">
        <w:rPr>
          <w:rFonts w:cs="Calibri"/>
          <w:szCs w:val="22"/>
          <w:lang w:val="en-US" w:eastAsia="en-GB" w:bidi="en-GB"/>
        </w:rPr>
        <w:t>predlaže</w:t>
      </w:r>
      <w:proofErr w:type="spellEnd"/>
      <w:r w:rsidRPr="00AE7A69">
        <w:rPr>
          <w:rFonts w:cs="Calibri"/>
          <w:szCs w:val="22"/>
          <w:lang w:val="en-US" w:eastAsia="en-GB" w:bidi="en-GB"/>
        </w:rPr>
        <w:t xml:space="preserve"> </w:t>
      </w:r>
      <w:proofErr w:type="spellStart"/>
      <w:r w:rsidR="009D50C4" w:rsidRPr="00AE7A69">
        <w:rPr>
          <w:rFonts w:cs="Calibri"/>
          <w:szCs w:val="22"/>
          <w:lang w:val="en-US" w:eastAsia="en-GB" w:bidi="en-GB"/>
        </w:rPr>
        <w:t>Vijeću</w:t>
      </w:r>
      <w:proofErr w:type="spellEnd"/>
      <w:r w:rsidR="009D50C4" w:rsidRPr="00AE7A69">
        <w:rPr>
          <w:rFonts w:cs="Calibri"/>
          <w:szCs w:val="22"/>
          <w:lang w:val="en-US" w:eastAsia="en-GB" w:bidi="en-GB"/>
        </w:rPr>
        <w:t xml:space="preserve"> </w:t>
      </w:r>
      <w:proofErr w:type="spellStart"/>
      <w:r w:rsidR="009D50C4" w:rsidRPr="00AE7A69">
        <w:rPr>
          <w:rFonts w:cs="Calibri"/>
          <w:szCs w:val="22"/>
          <w:lang w:val="en-US" w:eastAsia="en-GB" w:bidi="en-GB"/>
        </w:rPr>
        <w:t>Veleučilišta</w:t>
      </w:r>
      <w:proofErr w:type="spellEnd"/>
      <w:r w:rsidR="009D50C4" w:rsidRPr="00AE7A69">
        <w:rPr>
          <w:rFonts w:cs="Calibri"/>
          <w:szCs w:val="22"/>
          <w:lang w:val="en-US" w:eastAsia="en-GB" w:bidi="en-GB"/>
        </w:rPr>
        <w:t xml:space="preserve"> Plan </w:t>
      </w:r>
      <w:proofErr w:type="spellStart"/>
      <w:r w:rsidR="009D50C4" w:rsidRPr="00AE7A69">
        <w:rPr>
          <w:rFonts w:cs="Calibri"/>
          <w:szCs w:val="22"/>
          <w:lang w:val="en-US" w:eastAsia="en-GB" w:bidi="en-GB"/>
        </w:rPr>
        <w:t>zapošljavanja</w:t>
      </w:r>
      <w:proofErr w:type="spellEnd"/>
      <w:r w:rsidRPr="00AE7A69">
        <w:rPr>
          <w:rFonts w:cs="Calibri"/>
          <w:szCs w:val="22"/>
          <w:lang w:val="en-US" w:eastAsia="en-GB" w:bidi="en-GB"/>
        </w:rPr>
        <w:t xml:space="preserve"> </w:t>
      </w:r>
      <w:r w:rsidR="00E353E4" w:rsidRPr="00AE7A69">
        <w:rPr>
          <w:rFonts w:cs="Calibri"/>
          <w:szCs w:val="22"/>
          <w:lang w:val="en-US" w:eastAsia="en-GB" w:bidi="en-GB"/>
        </w:rPr>
        <w:t xml:space="preserve">u </w:t>
      </w:r>
      <w:proofErr w:type="spellStart"/>
      <w:r w:rsidR="00E353E4" w:rsidRPr="00AE7A69">
        <w:rPr>
          <w:rFonts w:cs="Calibri"/>
          <w:szCs w:val="22"/>
          <w:lang w:val="en-US" w:eastAsia="en-GB" w:bidi="en-GB"/>
        </w:rPr>
        <w:t>narednoj</w:t>
      </w:r>
      <w:proofErr w:type="spellEnd"/>
      <w:r w:rsidR="00E353E4" w:rsidRPr="00AE7A69">
        <w:rPr>
          <w:rFonts w:cs="Calibri"/>
          <w:szCs w:val="22"/>
          <w:lang w:val="en-US" w:eastAsia="en-GB" w:bidi="en-GB"/>
        </w:rPr>
        <w:t xml:space="preserve"> </w:t>
      </w:r>
      <w:proofErr w:type="spellStart"/>
      <w:r w:rsidR="00E353E4" w:rsidRPr="00AE7A69">
        <w:rPr>
          <w:rFonts w:cs="Calibri"/>
          <w:szCs w:val="22"/>
          <w:lang w:val="en-US" w:eastAsia="en-GB" w:bidi="en-GB"/>
        </w:rPr>
        <w:t>godini</w:t>
      </w:r>
      <w:proofErr w:type="spellEnd"/>
      <w:r w:rsidR="00E353E4" w:rsidRPr="00AE7A69">
        <w:rPr>
          <w:rFonts w:cs="Calibri"/>
          <w:szCs w:val="22"/>
          <w:lang w:val="en-US" w:eastAsia="en-GB" w:bidi="en-GB"/>
        </w:rPr>
        <w:t xml:space="preserve">, </w:t>
      </w:r>
      <w:proofErr w:type="spellStart"/>
      <w:r w:rsidR="00E353E4" w:rsidRPr="00AE7A69">
        <w:rPr>
          <w:rFonts w:cs="Calibri"/>
          <w:szCs w:val="22"/>
          <w:lang w:val="en-US" w:eastAsia="en-GB" w:bidi="en-GB"/>
        </w:rPr>
        <w:t>koje</w:t>
      </w:r>
      <w:proofErr w:type="spellEnd"/>
      <w:r w:rsidR="00E353E4" w:rsidRPr="00AE7A69">
        <w:rPr>
          <w:rFonts w:cs="Calibri"/>
          <w:szCs w:val="22"/>
          <w:lang w:val="en-US" w:eastAsia="en-GB" w:bidi="en-GB"/>
        </w:rPr>
        <w:t xml:space="preserve"> </w:t>
      </w:r>
      <w:proofErr w:type="spellStart"/>
      <w:r w:rsidR="00E353E4" w:rsidRPr="00AE7A69">
        <w:rPr>
          <w:rFonts w:cs="Calibri"/>
          <w:szCs w:val="22"/>
          <w:lang w:val="en-US" w:eastAsia="en-GB" w:bidi="en-GB"/>
        </w:rPr>
        <w:t>donosi</w:t>
      </w:r>
      <w:proofErr w:type="spellEnd"/>
      <w:r w:rsidR="00E353E4" w:rsidRPr="00AE7A69">
        <w:rPr>
          <w:rFonts w:cs="Calibri"/>
          <w:szCs w:val="22"/>
          <w:lang w:val="en-US" w:eastAsia="en-GB" w:bidi="en-GB"/>
        </w:rPr>
        <w:t xml:space="preserve"> </w:t>
      </w:r>
      <w:proofErr w:type="spellStart"/>
      <w:r w:rsidR="00E353E4" w:rsidRPr="00AE7A69">
        <w:rPr>
          <w:rFonts w:cs="Calibri"/>
          <w:szCs w:val="22"/>
          <w:lang w:val="en-US" w:eastAsia="en-GB" w:bidi="en-GB"/>
        </w:rPr>
        <w:t>Upravno</w:t>
      </w:r>
      <w:proofErr w:type="spellEnd"/>
      <w:r w:rsidR="00E353E4" w:rsidRPr="00AE7A69">
        <w:rPr>
          <w:rFonts w:cs="Calibri"/>
          <w:szCs w:val="22"/>
          <w:lang w:val="en-US" w:eastAsia="en-GB" w:bidi="en-GB"/>
        </w:rPr>
        <w:t xml:space="preserve"> </w:t>
      </w:r>
      <w:proofErr w:type="spellStart"/>
      <w:r w:rsidR="00E353E4" w:rsidRPr="00AE7A69">
        <w:rPr>
          <w:rFonts w:cs="Calibri"/>
          <w:szCs w:val="22"/>
          <w:lang w:val="en-US" w:eastAsia="en-GB" w:bidi="en-GB"/>
        </w:rPr>
        <w:t>vijeć</w:t>
      </w:r>
      <w:r w:rsidR="007F14B6" w:rsidRPr="00AE7A69">
        <w:rPr>
          <w:rFonts w:cs="Calibri"/>
          <w:szCs w:val="22"/>
          <w:lang w:val="en-US" w:eastAsia="en-GB" w:bidi="en-GB"/>
        </w:rPr>
        <w:t>e</w:t>
      </w:r>
      <w:proofErr w:type="spellEnd"/>
      <w:r w:rsidR="007F14B6" w:rsidRPr="00AE7A69">
        <w:rPr>
          <w:rFonts w:cs="Calibri"/>
          <w:szCs w:val="22"/>
          <w:lang w:val="en-US" w:eastAsia="en-GB" w:bidi="en-GB"/>
        </w:rPr>
        <w:t xml:space="preserve">, </w:t>
      </w:r>
      <w:proofErr w:type="spellStart"/>
      <w:r w:rsidR="007F14B6" w:rsidRPr="00AE7A69">
        <w:rPr>
          <w:rFonts w:cs="Calibri"/>
          <w:szCs w:val="22"/>
          <w:lang w:val="en-US" w:eastAsia="en-GB" w:bidi="en-GB"/>
        </w:rPr>
        <w:t>uz</w:t>
      </w:r>
      <w:proofErr w:type="spellEnd"/>
      <w:r w:rsidR="007F14B6" w:rsidRPr="00AE7A69">
        <w:rPr>
          <w:rFonts w:cs="Calibri"/>
          <w:szCs w:val="22"/>
          <w:lang w:val="en-US" w:eastAsia="en-GB" w:bidi="en-GB"/>
        </w:rPr>
        <w:t xml:space="preserve"> </w:t>
      </w:r>
      <w:proofErr w:type="spellStart"/>
      <w:r w:rsidR="007F14B6" w:rsidRPr="00AE7A69">
        <w:rPr>
          <w:rFonts w:cs="Calibri"/>
          <w:szCs w:val="22"/>
          <w:lang w:val="en-US" w:eastAsia="en-GB" w:bidi="en-GB"/>
        </w:rPr>
        <w:t>suglasnost</w:t>
      </w:r>
      <w:proofErr w:type="spellEnd"/>
      <w:r w:rsidR="007F14B6" w:rsidRPr="00AE7A69">
        <w:rPr>
          <w:rFonts w:cs="Calibri"/>
          <w:szCs w:val="22"/>
          <w:lang w:val="en-US" w:eastAsia="en-GB" w:bidi="en-GB"/>
        </w:rPr>
        <w:t xml:space="preserve"> </w:t>
      </w:r>
      <w:proofErr w:type="spellStart"/>
      <w:r w:rsidR="007F14B6" w:rsidRPr="00AE7A69">
        <w:rPr>
          <w:rFonts w:cs="Calibri"/>
          <w:szCs w:val="22"/>
          <w:lang w:val="en-US" w:eastAsia="en-GB" w:bidi="en-GB"/>
        </w:rPr>
        <w:t>Vijeća</w:t>
      </w:r>
      <w:proofErr w:type="spellEnd"/>
      <w:r w:rsidR="007F14B6" w:rsidRPr="00AE7A69">
        <w:rPr>
          <w:rFonts w:cs="Calibri"/>
          <w:szCs w:val="22"/>
          <w:lang w:val="en-US" w:eastAsia="en-GB" w:bidi="en-GB"/>
        </w:rPr>
        <w:t xml:space="preserve"> </w:t>
      </w:r>
      <w:proofErr w:type="spellStart"/>
      <w:r w:rsidR="007F14B6" w:rsidRPr="00AE7A69">
        <w:rPr>
          <w:rFonts w:cs="Calibri"/>
          <w:szCs w:val="22"/>
          <w:lang w:val="en-US" w:eastAsia="en-GB" w:bidi="en-GB"/>
        </w:rPr>
        <w:t>Veleučilišta</w:t>
      </w:r>
      <w:proofErr w:type="spellEnd"/>
    </w:p>
    <w:p w14:paraId="4B7051C6"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predlaže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Upravnom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vijeću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donošenje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odluka</w:t>
      </w:r>
      <w:proofErr w:type="spellEnd"/>
      <w:r w:rsidRPr="00AE7A69">
        <w:rPr>
          <w:rFonts w:cs="Calibri"/>
          <w:szCs w:val="22"/>
          <w:lang w:val="en-US" w:eastAsia="en-GB" w:bidi="en-GB"/>
        </w:rPr>
        <w:t xml:space="preserve"> o </w:t>
      </w:r>
      <w:proofErr w:type="spellStart"/>
      <w:r w:rsidRPr="00AE7A69">
        <w:rPr>
          <w:rFonts w:cs="Calibri"/>
          <w:szCs w:val="22"/>
          <w:lang w:val="en-US" w:eastAsia="en-GB" w:bidi="en-GB"/>
        </w:rPr>
        <w:t>visini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iznosa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naknade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troškova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studija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koje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plaća</w:t>
      </w:r>
      <w:proofErr w:type="spellEnd"/>
      <w:r w:rsidRPr="00AE7A69">
        <w:rPr>
          <w:rFonts w:cs="Calibri"/>
          <w:szCs w:val="22"/>
          <w:lang w:val="en-US" w:eastAsia="en-GB" w:bidi="en-GB"/>
        </w:rPr>
        <w:t xml:space="preserve"> student (</w:t>
      </w:r>
      <w:proofErr w:type="spellStart"/>
      <w:r w:rsidRPr="00AE7A69">
        <w:rPr>
          <w:rFonts w:cs="Calibri"/>
          <w:szCs w:val="22"/>
          <w:lang w:val="en-US" w:eastAsia="en-GB" w:bidi="en-GB"/>
        </w:rPr>
        <w:t>školarina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upisnina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ostalih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troškova</w:t>
      </w:r>
      <w:proofErr w:type="spellEnd"/>
      <w:r w:rsidRPr="00AE7A69">
        <w:rPr>
          <w:rFonts w:cs="Calibri"/>
          <w:szCs w:val="22"/>
          <w:lang w:val="en-US" w:eastAsia="en-GB" w:bidi="en-GB"/>
        </w:rPr>
        <w:t xml:space="preserve"> koji </w:t>
      </w:r>
      <w:proofErr w:type="spellStart"/>
      <w:r w:rsidRPr="00AE7A69">
        <w:rPr>
          <w:rFonts w:cs="Calibri"/>
          <w:szCs w:val="22"/>
          <w:lang w:val="en-US" w:eastAsia="en-GB" w:bidi="en-GB"/>
        </w:rPr>
        <w:t>proizlaze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studija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studenata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Veleučilištu</w:t>
      </w:r>
      <w:proofErr w:type="spellEnd"/>
    </w:p>
    <w:p w14:paraId="2EFE086D"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predlaže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Upravnom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vijeću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donošenje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odluke</w:t>
      </w:r>
      <w:proofErr w:type="spellEnd"/>
      <w:r w:rsidRPr="00AE7A69">
        <w:rPr>
          <w:rFonts w:cs="Calibri"/>
          <w:szCs w:val="22"/>
          <w:lang w:val="en-US" w:eastAsia="en-GB" w:bidi="en-GB"/>
        </w:rPr>
        <w:t xml:space="preserve"> o </w:t>
      </w:r>
      <w:proofErr w:type="spellStart"/>
      <w:r w:rsidRPr="00AE7A69">
        <w:rPr>
          <w:rFonts w:cs="Calibri"/>
          <w:szCs w:val="22"/>
          <w:lang w:val="en-US" w:eastAsia="en-GB" w:bidi="en-GB"/>
        </w:rPr>
        <w:t>načinu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raspodjele</w:t>
      </w:r>
      <w:proofErr w:type="spellEnd"/>
      <w:r w:rsidRPr="00AE7A69">
        <w:rPr>
          <w:rFonts w:cs="Calibri"/>
          <w:szCs w:val="22"/>
          <w:lang w:val="en-US" w:eastAsia="en-GB" w:bidi="en-GB"/>
        </w:rPr>
        <w:t xml:space="preserve"> </w:t>
      </w:r>
      <w:proofErr w:type="spellStart"/>
      <w:r w:rsidR="0030201B"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korištenje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prihoda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ostvarenih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tržištu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obavljanjem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vlastite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djelatnosti</w:t>
      </w:r>
      <w:proofErr w:type="spellEnd"/>
    </w:p>
    <w:p w14:paraId="6295FBDC" w14:textId="77777777" w:rsidR="00FE2A91" w:rsidRPr="00AE7A69" w:rsidRDefault="008A37F0"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upravlja imovinom V</w:t>
      </w:r>
      <w:r w:rsidR="00FE2A91" w:rsidRPr="00AE7A69">
        <w:rPr>
          <w:rFonts w:cs="Calibri"/>
          <w:color w:val="414145"/>
          <w:szCs w:val="22"/>
          <w:lang w:val="hr-HR" w:eastAsia="hr-HR" w:bidi="en-GB"/>
        </w:rPr>
        <w:t xml:space="preserve">eleučilišta uz suglasnost Upravnog vijeća i/ili suglasnost Osnivača Veleučilišta sukladno članku </w:t>
      </w:r>
      <w:r w:rsidR="00DB29DF" w:rsidRPr="00AE7A69">
        <w:rPr>
          <w:rFonts w:cs="Calibri"/>
          <w:color w:val="414145"/>
          <w:szCs w:val="22"/>
          <w:lang w:val="hr-HR" w:eastAsia="hr-HR" w:bidi="en-GB"/>
        </w:rPr>
        <w:t>12.</w:t>
      </w:r>
      <w:r w:rsidR="00FE2A91" w:rsidRPr="00AE7A69">
        <w:rPr>
          <w:rFonts w:cs="Calibri"/>
          <w:color w:val="414145"/>
          <w:szCs w:val="22"/>
          <w:lang w:val="hr-HR" w:eastAsia="hr-HR" w:bidi="en-GB"/>
        </w:rPr>
        <w:t xml:space="preserve"> ovog Statuta</w:t>
      </w:r>
    </w:p>
    <w:p w14:paraId="2EEC24F4"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saziva i predsjedava sjednicama Vijeća Veleučilišta</w:t>
      </w:r>
    </w:p>
    <w:p w14:paraId="34526C0C"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 xml:space="preserve">predlaže </w:t>
      </w:r>
      <w:r w:rsidR="008A37F0" w:rsidRPr="00AE7A69">
        <w:rPr>
          <w:rFonts w:cs="Calibri"/>
          <w:color w:val="414145"/>
          <w:szCs w:val="22"/>
          <w:lang w:val="hr-HR" w:eastAsia="hr-HR" w:bidi="en-GB"/>
        </w:rPr>
        <w:t>V</w:t>
      </w:r>
      <w:r w:rsidRPr="00AE7A69">
        <w:rPr>
          <w:rFonts w:cs="Calibri"/>
          <w:color w:val="414145"/>
          <w:szCs w:val="22"/>
          <w:lang w:val="hr-HR" w:eastAsia="hr-HR" w:bidi="en-GB"/>
        </w:rPr>
        <w:t>ijeću</w:t>
      </w:r>
      <w:r w:rsidR="008A37F0" w:rsidRPr="00AE7A69">
        <w:rPr>
          <w:rFonts w:cs="Calibri"/>
          <w:color w:val="414145"/>
          <w:szCs w:val="22"/>
          <w:lang w:val="hr-HR" w:eastAsia="hr-HR" w:bidi="en-GB"/>
        </w:rPr>
        <w:t xml:space="preserve"> Veleučilišta</w:t>
      </w:r>
      <w:r w:rsidRPr="00AE7A69">
        <w:rPr>
          <w:rFonts w:cs="Calibri"/>
          <w:color w:val="414145"/>
          <w:szCs w:val="22"/>
          <w:lang w:val="hr-HR" w:eastAsia="hr-HR" w:bidi="en-GB"/>
        </w:rPr>
        <w:t xml:space="preserve"> uvjete upisa na studij i kalendar nastave za svaku akademsku godinu, </w:t>
      </w:r>
    </w:p>
    <w:p w14:paraId="5907E62B"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provodi odluke Upravnog vijeća i Vijeća Veleučilišta i osigurava pretpostavke za njihov rad</w:t>
      </w:r>
    </w:p>
    <w:p w14:paraId="1F15E959"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sudjeluje u radu Zbora veleučilišta</w:t>
      </w:r>
    </w:p>
    <w:p w14:paraId="26A5BA20"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donosi odluke o zasnivanju ili prestanku radnog odnosa na Veleučilištu</w:t>
      </w:r>
    </w:p>
    <w:p w14:paraId="3EE21958"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odlučuje o pravima radnika iz radnog odnosa na Veleučilištu u prvom stupnju</w:t>
      </w:r>
    </w:p>
    <w:p w14:paraId="02F315E5"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lastRenderedPageBreak/>
        <w:t>odlučuje o zamolbama i pravima studenata na Veleučilištu u prvom stupnju</w:t>
      </w:r>
    </w:p>
    <w:p w14:paraId="429BAC43"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ustrojava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različita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povjerenstva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kao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savjetodavna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tijela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pojedince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kao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savjetnike</w:t>
      </w:r>
      <w:proofErr w:type="spellEnd"/>
      <w:r w:rsidRPr="00AE7A69">
        <w:rPr>
          <w:rFonts w:cs="Calibri"/>
          <w:szCs w:val="22"/>
          <w:lang w:val="en-US" w:eastAsia="en-GB" w:bidi="en-GB"/>
        </w:rPr>
        <w:t xml:space="preserve"> za </w:t>
      </w:r>
      <w:proofErr w:type="spellStart"/>
      <w:r w:rsidRPr="00AE7A69">
        <w:rPr>
          <w:rFonts w:cs="Calibri"/>
          <w:szCs w:val="22"/>
          <w:lang w:val="en-US" w:eastAsia="en-GB" w:bidi="en-GB"/>
        </w:rPr>
        <w:t>pojedina</w:t>
      </w:r>
      <w:proofErr w:type="spellEnd"/>
      <w:r w:rsidRPr="00AE7A69">
        <w:rPr>
          <w:rFonts w:cs="Calibri"/>
          <w:spacing w:val="-5"/>
          <w:szCs w:val="22"/>
          <w:lang w:val="en-US" w:eastAsia="en-GB" w:bidi="en-GB"/>
        </w:rPr>
        <w:t xml:space="preserve"> </w:t>
      </w:r>
      <w:proofErr w:type="spellStart"/>
      <w:r w:rsidRPr="00AE7A69">
        <w:rPr>
          <w:rFonts w:cs="Calibri"/>
          <w:szCs w:val="22"/>
          <w:lang w:val="en-US" w:eastAsia="en-GB" w:bidi="en-GB"/>
        </w:rPr>
        <w:t>područja</w:t>
      </w:r>
      <w:proofErr w:type="spellEnd"/>
    </w:p>
    <w:p w14:paraId="692C576A" w14:textId="2BEF8A78" w:rsidR="00FE2A91" w:rsidRPr="00E405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potpisuje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diplome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dopunske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isprave</w:t>
      </w:r>
      <w:proofErr w:type="spellEnd"/>
      <w:r w:rsidRPr="00AE7A69">
        <w:rPr>
          <w:rFonts w:cs="Calibri"/>
          <w:szCs w:val="22"/>
          <w:lang w:val="en-US" w:eastAsia="en-GB" w:bidi="en-GB"/>
        </w:rPr>
        <w:t xml:space="preserve"> o </w:t>
      </w:r>
      <w:proofErr w:type="spellStart"/>
      <w:r w:rsidRPr="00AE7A69">
        <w:rPr>
          <w:rFonts w:cs="Calibri"/>
          <w:szCs w:val="22"/>
          <w:lang w:val="en-US" w:eastAsia="en-GB" w:bidi="en-GB"/>
        </w:rPr>
        <w:t>studiju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druge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javne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isprave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koje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izdaje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Veleučilište</w:t>
      </w:r>
      <w:proofErr w:type="spellEnd"/>
      <w:r w:rsidR="008A37F0" w:rsidRPr="00AE7A69">
        <w:rPr>
          <w:rFonts w:cs="Calibri"/>
          <w:szCs w:val="22"/>
          <w:lang w:val="en-US" w:eastAsia="en-GB" w:bidi="en-GB"/>
        </w:rPr>
        <w:t xml:space="preserve">, </w:t>
      </w:r>
      <w:proofErr w:type="spellStart"/>
      <w:r w:rsidR="008A37F0" w:rsidRPr="00AE7A69">
        <w:rPr>
          <w:rFonts w:cs="Calibri"/>
          <w:szCs w:val="22"/>
          <w:lang w:val="en-US" w:eastAsia="en-GB" w:bidi="en-GB"/>
        </w:rPr>
        <w:t>kao</w:t>
      </w:r>
      <w:proofErr w:type="spellEnd"/>
      <w:r w:rsidR="008A37F0" w:rsidRPr="00AE7A69">
        <w:rPr>
          <w:rFonts w:cs="Calibri"/>
          <w:szCs w:val="22"/>
          <w:lang w:val="en-US" w:eastAsia="en-GB" w:bidi="en-GB"/>
        </w:rPr>
        <w:t xml:space="preserve"> </w:t>
      </w:r>
      <w:proofErr w:type="spellStart"/>
      <w:r w:rsidR="008A37F0" w:rsidRPr="00AE7A69">
        <w:rPr>
          <w:rFonts w:cs="Calibri"/>
          <w:szCs w:val="22"/>
          <w:lang w:val="en-US" w:eastAsia="en-GB" w:bidi="en-GB"/>
        </w:rPr>
        <w:t>javnopravno</w:t>
      </w:r>
      <w:proofErr w:type="spellEnd"/>
      <w:r w:rsidR="008A37F0" w:rsidRPr="00AE7A69">
        <w:rPr>
          <w:rFonts w:cs="Calibri"/>
          <w:szCs w:val="22"/>
          <w:lang w:val="en-US" w:eastAsia="en-GB" w:bidi="en-GB"/>
        </w:rPr>
        <w:t xml:space="preserve"> </w:t>
      </w:r>
      <w:proofErr w:type="spellStart"/>
      <w:r w:rsidR="008A37F0" w:rsidRPr="00AE7A69">
        <w:rPr>
          <w:rFonts w:cs="Calibri"/>
          <w:szCs w:val="22"/>
          <w:lang w:val="en-US" w:eastAsia="en-GB" w:bidi="en-GB"/>
        </w:rPr>
        <w:t>tijelo</w:t>
      </w:r>
      <w:proofErr w:type="spellEnd"/>
    </w:p>
    <w:p w14:paraId="1F9FF69C" w14:textId="2695ECC4" w:rsidR="00E40569" w:rsidRPr="00AE7A69" w:rsidRDefault="00E40569" w:rsidP="00647210">
      <w:pPr>
        <w:numPr>
          <w:ilvl w:val="0"/>
          <w:numId w:val="10"/>
        </w:numPr>
        <w:spacing w:after="0" w:line="276" w:lineRule="auto"/>
        <w:contextualSpacing/>
        <w:jc w:val="both"/>
        <w:rPr>
          <w:rFonts w:cs="Calibri"/>
          <w:color w:val="414145"/>
          <w:szCs w:val="22"/>
          <w:lang w:val="hr-HR" w:eastAsia="hr-HR" w:bidi="en-GB"/>
        </w:rPr>
      </w:pPr>
      <w:proofErr w:type="spellStart"/>
      <w:r>
        <w:rPr>
          <w:rFonts w:cs="Calibri"/>
          <w:szCs w:val="22"/>
          <w:lang w:val="en-US" w:eastAsia="en-GB" w:bidi="en-GB"/>
        </w:rPr>
        <w:t>utvrđuje</w:t>
      </w:r>
      <w:proofErr w:type="spellEnd"/>
      <w:r>
        <w:rPr>
          <w:rFonts w:cs="Calibri"/>
          <w:szCs w:val="22"/>
          <w:lang w:val="en-US" w:eastAsia="en-GB" w:bidi="en-GB"/>
        </w:rPr>
        <w:t xml:space="preserve"> </w:t>
      </w:r>
      <w:proofErr w:type="spellStart"/>
      <w:r>
        <w:rPr>
          <w:rFonts w:cs="Calibri"/>
          <w:szCs w:val="22"/>
          <w:lang w:val="en-US" w:eastAsia="en-GB" w:bidi="en-GB"/>
        </w:rPr>
        <w:t>osnovicu</w:t>
      </w:r>
      <w:proofErr w:type="spellEnd"/>
      <w:r>
        <w:rPr>
          <w:rFonts w:cs="Calibri"/>
          <w:szCs w:val="22"/>
          <w:lang w:val="en-US" w:eastAsia="en-GB" w:bidi="en-GB"/>
        </w:rPr>
        <w:t xml:space="preserve"> za </w:t>
      </w:r>
      <w:proofErr w:type="spellStart"/>
      <w:r>
        <w:rPr>
          <w:rFonts w:cs="Calibri"/>
          <w:szCs w:val="22"/>
          <w:lang w:val="en-US" w:eastAsia="en-GB" w:bidi="en-GB"/>
        </w:rPr>
        <w:t>izračun</w:t>
      </w:r>
      <w:proofErr w:type="spellEnd"/>
      <w:r>
        <w:rPr>
          <w:rFonts w:cs="Calibri"/>
          <w:szCs w:val="22"/>
          <w:lang w:val="en-US" w:eastAsia="en-GB" w:bidi="en-GB"/>
        </w:rPr>
        <w:t xml:space="preserve"> </w:t>
      </w:r>
      <w:proofErr w:type="spellStart"/>
      <w:r>
        <w:rPr>
          <w:rFonts w:cs="Calibri"/>
          <w:szCs w:val="22"/>
          <w:lang w:val="en-US" w:eastAsia="en-GB" w:bidi="en-GB"/>
        </w:rPr>
        <w:t>bruto</w:t>
      </w:r>
      <w:proofErr w:type="spellEnd"/>
      <w:r>
        <w:rPr>
          <w:rFonts w:cs="Calibri"/>
          <w:szCs w:val="22"/>
          <w:lang w:val="en-US" w:eastAsia="en-GB" w:bidi="en-GB"/>
        </w:rPr>
        <w:t xml:space="preserve"> </w:t>
      </w:r>
      <w:proofErr w:type="spellStart"/>
      <w:r>
        <w:rPr>
          <w:rFonts w:cs="Calibri"/>
          <w:szCs w:val="22"/>
          <w:lang w:val="en-US" w:eastAsia="en-GB" w:bidi="en-GB"/>
        </w:rPr>
        <w:t>plaće</w:t>
      </w:r>
      <w:proofErr w:type="spellEnd"/>
      <w:r>
        <w:rPr>
          <w:rFonts w:cs="Calibri"/>
          <w:szCs w:val="22"/>
          <w:lang w:val="en-US" w:eastAsia="en-GB" w:bidi="en-GB"/>
        </w:rPr>
        <w:t xml:space="preserve"> </w:t>
      </w:r>
      <w:proofErr w:type="spellStart"/>
      <w:r>
        <w:rPr>
          <w:rFonts w:cs="Calibri"/>
          <w:szCs w:val="22"/>
          <w:lang w:val="en-US" w:eastAsia="en-GB" w:bidi="en-GB"/>
        </w:rPr>
        <w:t>radnika</w:t>
      </w:r>
      <w:proofErr w:type="spellEnd"/>
    </w:p>
    <w:p w14:paraId="65225C84"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potpisuje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ugovore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koje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zaključuje</w:t>
      </w:r>
      <w:proofErr w:type="spellEnd"/>
      <w:r w:rsidRPr="00AE7A69">
        <w:rPr>
          <w:rFonts w:cs="Calibri"/>
          <w:spacing w:val="-12"/>
          <w:szCs w:val="22"/>
          <w:lang w:val="en-US" w:eastAsia="en-GB" w:bidi="en-GB"/>
        </w:rPr>
        <w:t xml:space="preserve"> </w:t>
      </w:r>
      <w:proofErr w:type="spellStart"/>
      <w:r w:rsidRPr="00AE7A69">
        <w:rPr>
          <w:rFonts w:cs="Calibri"/>
          <w:szCs w:val="22"/>
          <w:lang w:val="en-US" w:eastAsia="en-GB" w:bidi="en-GB"/>
        </w:rPr>
        <w:t>Veleučilište</w:t>
      </w:r>
      <w:proofErr w:type="spellEnd"/>
    </w:p>
    <w:p w14:paraId="72441A14" w14:textId="77777777" w:rsidR="00FE2A91" w:rsidRPr="00AE7A69" w:rsidRDefault="00FE2A91" w:rsidP="00647210">
      <w:pPr>
        <w:numPr>
          <w:ilvl w:val="0"/>
          <w:numId w:val="10"/>
        </w:num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imenuje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osobe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ovlaštene</w:t>
      </w:r>
      <w:proofErr w:type="spellEnd"/>
      <w:r w:rsidRPr="00AE7A69">
        <w:rPr>
          <w:rFonts w:cs="Calibri"/>
          <w:szCs w:val="22"/>
          <w:lang w:val="en-US" w:eastAsia="en-GB" w:bidi="en-GB"/>
        </w:rPr>
        <w:t xml:space="preserve"> za </w:t>
      </w:r>
      <w:proofErr w:type="spellStart"/>
      <w:r w:rsidRPr="00AE7A69">
        <w:rPr>
          <w:rFonts w:cs="Calibri"/>
          <w:szCs w:val="22"/>
          <w:lang w:val="en-US" w:eastAsia="en-GB" w:bidi="en-GB"/>
        </w:rPr>
        <w:t>potpisivanje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financijske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druge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dokumentacije</w:t>
      </w:r>
      <w:proofErr w:type="spellEnd"/>
    </w:p>
    <w:p w14:paraId="39A96136" w14:textId="77777777" w:rsidR="00961886" w:rsidRPr="00AE7A69" w:rsidRDefault="00961886" w:rsidP="00647210">
      <w:pPr>
        <w:numPr>
          <w:ilvl w:val="0"/>
          <w:numId w:val="10"/>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donosi opće akte čije donošenje nije u nadležnosti Upravnog vijeća ili Vijeća Veleučilišta:</w:t>
      </w:r>
    </w:p>
    <w:p w14:paraId="3203167B" w14:textId="77777777" w:rsidR="00DB29DF" w:rsidRPr="00AE7A69" w:rsidRDefault="00DB29DF" w:rsidP="00647210">
      <w:pPr>
        <w:widowControl w:val="0"/>
        <w:numPr>
          <w:ilvl w:val="1"/>
          <w:numId w:val="34"/>
        </w:numPr>
        <w:tabs>
          <w:tab w:val="left" w:pos="825"/>
        </w:tabs>
        <w:spacing w:after="0"/>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w:t>
      </w:r>
      <w:r w:rsidRPr="00AE7A69">
        <w:rPr>
          <w:rFonts w:cs="Calibri"/>
          <w:spacing w:val="-5"/>
          <w:szCs w:val="22"/>
          <w:lang w:val="en-US"/>
        </w:rPr>
        <w:t xml:space="preserve"> </w:t>
      </w:r>
      <w:proofErr w:type="spellStart"/>
      <w:r w:rsidRPr="00AE7A69">
        <w:rPr>
          <w:rFonts w:cs="Calibri"/>
          <w:szCs w:val="22"/>
          <w:lang w:val="en-US"/>
        </w:rPr>
        <w:t>radu</w:t>
      </w:r>
      <w:proofErr w:type="spellEnd"/>
    </w:p>
    <w:p w14:paraId="3B823990" w14:textId="77777777" w:rsidR="00DB29DF" w:rsidRPr="00AE7A69" w:rsidRDefault="00DB29DF" w:rsidP="00647210">
      <w:pPr>
        <w:widowControl w:val="0"/>
        <w:numPr>
          <w:ilvl w:val="1"/>
          <w:numId w:val="34"/>
        </w:numPr>
        <w:tabs>
          <w:tab w:val="left" w:pos="825"/>
        </w:tabs>
        <w:spacing w:after="0"/>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 </w:t>
      </w:r>
      <w:proofErr w:type="spellStart"/>
      <w:r w:rsidRPr="00AE7A69">
        <w:rPr>
          <w:rFonts w:cs="Calibri"/>
          <w:szCs w:val="22"/>
          <w:lang w:val="en-US"/>
        </w:rPr>
        <w:t>zaštiti</w:t>
      </w:r>
      <w:proofErr w:type="spellEnd"/>
      <w:r w:rsidRPr="00AE7A69">
        <w:rPr>
          <w:rFonts w:cs="Calibri"/>
          <w:szCs w:val="22"/>
          <w:lang w:val="en-US"/>
        </w:rPr>
        <w:t xml:space="preserve"> od</w:t>
      </w:r>
      <w:r w:rsidRPr="00AE7A69">
        <w:rPr>
          <w:rFonts w:cs="Calibri"/>
          <w:spacing w:val="-12"/>
          <w:szCs w:val="22"/>
          <w:lang w:val="en-US"/>
        </w:rPr>
        <w:t xml:space="preserve"> </w:t>
      </w:r>
      <w:proofErr w:type="spellStart"/>
      <w:r w:rsidRPr="00AE7A69">
        <w:rPr>
          <w:rFonts w:cs="Calibri"/>
          <w:szCs w:val="22"/>
          <w:lang w:val="en-US"/>
        </w:rPr>
        <w:t>požara</w:t>
      </w:r>
      <w:proofErr w:type="spellEnd"/>
    </w:p>
    <w:p w14:paraId="0DE70ABA" w14:textId="77777777" w:rsidR="00DB29DF" w:rsidRPr="00AE7A69" w:rsidRDefault="00DB29DF" w:rsidP="00647210">
      <w:pPr>
        <w:widowControl w:val="0"/>
        <w:numPr>
          <w:ilvl w:val="1"/>
          <w:numId w:val="34"/>
        </w:numPr>
        <w:tabs>
          <w:tab w:val="left" w:pos="825"/>
        </w:tabs>
        <w:spacing w:before="69" w:after="0"/>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 </w:t>
      </w:r>
      <w:proofErr w:type="spellStart"/>
      <w:r w:rsidRPr="00AE7A69">
        <w:rPr>
          <w:rFonts w:cs="Calibri"/>
          <w:szCs w:val="22"/>
          <w:lang w:val="en-US"/>
        </w:rPr>
        <w:t>zaštiti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pacing w:val="-8"/>
          <w:szCs w:val="22"/>
          <w:lang w:val="en-US"/>
        </w:rPr>
        <w:t xml:space="preserve"> </w:t>
      </w:r>
      <w:proofErr w:type="spellStart"/>
      <w:r w:rsidRPr="00AE7A69">
        <w:rPr>
          <w:rFonts w:cs="Calibri"/>
          <w:szCs w:val="22"/>
          <w:lang w:val="en-US"/>
        </w:rPr>
        <w:t>radu</w:t>
      </w:r>
      <w:proofErr w:type="spellEnd"/>
    </w:p>
    <w:p w14:paraId="73934AFF" w14:textId="77777777" w:rsidR="00DB29DF" w:rsidRPr="00AE7A69" w:rsidRDefault="00DB29DF" w:rsidP="00647210">
      <w:pPr>
        <w:widowControl w:val="0"/>
        <w:numPr>
          <w:ilvl w:val="1"/>
          <w:numId w:val="34"/>
        </w:numPr>
        <w:tabs>
          <w:tab w:val="left" w:pos="825"/>
        </w:tabs>
        <w:spacing w:after="0"/>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w:t>
      </w:r>
      <w:r w:rsidRPr="00AE7A69">
        <w:rPr>
          <w:rFonts w:cs="Calibri"/>
          <w:spacing w:val="-5"/>
          <w:szCs w:val="22"/>
          <w:lang w:val="en-US"/>
        </w:rPr>
        <w:t xml:space="preserve"> </w:t>
      </w:r>
      <w:proofErr w:type="spellStart"/>
      <w:r w:rsidRPr="00AE7A69">
        <w:rPr>
          <w:rFonts w:cs="Calibri"/>
          <w:szCs w:val="22"/>
          <w:lang w:val="en-US"/>
        </w:rPr>
        <w:t>arhiviranju</w:t>
      </w:r>
      <w:proofErr w:type="spellEnd"/>
      <w:r w:rsidRPr="00AE7A69">
        <w:rPr>
          <w:rFonts w:cs="Calibri"/>
          <w:szCs w:val="22"/>
          <w:lang w:val="en-US"/>
        </w:rPr>
        <w:t xml:space="preserve"> </w:t>
      </w:r>
    </w:p>
    <w:p w14:paraId="74B11923" w14:textId="55368E04" w:rsidR="00DB29DF" w:rsidRDefault="00DB29DF" w:rsidP="00647210">
      <w:pPr>
        <w:widowControl w:val="0"/>
        <w:numPr>
          <w:ilvl w:val="1"/>
          <w:numId w:val="34"/>
        </w:numPr>
        <w:tabs>
          <w:tab w:val="left" w:pos="825"/>
        </w:tabs>
        <w:spacing w:after="0"/>
        <w:jc w:val="both"/>
        <w:rPr>
          <w:rFonts w:cs="Calibri"/>
          <w:szCs w:val="22"/>
          <w:lang w:val="en-US"/>
        </w:rPr>
      </w:pPr>
      <w:proofErr w:type="spellStart"/>
      <w:r w:rsidRPr="00AE7A69">
        <w:rPr>
          <w:rFonts w:cs="Calibri"/>
          <w:szCs w:val="22"/>
          <w:lang w:val="en-US"/>
        </w:rPr>
        <w:t>Pravilnik</w:t>
      </w:r>
      <w:proofErr w:type="spellEnd"/>
      <w:r w:rsidRPr="00AE7A69">
        <w:rPr>
          <w:rFonts w:cs="Calibri"/>
          <w:szCs w:val="22"/>
          <w:lang w:val="en-US"/>
        </w:rPr>
        <w:t xml:space="preserve"> o </w:t>
      </w:r>
      <w:proofErr w:type="spellStart"/>
      <w:r w:rsidRPr="00AE7A69">
        <w:rPr>
          <w:rFonts w:cs="Calibri"/>
          <w:szCs w:val="22"/>
          <w:lang w:val="en-US"/>
        </w:rPr>
        <w:t>obradi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zaštiti</w:t>
      </w:r>
      <w:proofErr w:type="spellEnd"/>
      <w:r w:rsidRPr="00AE7A69">
        <w:rPr>
          <w:rFonts w:cs="Calibri"/>
          <w:szCs w:val="22"/>
          <w:lang w:val="en-US"/>
        </w:rPr>
        <w:t xml:space="preserve"> </w:t>
      </w:r>
      <w:proofErr w:type="spellStart"/>
      <w:r w:rsidRPr="00AE7A69">
        <w:rPr>
          <w:rFonts w:cs="Calibri"/>
          <w:szCs w:val="22"/>
          <w:lang w:val="en-US"/>
        </w:rPr>
        <w:t>osobnih</w:t>
      </w:r>
      <w:proofErr w:type="spellEnd"/>
      <w:r w:rsidRPr="00AE7A69">
        <w:rPr>
          <w:rFonts w:cs="Calibri"/>
          <w:szCs w:val="22"/>
          <w:lang w:val="en-US"/>
        </w:rPr>
        <w:t xml:space="preserve"> </w:t>
      </w:r>
      <w:proofErr w:type="spellStart"/>
      <w:r w:rsidRPr="00AE7A69">
        <w:rPr>
          <w:rFonts w:cs="Calibri"/>
          <w:szCs w:val="22"/>
          <w:lang w:val="en-US"/>
        </w:rPr>
        <w:t>podataka</w:t>
      </w:r>
      <w:proofErr w:type="spellEnd"/>
    </w:p>
    <w:p w14:paraId="28F31DF9" w14:textId="5D457BAE" w:rsidR="00837105" w:rsidRPr="00AE7A69" w:rsidRDefault="00837105" w:rsidP="00647210">
      <w:pPr>
        <w:widowControl w:val="0"/>
        <w:numPr>
          <w:ilvl w:val="1"/>
          <w:numId w:val="34"/>
        </w:numPr>
        <w:tabs>
          <w:tab w:val="left" w:pos="825"/>
        </w:tabs>
        <w:spacing w:after="0"/>
        <w:jc w:val="both"/>
        <w:rPr>
          <w:rFonts w:cs="Calibri"/>
          <w:szCs w:val="22"/>
          <w:lang w:val="en-US"/>
        </w:rPr>
      </w:pPr>
      <w:proofErr w:type="spellStart"/>
      <w:r>
        <w:rPr>
          <w:rFonts w:cs="Calibri"/>
          <w:szCs w:val="22"/>
          <w:lang w:val="en-US"/>
        </w:rPr>
        <w:t>Pravilnik</w:t>
      </w:r>
      <w:proofErr w:type="spellEnd"/>
      <w:r>
        <w:rPr>
          <w:rFonts w:cs="Calibri"/>
          <w:szCs w:val="22"/>
          <w:lang w:val="en-US"/>
        </w:rPr>
        <w:t xml:space="preserve"> o </w:t>
      </w:r>
      <w:proofErr w:type="spellStart"/>
      <w:r>
        <w:rPr>
          <w:rFonts w:cs="Calibri"/>
          <w:szCs w:val="22"/>
          <w:lang w:val="en-US"/>
        </w:rPr>
        <w:t>provedbi</w:t>
      </w:r>
      <w:proofErr w:type="spellEnd"/>
      <w:r>
        <w:rPr>
          <w:rFonts w:cs="Calibri"/>
          <w:szCs w:val="22"/>
          <w:lang w:val="en-US"/>
        </w:rPr>
        <w:t xml:space="preserve"> </w:t>
      </w:r>
      <w:proofErr w:type="spellStart"/>
      <w:r>
        <w:rPr>
          <w:rFonts w:cs="Calibri"/>
          <w:szCs w:val="22"/>
          <w:lang w:val="en-US"/>
        </w:rPr>
        <w:t>postupaka</w:t>
      </w:r>
      <w:proofErr w:type="spellEnd"/>
      <w:r>
        <w:rPr>
          <w:rFonts w:cs="Calibri"/>
          <w:szCs w:val="22"/>
          <w:lang w:val="en-US"/>
        </w:rPr>
        <w:t xml:space="preserve"> </w:t>
      </w:r>
      <w:proofErr w:type="spellStart"/>
      <w:r>
        <w:rPr>
          <w:rFonts w:cs="Calibri"/>
          <w:szCs w:val="22"/>
          <w:lang w:val="en-US"/>
        </w:rPr>
        <w:t>jednostave</w:t>
      </w:r>
      <w:proofErr w:type="spellEnd"/>
      <w:r>
        <w:rPr>
          <w:rFonts w:cs="Calibri"/>
          <w:szCs w:val="22"/>
          <w:lang w:val="en-US"/>
        </w:rPr>
        <w:t xml:space="preserve"> </w:t>
      </w:r>
      <w:proofErr w:type="spellStart"/>
      <w:r>
        <w:rPr>
          <w:rFonts w:cs="Calibri"/>
          <w:szCs w:val="22"/>
          <w:lang w:val="en-US"/>
        </w:rPr>
        <w:t>nabave</w:t>
      </w:r>
      <w:proofErr w:type="spellEnd"/>
      <w:r>
        <w:rPr>
          <w:rFonts w:cs="Calibri"/>
          <w:szCs w:val="22"/>
          <w:lang w:val="en-US"/>
        </w:rPr>
        <w:t xml:space="preserve"> </w:t>
      </w:r>
      <w:proofErr w:type="spellStart"/>
      <w:r>
        <w:rPr>
          <w:rFonts w:cs="Calibri"/>
          <w:szCs w:val="22"/>
          <w:lang w:val="en-US"/>
        </w:rPr>
        <w:t>roba</w:t>
      </w:r>
      <w:proofErr w:type="spellEnd"/>
      <w:r>
        <w:rPr>
          <w:rFonts w:cs="Calibri"/>
          <w:szCs w:val="22"/>
          <w:lang w:val="en-US"/>
        </w:rPr>
        <w:t xml:space="preserve"> </w:t>
      </w:r>
      <w:proofErr w:type="spellStart"/>
      <w:r>
        <w:rPr>
          <w:rFonts w:cs="Calibri"/>
          <w:szCs w:val="22"/>
          <w:lang w:val="en-US"/>
        </w:rPr>
        <w:t>usluga</w:t>
      </w:r>
      <w:proofErr w:type="spellEnd"/>
      <w:r>
        <w:rPr>
          <w:rFonts w:cs="Calibri"/>
          <w:szCs w:val="22"/>
          <w:lang w:val="en-US"/>
        </w:rPr>
        <w:t xml:space="preserve"> I </w:t>
      </w:r>
      <w:proofErr w:type="spellStart"/>
      <w:r>
        <w:rPr>
          <w:rFonts w:cs="Calibri"/>
          <w:szCs w:val="22"/>
          <w:lang w:val="en-US"/>
        </w:rPr>
        <w:t>radova</w:t>
      </w:r>
      <w:proofErr w:type="spellEnd"/>
      <w:r>
        <w:rPr>
          <w:rFonts w:cs="Calibri"/>
          <w:szCs w:val="22"/>
          <w:lang w:val="en-US"/>
        </w:rPr>
        <w:t xml:space="preserve"> </w:t>
      </w:r>
      <w:proofErr w:type="spellStart"/>
      <w:r>
        <w:rPr>
          <w:rFonts w:cs="Calibri"/>
          <w:szCs w:val="22"/>
          <w:lang w:val="en-US"/>
        </w:rPr>
        <w:t>na</w:t>
      </w:r>
      <w:proofErr w:type="spellEnd"/>
      <w:r>
        <w:rPr>
          <w:rFonts w:cs="Calibri"/>
          <w:szCs w:val="22"/>
          <w:lang w:val="en-US"/>
        </w:rPr>
        <w:t xml:space="preserve"> </w:t>
      </w:r>
      <w:proofErr w:type="spellStart"/>
      <w:r>
        <w:rPr>
          <w:rFonts w:cs="Calibri"/>
          <w:szCs w:val="22"/>
          <w:lang w:val="en-US"/>
        </w:rPr>
        <w:t>Veleučilištu</w:t>
      </w:r>
      <w:proofErr w:type="spellEnd"/>
    </w:p>
    <w:p w14:paraId="491E4156" w14:textId="77777777" w:rsidR="00DB29DF" w:rsidRPr="00AE7A69" w:rsidRDefault="00DB29DF" w:rsidP="00647210">
      <w:pPr>
        <w:widowControl w:val="0"/>
        <w:numPr>
          <w:ilvl w:val="1"/>
          <w:numId w:val="34"/>
        </w:numPr>
        <w:tabs>
          <w:tab w:val="left" w:pos="825"/>
        </w:tabs>
        <w:spacing w:after="0"/>
        <w:jc w:val="both"/>
        <w:rPr>
          <w:rFonts w:cs="Calibri"/>
          <w:szCs w:val="22"/>
          <w:lang w:val="en-US"/>
        </w:rPr>
      </w:pPr>
      <w:proofErr w:type="spellStart"/>
      <w:r w:rsidRPr="00AE7A69">
        <w:rPr>
          <w:rFonts w:cs="Calibri"/>
          <w:szCs w:val="22"/>
          <w:lang w:val="en-US"/>
        </w:rPr>
        <w:t>druge</w:t>
      </w:r>
      <w:proofErr w:type="spellEnd"/>
      <w:r w:rsidRPr="00AE7A69">
        <w:rPr>
          <w:rFonts w:cs="Calibri"/>
          <w:szCs w:val="22"/>
          <w:lang w:val="en-US"/>
        </w:rPr>
        <w:t xml:space="preserve"> </w:t>
      </w:r>
      <w:proofErr w:type="spellStart"/>
      <w:r w:rsidRPr="00AE7A69">
        <w:rPr>
          <w:rFonts w:cs="Calibri"/>
          <w:szCs w:val="22"/>
          <w:lang w:val="en-US"/>
        </w:rPr>
        <w:t>opće</w:t>
      </w:r>
      <w:proofErr w:type="spellEnd"/>
      <w:r w:rsidRPr="00AE7A69">
        <w:rPr>
          <w:rFonts w:cs="Calibri"/>
          <w:szCs w:val="22"/>
          <w:lang w:val="en-US"/>
        </w:rPr>
        <w:t xml:space="preserve"> </w:t>
      </w:r>
      <w:proofErr w:type="spellStart"/>
      <w:r w:rsidRPr="00AE7A69">
        <w:rPr>
          <w:rFonts w:cs="Calibri"/>
          <w:szCs w:val="22"/>
          <w:lang w:val="en-US"/>
        </w:rPr>
        <w:t>akte</w:t>
      </w:r>
      <w:proofErr w:type="spellEnd"/>
      <w:r w:rsidRPr="00AE7A69">
        <w:rPr>
          <w:rFonts w:cs="Calibri"/>
          <w:szCs w:val="22"/>
          <w:lang w:val="en-US"/>
        </w:rPr>
        <w:t xml:space="preserve"> koji </w:t>
      </w:r>
      <w:proofErr w:type="spellStart"/>
      <w:r w:rsidRPr="00AE7A69">
        <w:rPr>
          <w:rFonts w:cs="Calibri"/>
          <w:szCs w:val="22"/>
          <w:lang w:val="en-US"/>
        </w:rPr>
        <w:t>nisu</w:t>
      </w:r>
      <w:proofErr w:type="spellEnd"/>
      <w:r w:rsidRPr="00AE7A69">
        <w:rPr>
          <w:rFonts w:cs="Calibri"/>
          <w:szCs w:val="22"/>
          <w:lang w:val="en-US"/>
        </w:rPr>
        <w:t xml:space="preserve"> u </w:t>
      </w:r>
      <w:proofErr w:type="spellStart"/>
      <w:r w:rsidRPr="00AE7A69">
        <w:rPr>
          <w:rFonts w:cs="Calibri"/>
          <w:szCs w:val="22"/>
          <w:lang w:val="en-US"/>
        </w:rPr>
        <w:t>nadležnosti</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00B11F84" w:rsidRPr="00AE7A69">
        <w:rPr>
          <w:rFonts w:cs="Calibri"/>
          <w:szCs w:val="22"/>
          <w:lang w:val="en-US"/>
        </w:rPr>
        <w:t xml:space="preserve"> </w:t>
      </w:r>
      <w:proofErr w:type="spellStart"/>
      <w:r w:rsidR="00B11F84"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28BD5031" w14:textId="77777777" w:rsidR="0030201B" w:rsidRPr="00AE7A69" w:rsidRDefault="0030201B" w:rsidP="0030201B">
      <w:pPr>
        <w:spacing w:after="0" w:line="276" w:lineRule="auto"/>
        <w:contextualSpacing/>
        <w:jc w:val="both"/>
        <w:rPr>
          <w:rFonts w:cs="Calibri"/>
          <w:szCs w:val="22"/>
          <w:lang w:val="en-US" w:eastAsia="en-GB" w:bidi="en-GB"/>
        </w:rPr>
      </w:pPr>
    </w:p>
    <w:p w14:paraId="01BA3A60" w14:textId="77777777" w:rsidR="00FE2A91" w:rsidRPr="00AE7A69" w:rsidRDefault="0030201B" w:rsidP="0030201B">
      <w:pPr>
        <w:spacing w:after="0" w:line="276" w:lineRule="auto"/>
        <w:contextualSpacing/>
        <w:jc w:val="both"/>
        <w:rPr>
          <w:rFonts w:cs="Calibri"/>
          <w:color w:val="414145"/>
          <w:szCs w:val="22"/>
          <w:lang w:val="hr-HR" w:eastAsia="hr-HR" w:bidi="en-GB"/>
        </w:rPr>
      </w:pPr>
      <w:proofErr w:type="spellStart"/>
      <w:r w:rsidRPr="00AE7A69">
        <w:rPr>
          <w:rFonts w:cs="Calibri"/>
          <w:szCs w:val="22"/>
          <w:lang w:val="en-US" w:eastAsia="en-GB" w:bidi="en-GB"/>
        </w:rPr>
        <w:t>Dekan</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obavlja</w:t>
      </w:r>
      <w:proofErr w:type="spellEnd"/>
      <w:r w:rsidR="00FE2A91" w:rsidRPr="00AE7A69">
        <w:rPr>
          <w:rFonts w:cs="Calibri"/>
          <w:szCs w:val="22"/>
          <w:lang w:val="en-US" w:eastAsia="en-GB" w:bidi="en-GB"/>
        </w:rPr>
        <w:t xml:space="preserve"> </w:t>
      </w:r>
      <w:proofErr w:type="spellStart"/>
      <w:r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druge</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poslo</w:t>
      </w:r>
      <w:r w:rsidR="00961886" w:rsidRPr="00AE7A69">
        <w:rPr>
          <w:rFonts w:cs="Calibri"/>
          <w:szCs w:val="22"/>
          <w:lang w:val="en-US" w:eastAsia="en-GB" w:bidi="en-GB"/>
        </w:rPr>
        <w:t>ve</w:t>
      </w:r>
      <w:proofErr w:type="spellEnd"/>
      <w:r w:rsidR="00961886" w:rsidRPr="00AE7A69">
        <w:rPr>
          <w:rFonts w:cs="Calibri"/>
          <w:szCs w:val="22"/>
          <w:lang w:val="en-US" w:eastAsia="en-GB" w:bidi="en-GB"/>
        </w:rPr>
        <w:t xml:space="preserve"> </w:t>
      </w:r>
      <w:proofErr w:type="spellStart"/>
      <w:r w:rsidR="00961886" w:rsidRPr="00AE7A69">
        <w:rPr>
          <w:rFonts w:cs="Calibri"/>
          <w:szCs w:val="22"/>
          <w:lang w:val="en-US" w:eastAsia="en-GB" w:bidi="en-GB"/>
        </w:rPr>
        <w:t>utvrđene</w:t>
      </w:r>
      <w:proofErr w:type="spellEnd"/>
      <w:r w:rsidR="00961886" w:rsidRPr="00AE7A69">
        <w:rPr>
          <w:rFonts w:cs="Calibri"/>
          <w:szCs w:val="22"/>
          <w:lang w:val="en-US" w:eastAsia="en-GB" w:bidi="en-GB"/>
        </w:rPr>
        <w:t xml:space="preserve"> </w:t>
      </w:r>
      <w:proofErr w:type="spellStart"/>
      <w:r w:rsidR="00961886" w:rsidRPr="00AE7A69">
        <w:rPr>
          <w:rFonts w:cs="Calibri"/>
          <w:szCs w:val="22"/>
          <w:lang w:val="en-US" w:eastAsia="en-GB" w:bidi="en-GB"/>
        </w:rPr>
        <w:t>Zakonom</w:t>
      </w:r>
      <w:proofErr w:type="spellEnd"/>
      <w:r w:rsidR="00961886" w:rsidRPr="00AE7A69">
        <w:rPr>
          <w:rFonts w:cs="Calibri"/>
          <w:szCs w:val="22"/>
          <w:lang w:val="en-US" w:eastAsia="en-GB" w:bidi="en-GB"/>
        </w:rPr>
        <w:t xml:space="preserve">, </w:t>
      </w:r>
      <w:proofErr w:type="spellStart"/>
      <w:r w:rsidR="00961886" w:rsidRPr="00AE7A69">
        <w:rPr>
          <w:rFonts w:cs="Calibri"/>
          <w:szCs w:val="22"/>
          <w:lang w:val="en-US" w:eastAsia="en-GB" w:bidi="en-GB"/>
        </w:rPr>
        <w:t>zakonskim</w:t>
      </w:r>
      <w:proofErr w:type="spellEnd"/>
      <w:r w:rsidR="00961886" w:rsidRPr="00AE7A69">
        <w:rPr>
          <w:rFonts w:cs="Calibri"/>
          <w:szCs w:val="22"/>
          <w:lang w:val="en-US" w:eastAsia="en-GB" w:bidi="en-GB"/>
        </w:rPr>
        <w:t xml:space="preserve"> </w:t>
      </w:r>
      <w:proofErr w:type="spellStart"/>
      <w:r w:rsidR="00961886" w:rsidRPr="00AE7A69">
        <w:rPr>
          <w:rFonts w:cs="Calibri"/>
          <w:szCs w:val="22"/>
          <w:lang w:val="en-US" w:eastAsia="en-GB" w:bidi="en-GB"/>
        </w:rPr>
        <w:t>i</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podzakonskim</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propisima</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ovim</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Statutom</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i</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drugim</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općim</w:t>
      </w:r>
      <w:proofErr w:type="spellEnd"/>
      <w:r w:rsidR="00FE2A91" w:rsidRPr="00AE7A69">
        <w:rPr>
          <w:rFonts w:cs="Calibri"/>
          <w:szCs w:val="22"/>
          <w:lang w:val="en-US" w:eastAsia="en-GB" w:bidi="en-GB"/>
        </w:rPr>
        <w:t xml:space="preserve"> </w:t>
      </w:r>
      <w:proofErr w:type="spellStart"/>
      <w:r w:rsidR="0012696B" w:rsidRPr="00AE7A69">
        <w:rPr>
          <w:rFonts w:cs="Calibri"/>
          <w:szCs w:val="22"/>
          <w:lang w:val="en-US" w:eastAsia="en-GB" w:bidi="en-GB"/>
        </w:rPr>
        <w: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pojedinačnim</w:t>
      </w:r>
      <w:proofErr w:type="spellEnd"/>
      <w:r w:rsidRPr="00AE7A69">
        <w:rPr>
          <w:rFonts w:cs="Calibri"/>
          <w:szCs w:val="22"/>
          <w:lang w:val="en-US" w:eastAsia="en-GB" w:bidi="en-GB"/>
        </w:rPr>
        <w:t xml:space="preserve"> </w:t>
      </w:r>
      <w:proofErr w:type="spellStart"/>
      <w:r w:rsidR="00FE2A91" w:rsidRPr="00AE7A69">
        <w:rPr>
          <w:rFonts w:cs="Calibri"/>
          <w:szCs w:val="22"/>
          <w:lang w:val="en-US" w:eastAsia="en-GB" w:bidi="en-GB"/>
        </w:rPr>
        <w:t>aktima</w:t>
      </w:r>
      <w:proofErr w:type="spellEnd"/>
      <w:r w:rsidR="00FE2A91" w:rsidRPr="00AE7A69">
        <w:rPr>
          <w:rFonts w:cs="Calibri"/>
          <w:szCs w:val="22"/>
          <w:lang w:val="en-US" w:eastAsia="en-GB" w:bidi="en-GB"/>
        </w:rPr>
        <w:t xml:space="preserve"> </w:t>
      </w:r>
      <w:proofErr w:type="spellStart"/>
      <w:r w:rsidR="00FE2A91" w:rsidRPr="00AE7A69">
        <w:rPr>
          <w:rFonts w:cs="Calibri"/>
          <w:szCs w:val="22"/>
          <w:lang w:val="en-US" w:eastAsia="en-GB" w:bidi="en-GB"/>
        </w:rPr>
        <w:t>Veleučilišta</w:t>
      </w:r>
      <w:proofErr w:type="spellEnd"/>
      <w:r w:rsidR="00FE2A91" w:rsidRPr="00AE7A69">
        <w:rPr>
          <w:rFonts w:cs="Calibri"/>
          <w:szCs w:val="22"/>
          <w:lang w:val="en-US" w:eastAsia="en-GB" w:bidi="en-GB"/>
        </w:rPr>
        <w:t>.</w:t>
      </w:r>
    </w:p>
    <w:p w14:paraId="605E2ECB" w14:textId="77777777" w:rsidR="00FE2A91" w:rsidRPr="00AE7A69" w:rsidRDefault="00FE2A91" w:rsidP="00FE2A91">
      <w:pPr>
        <w:spacing w:after="0"/>
        <w:rPr>
          <w:rFonts w:cs="Calibri"/>
          <w:color w:val="414145"/>
          <w:szCs w:val="22"/>
          <w:lang w:val="hr-HR" w:eastAsia="hr-HR"/>
        </w:rPr>
      </w:pPr>
    </w:p>
    <w:p w14:paraId="18360B40" w14:textId="77777777" w:rsidR="00FE2A91" w:rsidRPr="00AE7A69" w:rsidRDefault="00FE2A91" w:rsidP="00FE2A91">
      <w:pPr>
        <w:spacing w:after="0"/>
        <w:jc w:val="both"/>
        <w:rPr>
          <w:rFonts w:cs="Calibri"/>
          <w:color w:val="414145"/>
          <w:szCs w:val="22"/>
          <w:lang w:val="hr-HR" w:eastAsia="hr-HR"/>
        </w:rPr>
      </w:pPr>
      <w:r w:rsidRPr="00AE7A69">
        <w:rPr>
          <w:rFonts w:cs="Calibri"/>
          <w:color w:val="414145"/>
          <w:szCs w:val="22"/>
          <w:lang w:val="hr-HR" w:eastAsia="hr-HR"/>
        </w:rPr>
        <w:t xml:space="preserve">Dekan je obvezan najmanje jednom godišnje, a i češće na njihov zahtjev, podnijeti Upravnom vijeću i Vijeću Veleučilišta godišnje izvješće o provedbi strategije razvoja Veleučilišta, </w:t>
      </w:r>
      <w:r w:rsidR="00CD7555">
        <w:rPr>
          <w:rFonts w:cs="Calibri"/>
          <w:color w:val="414145"/>
          <w:szCs w:val="22"/>
          <w:lang w:val="hr-HR" w:eastAsia="hr-HR"/>
        </w:rPr>
        <w:t>i</w:t>
      </w:r>
      <w:r w:rsidRPr="00AE7A69">
        <w:rPr>
          <w:rFonts w:cs="Calibri"/>
          <w:color w:val="414145"/>
          <w:szCs w:val="22"/>
          <w:lang w:val="hr-HR" w:eastAsia="hr-HR"/>
        </w:rPr>
        <w:t>zvješće o poslovanju i godišnji obračun te druga izvješća utvrđena Statutom Veleučilišta ili prema zahtjevu Upravnog vijeća ili Vijeća Veleučilišta.</w:t>
      </w:r>
    </w:p>
    <w:p w14:paraId="6C5A5723" w14:textId="77777777" w:rsidR="00FE2A91" w:rsidRPr="00AE7A69" w:rsidRDefault="00FE2A91" w:rsidP="00FE2A91">
      <w:pPr>
        <w:spacing w:after="0" w:line="276" w:lineRule="auto"/>
        <w:contextualSpacing/>
        <w:jc w:val="center"/>
        <w:rPr>
          <w:rFonts w:cs="Calibri"/>
          <w:szCs w:val="22"/>
          <w:lang w:eastAsia="en-GB" w:bidi="en-GB"/>
        </w:rPr>
      </w:pPr>
    </w:p>
    <w:p w14:paraId="60CDBF17" w14:textId="77777777" w:rsidR="00FE2A91" w:rsidRPr="00AE7A69" w:rsidRDefault="00FE2A91" w:rsidP="00FE2A91">
      <w:pPr>
        <w:spacing w:after="0" w:line="276" w:lineRule="auto"/>
        <w:contextualSpacing/>
        <w:jc w:val="center"/>
        <w:rPr>
          <w:rFonts w:cs="Calibri"/>
          <w:szCs w:val="22"/>
          <w:lang w:eastAsia="en-GB" w:bidi="en-GB"/>
        </w:rPr>
      </w:pPr>
      <w:r w:rsidRPr="00AE7A69">
        <w:rPr>
          <w:rFonts w:cs="Calibri"/>
          <w:szCs w:val="22"/>
          <w:lang w:eastAsia="en-GB" w:bidi="en-GB"/>
        </w:rPr>
        <w:t>2</w:t>
      </w:r>
      <w:r w:rsidR="00D30649" w:rsidRPr="00AE7A69">
        <w:rPr>
          <w:rFonts w:cs="Calibri"/>
          <w:szCs w:val="22"/>
          <w:lang w:eastAsia="en-GB" w:bidi="en-GB"/>
        </w:rPr>
        <w:t>9</w:t>
      </w:r>
      <w:r w:rsidRPr="00AE7A69">
        <w:rPr>
          <w:rFonts w:cs="Calibri"/>
          <w:szCs w:val="22"/>
          <w:lang w:eastAsia="en-GB" w:bidi="en-GB"/>
        </w:rPr>
        <w:t>.  članak</w:t>
      </w:r>
    </w:p>
    <w:p w14:paraId="5028CC6A" w14:textId="77777777" w:rsidR="00FE2A91" w:rsidRPr="00AE7A69" w:rsidRDefault="00FE2A91" w:rsidP="00FE2A91">
      <w:pPr>
        <w:spacing w:after="0"/>
        <w:rPr>
          <w:rFonts w:cs="Calibri"/>
          <w:color w:val="414145"/>
          <w:szCs w:val="22"/>
          <w:lang w:val="hr-HR" w:eastAsia="hr-HR"/>
        </w:rPr>
      </w:pPr>
    </w:p>
    <w:p w14:paraId="4836F066" w14:textId="77777777" w:rsidR="00FE2A91" w:rsidRPr="00AE7A69" w:rsidRDefault="00FE2A91" w:rsidP="00FE2A91">
      <w:pPr>
        <w:widowControl w:val="0"/>
        <w:tabs>
          <w:tab w:val="left" w:pos="477"/>
        </w:tabs>
        <w:spacing w:after="0"/>
        <w:ind w:right="122"/>
        <w:jc w:val="both"/>
        <w:rPr>
          <w:rFonts w:cs="Calibri"/>
          <w:szCs w:val="22"/>
        </w:rPr>
      </w:pPr>
      <w:r w:rsidRPr="00AE7A69">
        <w:rPr>
          <w:rFonts w:cs="Calibri"/>
          <w:szCs w:val="22"/>
        </w:rPr>
        <w:t>Za pitanja nastave i druga akademska pitanja dekan je odgovoran Vijeću Veleučilišta, a za zakonitost rada, financijskog poslovanja i racionalne uporabe materijalnih i kadrovskih resursa Upravnom vijeću.</w:t>
      </w:r>
    </w:p>
    <w:p w14:paraId="7EB1567D" w14:textId="77777777" w:rsidR="001E6D80" w:rsidRPr="00AE7A69" w:rsidRDefault="001E6D80" w:rsidP="00FE2A91">
      <w:pPr>
        <w:widowControl w:val="0"/>
        <w:tabs>
          <w:tab w:val="left" w:pos="477"/>
        </w:tabs>
        <w:spacing w:after="0"/>
        <w:ind w:right="122"/>
        <w:jc w:val="both"/>
        <w:rPr>
          <w:rFonts w:cs="Calibri"/>
          <w:szCs w:val="22"/>
          <w:lang w:val="en-US"/>
        </w:rPr>
      </w:pPr>
    </w:p>
    <w:p w14:paraId="744FE6A7" w14:textId="77777777" w:rsidR="00FE2A91" w:rsidRPr="00FE2A91" w:rsidRDefault="00FE2A91" w:rsidP="00FE2A91">
      <w:pPr>
        <w:keepNext/>
        <w:spacing w:after="0"/>
        <w:outlineLvl w:val="1"/>
        <w:rPr>
          <w:rFonts w:cs="Arial"/>
          <w:b/>
          <w:bCs/>
          <w:iCs/>
          <w:szCs w:val="22"/>
          <w:lang w:eastAsia="sl-SI"/>
        </w:rPr>
      </w:pPr>
      <w:bookmarkStart w:id="71" w:name="_Toc119257699"/>
      <w:bookmarkStart w:id="72" w:name="_Toc121304227"/>
      <w:r w:rsidRPr="00FE2A91">
        <w:rPr>
          <w:rFonts w:cs="Arial"/>
          <w:b/>
          <w:bCs/>
          <w:iCs/>
          <w:szCs w:val="22"/>
          <w:lang w:eastAsia="sl-SI"/>
        </w:rPr>
        <w:t>4.4.2 Spriječenost dekana u obavljanju dužnosti</w:t>
      </w:r>
      <w:bookmarkEnd w:id="71"/>
      <w:bookmarkEnd w:id="72"/>
    </w:p>
    <w:p w14:paraId="38508E94" w14:textId="77777777" w:rsidR="00FE2A91" w:rsidRPr="00AE7A69" w:rsidRDefault="00FE2A91" w:rsidP="00FE2A91">
      <w:pPr>
        <w:spacing w:after="0"/>
        <w:rPr>
          <w:rFonts w:cs="Calibri"/>
          <w:color w:val="414145"/>
          <w:szCs w:val="22"/>
          <w:lang w:val="hr-HR" w:eastAsia="hr-HR"/>
        </w:rPr>
      </w:pPr>
    </w:p>
    <w:p w14:paraId="057A8BA0" w14:textId="77777777" w:rsidR="00FE2A91" w:rsidRPr="00AE7A69" w:rsidRDefault="00D30649" w:rsidP="00FE2A91">
      <w:pPr>
        <w:spacing w:after="0" w:line="276" w:lineRule="auto"/>
        <w:contextualSpacing/>
        <w:jc w:val="center"/>
        <w:rPr>
          <w:rFonts w:cs="Calibri"/>
          <w:szCs w:val="22"/>
          <w:lang w:eastAsia="en-GB" w:bidi="en-GB"/>
        </w:rPr>
      </w:pPr>
      <w:r w:rsidRPr="00AE7A69">
        <w:rPr>
          <w:rFonts w:cs="Calibri"/>
          <w:szCs w:val="22"/>
          <w:lang w:eastAsia="en-GB" w:bidi="en-GB"/>
        </w:rPr>
        <w:t>30</w:t>
      </w:r>
      <w:r w:rsidR="00FE2A91" w:rsidRPr="00AE7A69">
        <w:rPr>
          <w:rFonts w:cs="Calibri"/>
          <w:szCs w:val="22"/>
          <w:lang w:eastAsia="en-GB" w:bidi="en-GB"/>
        </w:rPr>
        <w:t>.  članak</w:t>
      </w:r>
    </w:p>
    <w:p w14:paraId="494B3405" w14:textId="77777777" w:rsidR="00FE2A91" w:rsidRPr="00AE7A69" w:rsidRDefault="00FE2A91" w:rsidP="00FE2A91">
      <w:pPr>
        <w:spacing w:after="0" w:line="276" w:lineRule="auto"/>
        <w:contextualSpacing/>
        <w:jc w:val="center"/>
        <w:rPr>
          <w:rFonts w:cs="Calibri"/>
          <w:szCs w:val="22"/>
          <w:lang w:eastAsia="en-GB" w:bidi="en-GB"/>
        </w:rPr>
      </w:pPr>
    </w:p>
    <w:p w14:paraId="651774D0" w14:textId="77777777" w:rsidR="00FE2A91" w:rsidRPr="00AE7A69" w:rsidRDefault="0030201B" w:rsidP="00FE2A91">
      <w:pPr>
        <w:widowControl w:val="0"/>
        <w:tabs>
          <w:tab w:val="left" w:pos="770"/>
        </w:tabs>
        <w:spacing w:after="0"/>
        <w:jc w:val="both"/>
        <w:outlineLvl w:val="0"/>
        <w:rPr>
          <w:rFonts w:cs="Calibri"/>
          <w:szCs w:val="22"/>
          <w:lang w:val="en-US"/>
        </w:rPr>
      </w:pPr>
      <w:bookmarkStart w:id="73" w:name="_Toc118974635"/>
      <w:bookmarkStart w:id="74" w:name="_Toc118976489"/>
      <w:bookmarkStart w:id="75" w:name="_Toc119149385"/>
      <w:bookmarkStart w:id="76" w:name="_Toc119150738"/>
      <w:bookmarkStart w:id="77" w:name="_Toc119256915"/>
      <w:bookmarkStart w:id="78" w:name="_Toc119257276"/>
      <w:bookmarkStart w:id="79" w:name="_Toc119257700"/>
      <w:bookmarkStart w:id="80" w:name="_Toc119308010"/>
      <w:bookmarkStart w:id="81" w:name="_Toc119308918"/>
      <w:bookmarkStart w:id="82" w:name="_Toc119309619"/>
      <w:bookmarkStart w:id="83" w:name="_Toc119432561"/>
      <w:bookmarkStart w:id="84" w:name="_Toc121304228"/>
      <w:r w:rsidRPr="00AE7A69">
        <w:rPr>
          <w:rFonts w:cs="Calibri"/>
          <w:szCs w:val="22"/>
          <w:lang w:val="en-US"/>
        </w:rPr>
        <w:t xml:space="preserve">U </w:t>
      </w:r>
      <w:proofErr w:type="spellStart"/>
      <w:r w:rsidR="00FE2A91" w:rsidRPr="00AE7A69">
        <w:rPr>
          <w:rFonts w:cs="Calibri"/>
          <w:szCs w:val="22"/>
          <w:lang w:val="en-US"/>
        </w:rPr>
        <w:t>slučaju</w:t>
      </w:r>
      <w:proofErr w:type="spellEnd"/>
      <w:r w:rsidR="00FE2A91" w:rsidRPr="00AE7A69">
        <w:rPr>
          <w:rFonts w:cs="Calibri"/>
          <w:szCs w:val="22"/>
          <w:lang w:val="en-US"/>
        </w:rPr>
        <w:t xml:space="preserve"> </w:t>
      </w:r>
      <w:proofErr w:type="spellStart"/>
      <w:r w:rsidR="00FE2A91" w:rsidRPr="00AE7A69">
        <w:rPr>
          <w:rFonts w:cs="Calibri"/>
          <w:szCs w:val="22"/>
          <w:lang w:val="en-US"/>
        </w:rPr>
        <w:t>duže</w:t>
      </w:r>
      <w:proofErr w:type="spellEnd"/>
      <w:r w:rsidR="00FE2A91" w:rsidRPr="00AE7A69">
        <w:rPr>
          <w:rFonts w:cs="Calibri"/>
          <w:szCs w:val="22"/>
          <w:lang w:val="en-US"/>
        </w:rPr>
        <w:t xml:space="preserve"> </w:t>
      </w:r>
      <w:proofErr w:type="spellStart"/>
      <w:r w:rsidR="00FE2A91" w:rsidRPr="00AE7A69">
        <w:rPr>
          <w:rFonts w:cs="Calibri"/>
          <w:szCs w:val="22"/>
          <w:lang w:val="en-US"/>
        </w:rPr>
        <w:t>spriječenosti</w:t>
      </w:r>
      <w:proofErr w:type="spellEnd"/>
      <w:r w:rsidR="00FE2A91" w:rsidRPr="00AE7A69">
        <w:rPr>
          <w:rFonts w:cs="Calibri"/>
          <w:szCs w:val="22"/>
          <w:lang w:val="en-US"/>
        </w:rPr>
        <w:t xml:space="preserve"> </w:t>
      </w:r>
      <w:proofErr w:type="spellStart"/>
      <w:r w:rsidR="00FE2A91" w:rsidRPr="00AE7A69">
        <w:rPr>
          <w:rFonts w:cs="Calibri"/>
          <w:szCs w:val="22"/>
          <w:lang w:val="en-US"/>
        </w:rPr>
        <w:t>dekana</w:t>
      </w:r>
      <w:proofErr w:type="spellEnd"/>
      <w:r w:rsidR="00FE2A91" w:rsidRPr="00AE7A69">
        <w:rPr>
          <w:rFonts w:cs="Calibri"/>
          <w:szCs w:val="22"/>
          <w:lang w:val="en-US"/>
        </w:rPr>
        <w:t xml:space="preserve"> u </w:t>
      </w:r>
      <w:proofErr w:type="spellStart"/>
      <w:r w:rsidR="00FE2A91" w:rsidRPr="00AE7A69">
        <w:rPr>
          <w:rFonts w:cs="Calibri"/>
          <w:szCs w:val="22"/>
          <w:lang w:val="en-US"/>
        </w:rPr>
        <w:t>obavljanju</w:t>
      </w:r>
      <w:proofErr w:type="spellEnd"/>
      <w:r w:rsidR="00FE2A91" w:rsidRPr="00AE7A69">
        <w:rPr>
          <w:rFonts w:cs="Calibri"/>
          <w:szCs w:val="22"/>
          <w:lang w:val="en-US"/>
        </w:rPr>
        <w:t xml:space="preserve"> </w:t>
      </w:r>
      <w:proofErr w:type="spellStart"/>
      <w:r w:rsidR="00FE2A91" w:rsidRPr="00AE7A69">
        <w:rPr>
          <w:rFonts w:cs="Calibri"/>
          <w:szCs w:val="22"/>
          <w:lang w:val="en-US"/>
        </w:rPr>
        <w:t>dužnosti</w:t>
      </w:r>
      <w:proofErr w:type="spellEnd"/>
      <w:r w:rsidR="00FE2A91" w:rsidRPr="00AE7A69">
        <w:rPr>
          <w:rFonts w:cs="Calibri"/>
          <w:szCs w:val="22"/>
          <w:lang w:val="en-US"/>
        </w:rPr>
        <w:t xml:space="preserve"> </w:t>
      </w:r>
      <w:proofErr w:type="spellStart"/>
      <w:r w:rsidR="00FE2A91" w:rsidRPr="00AE7A69">
        <w:rPr>
          <w:rFonts w:cs="Calibri"/>
          <w:szCs w:val="22"/>
          <w:lang w:val="en-US"/>
        </w:rPr>
        <w:t>dekana</w:t>
      </w:r>
      <w:proofErr w:type="spellEnd"/>
      <w:r w:rsidR="00FE2A91" w:rsidRPr="00AE7A69">
        <w:rPr>
          <w:rFonts w:cs="Calibri"/>
          <w:szCs w:val="22"/>
          <w:lang w:val="en-US"/>
        </w:rPr>
        <w:t xml:space="preserve"> (</w:t>
      </w:r>
      <w:proofErr w:type="spellStart"/>
      <w:r w:rsidR="00FE2A91" w:rsidRPr="00AE7A69">
        <w:rPr>
          <w:rFonts w:cs="Calibri"/>
          <w:szCs w:val="22"/>
          <w:lang w:val="en-US"/>
        </w:rPr>
        <w:t>odsutnost</w:t>
      </w:r>
      <w:proofErr w:type="spellEnd"/>
      <w:r w:rsidR="00FE2A91" w:rsidRPr="00AE7A69">
        <w:rPr>
          <w:rFonts w:cs="Calibri"/>
          <w:szCs w:val="22"/>
          <w:lang w:val="en-US"/>
        </w:rPr>
        <w:t xml:space="preserve">, </w:t>
      </w:r>
      <w:proofErr w:type="spellStart"/>
      <w:r w:rsidR="00FE2A91" w:rsidRPr="00AE7A69">
        <w:rPr>
          <w:rFonts w:cs="Calibri"/>
          <w:szCs w:val="22"/>
          <w:lang w:val="en-US"/>
        </w:rPr>
        <w:t>bolest</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dr.), </w:t>
      </w:r>
      <w:proofErr w:type="spellStart"/>
      <w:r w:rsidR="00FE2A91" w:rsidRPr="00AE7A69">
        <w:rPr>
          <w:rFonts w:cs="Calibri"/>
          <w:szCs w:val="22"/>
          <w:lang w:val="en-US"/>
        </w:rPr>
        <w:t>zamjenjuje</w:t>
      </w:r>
      <w:proofErr w:type="spellEnd"/>
      <w:r w:rsidR="00FE2A91" w:rsidRPr="00AE7A69">
        <w:rPr>
          <w:rFonts w:cs="Calibri"/>
          <w:szCs w:val="22"/>
          <w:lang w:val="en-US"/>
        </w:rPr>
        <w:t xml:space="preserve"> ga prodekan za </w:t>
      </w:r>
      <w:proofErr w:type="spellStart"/>
      <w:r w:rsidR="00FE2A91" w:rsidRPr="00AE7A69">
        <w:rPr>
          <w:rFonts w:cs="Calibri"/>
          <w:szCs w:val="22"/>
          <w:lang w:val="en-US"/>
        </w:rPr>
        <w:t>nastavu</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pacing w:val="-6"/>
          <w:szCs w:val="22"/>
          <w:lang w:val="en-US"/>
        </w:rPr>
        <w:t xml:space="preserve"> </w:t>
      </w:r>
      <w:proofErr w:type="spellStart"/>
      <w:r w:rsidR="00E24C18" w:rsidRPr="00AE7A69">
        <w:rPr>
          <w:rFonts w:cs="Calibri"/>
          <w:szCs w:val="22"/>
          <w:lang w:val="en-US"/>
        </w:rPr>
        <w:t>student</w:t>
      </w:r>
      <w:r w:rsidR="00484C91" w:rsidRPr="00AE7A69">
        <w:rPr>
          <w:rFonts w:cs="Calibri"/>
          <w:szCs w:val="22"/>
          <w:lang w:val="en-US"/>
        </w:rPr>
        <w:t>e</w:t>
      </w:r>
      <w:proofErr w:type="spellEnd"/>
      <w:r w:rsidR="00E24C18" w:rsidRPr="00AE7A69">
        <w:rPr>
          <w:rFonts w:cs="Calibri"/>
          <w:szCs w:val="22"/>
          <w:lang w:val="en-US"/>
        </w:rPr>
        <w:t xml:space="preserve"> </w:t>
      </w:r>
      <w:proofErr w:type="spellStart"/>
      <w:r w:rsidR="00E24C18" w:rsidRPr="00AE7A69">
        <w:rPr>
          <w:rFonts w:cs="Calibri"/>
          <w:szCs w:val="22"/>
          <w:lang w:val="en-US"/>
        </w:rPr>
        <w:t>ili</w:t>
      </w:r>
      <w:proofErr w:type="spellEnd"/>
      <w:r w:rsidR="00E24C18" w:rsidRPr="00AE7A69">
        <w:rPr>
          <w:rFonts w:cs="Calibri"/>
          <w:szCs w:val="22"/>
          <w:lang w:val="en-US"/>
        </w:rPr>
        <w:t xml:space="preserve"> </w:t>
      </w:r>
      <w:proofErr w:type="spellStart"/>
      <w:r w:rsidR="00E24C18" w:rsidRPr="00AE7A69">
        <w:rPr>
          <w:rFonts w:cs="Calibri"/>
          <w:szCs w:val="22"/>
          <w:lang w:val="en-US"/>
        </w:rPr>
        <w:t>pomoćnik</w:t>
      </w:r>
      <w:proofErr w:type="spellEnd"/>
      <w:r w:rsidR="00E24C18" w:rsidRPr="00AE7A69">
        <w:rPr>
          <w:rFonts w:cs="Calibri"/>
          <w:szCs w:val="22"/>
          <w:lang w:val="en-US"/>
        </w:rPr>
        <w:t xml:space="preserve"> </w:t>
      </w:r>
      <w:proofErr w:type="spellStart"/>
      <w:r w:rsidR="00E24C18" w:rsidRPr="00AE7A69">
        <w:rPr>
          <w:rFonts w:cs="Calibri"/>
          <w:szCs w:val="22"/>
          <w:lang w:val="en-US"/>
        </w:rPr>
        <w:t>dekana</w:t>
      </w:r>
      <w:proofErr w:type="spellEnd"/>
      <w:r w:rsidR="00E24C18" w:rsidRPr="00AE7A69">
        <w:rPr>
          <w:rFonts w:cs="Calibri"/>
          <w:szCs w:val="22"/>
          <w:lang w:val="en-US"/>
        </w:rPr>
        <w:t xml:space="preserve"> za </w:t>
      </w:r>
      <w:proofErr w:type="spellStart"/>
      <w:r w:rsidR="00E24C18" w:rsidRPr="00AE7A69">
        <w:rPr>
          <w:rFonts w:cs="Calibri"/>
          <w:szCs w:val="22"/>
          <w:lang w:val="en-US"/>
        </w:rPr>
        <w:t>razvojno</w:t>
      </w:r>
      <w:proofErr w:type="spellEnd"/>
      <w:r w:rsidR="00E24C18" w:rsidRPr="00AE7A69">
        <w:rPr>
          <w:rFonts w:cs="Calibri"/>
          <w:szCs w:val="22"/>
          <w:lang w:val="en-US"/>
        </w:rPr>
        <w:t xml:space="preserve"> </w:t>
      </w:r>
      <w:proofErr w:type="spellStart"/>
      <w:r w:rsidR="00E24C18" w:rsidRPr="00AE7A69">
        <w:rPr>
          <w:rFonts w:cs="Calibri"/>
          <w:szCs w:val="22"/>
          <w:lang w:val="en-US"/>
        </w:rPr>
        <w:t>područje</w:t>
      </w:r>
      <w:proofErr w:type="spellEnd"/>
      <w:r w:rsidR="00FE2A91" w:rsidRPr="00AE7A69">
        <w:rPr>
          <w:rFonts w:cs="Calibri"/>
          <w:szCs w:val="22"/>
          <w:lang w:val="en-US"/>
        </w:rPr>
        <w:t xml:space="preserve">, </w:t>
      </w:r>
      <w:proofErr w:type="gramStart"/>
      <w:r w:rsidR="00FE2A91" w:rsidRPr="00AE7A69">
        <w:rPr>
          <w:rFonts w:cs="Calibri"/>
          <w:szCs w:val="22"/>
          <w:lang w:val="en-US"/>
        </w:rPr>
        <w:t>a</w:t>
      </w:r>
      <w:proofErr w:type="gramEnd"/>
      <w:r w:rsidR="00FE2A91" w:rsidRPr="00AE7A69">
        <w:rPr>
          <w:rFonts w:cs="Calibri"/>
          <w:szCs w:val="22"/>
          <w:lang w:val="en-US"/>
        </w:rPr>
        <w:t xml:space="preserve"> </w:t>
      </w:r>
      <w:proofErr w:type="spellStart"/>
      <w:r w:rsidR="00FE2A91" w:rsidRPr="00AE7A69">
        <w:rPr>
          <w:rFonts w:cs="Calibri"/>
          <w:szCs w:val="22"/>
          <w:lang w:val="en-US"/>
        </w:rPr>
        <w:t>ako</w:t>
      </w:r>
      <w:proofErr w:type="spellEnd"/>
      <w:r w:rsidR="00FE2A91" w:rsidRPr="00AE7A69">
        <w:rPr>
          <w:rFonts w:cs="Calibri"/>
          <w:szCs w:val="22"/>
          <w:lang w:val="en-US"/>
        </w:rPr>
        <w:t xml:space="preserve"> </w:t>
      </w:r>
      <w:proofErr w:type="spellStart"/>
      <w:r w:rsidR="00FE2A91" w:rsidRPr="00AE7A69">
        <w:rPr>
          <w:rFonts w:cs="Calibri"/>
          <w:szCs w:val="22"/>
          <w:lang w:val="en-US"/>
        </w:rPr>
        <w:t>isti</w:t>
      </w:r>
      <w:proofErr w:type="spellEnd"/>
      <w:r w:rsidR="00FE2A91" w:rsidRPr="00AE7A69">
        <w:rPr>
          <w:rFonts w:cs="Calibri"/>
          <w:szCs w:val="22"/>
          <w:lang w:val="en-US"/>
        </w:rPr>
        <w:t xml:space="preserve"> </w:t>
      </w:r>
      <w:proofErr w:type="spellStart"/>
      <w:r w:rsidR="00FE2A91" w:rsidRPr="00AE7A69">
        <w:rPr>
          <w:rFonts w:cs="Calibri"/>
          <w:szCs w:val="22"/>
          <w:lang w:val="en-US"/>
        </w:rPr>
        <w:t>n</w:t>
      </w:r>
      <w:r w:rsidR="00E24C18" w:rsidRPr="00AE7A69">
        <w:rPr>
          <w:rFonts w:cs="Calibri"/>
          <w:szCs w:val="22"/>
          <w:lang w:val="en-US"/>
        </w:rPr>
        <w:t>isu</w:t>
      </w:r>
      <w:proofErr w:type="spellEnd"/>
      <w:r w:rsidR="00FE2A91" w:rsidRPr="00AE7A69">
        <w:rPr>
          <w:rFonts w:cs="Calibri"/>
          <w:szCs w:val="22"/>
          <w:lang w:val="en-US"/>
        </w:rPr>
        <w:t xml:space="preserve"> </w:t>
      </w:r>
      <w:proofErr w:type="spellStart"/>
      <w:r w:rsidR="00FE2A91" w:rsidRPr="00AE7A69">
        <w:rPr>
          <w:rFonts w:cs="Calibri"/>
          <w:szCs w:val="22"/>
          <w:lang w:val="en-US"/>
        </w:rPr>
        <w:t>imenovan</w:t>
      </w:r>
      <w:r w:rsidR="00E24C18"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netko</w:t>
      </w:r>
      <w:proofErr w:type="spellEnd"/>
      <w:r w:rsidR="00FE2A91" w:rsidRPr="00AE7A69">
        <w:rPr>
          <w:rFonts w:cs="Calibri"/>
          <w:szCs w:val="22"/>
          <w:lang w:val="en-US"/>
        </w:rPr>
        <w:t xml:space="preserve"> </w:t>
      </w:r>
      <w:proofErr w:type="spellStart"/>
      <w:r w:rsidR="00FE2A91" w:rsidRPr="00AE7A69">
        <w:rPr>
          <w:rFonts w:cs="Calibri"/>
          <w:szCs w:val="22"/>
          <w:lang w:val="en-US"/>
        </w:rPr>
        <w:t>od</w:t>
      </w:r>
      <w:proofErr w:type="spellEnd"/>
      <w:r w:rsidR="00FE2A91" w:rsidRPr="00AE7A69">
        <w:rPr>
          <w:rFonts w:cs="Calibri"/>
          <w:szCs w:val="22"/>
          <w:lang w:val="en-US"/>
        </w:rPr>
        <w:t xml:space="preserve"> </w:t>
      </w:r>
      <w:proofErr w:type="spellStart"/>
      <w:r w:rsidR="00FE2A91" w:rsidRPr="00AE7A69">
        <w:rPr>
          <w:rFonts w:cs="Calibri"/>
          <w:szCs w:val="22"/>
          <w:lang w:val="en-US"/>
        </w:rPr>
        <w:t>ostalih</w:t>
      </w:r>
      <w:proofErr w:type="spellEnd"/>
      <w:r w:rsidR="00FE2A91" w:rsidRPr="00AE7A69">
        <w:rPr>
          <w:rFonts w:cs="Calibri"/>
          <w:szCs w:val="22"/>
          <w:lang w:val="en-US"/>
        </w:rPr>
        <w:t xml:space="preserve"> </w:t>
      </w:r>
      <w:proofErr w:type="spellStart"/>
      <w:r w:rsidR="00FE2A91" w:rsidRPr="00AE7A69">
        <w:rPr>
          <w:rFonts w:cs="Calibri"/>
          <w:szCs w:val="22"/>
          <w:lang w:val="en-US"/>
        </w:rPr>
        <w:t>prodekana</w:t>
      </w:r>
      <w:proofErr w:type="spellEnd"/>
      <w:r w:rsidR="00FE2A91" w:rsidRPr="00AE7A69">
        <w:rPr>
          <w:rFonts w:cs="Calibri"/>
          <w:szCs w:val="22"/>
          <w:lang w:val="en-US"/>
        </w:rPr>
        <w:t xml:space="preserve"> </w:t>
      </w:r>
      <w:proofErr w:type="spellStart"/>
      <w:r w:rsidR="00FE2A91" w:rsidRPr="00AE7A69">
        <w:rPr>
          <w:rFonts w:cs="Calibri"/>
          <w:szCs w:val="22"/>
          <w:lang w:val="en-US"/>
        </w:rPr>
        <w:t>ili</w:t>
      </w:r>
      <w:proofErr w:type="spellEnd"/>
      <w:r w:rsidR="00FE2A91" w:rsidRPr="00AE7A69">
        <w:rPr>
          <w:rFonts w:cs="Calibri"/>
          <w:szCs w:val="22"/>
          <w:lang w:val="en-US"/>
        </w:rPr>
        <w:t xml:space="preserve"> </w:t>
      </w:r>
      <w:proofErr w:type="spellStart"/>
      <w:r w:rsidR="00FE2A91" w:rsidRPr="00AE7A69">
        <w:rPr>
          <w:rFonts w:cs="Calibri"/>
          <w:szCs w:val="22"/>
          <w:lang w:val="en-US"/>
        </w:rPr>
        <w:t>osoba</w:t>
      </w:r>
      <w:proofErr w:type="spellEnd"/>
      <w:r w:rsidR="00FE2A91" w:rsidRPr="00AE7A69">
        <w:rPr>
          <w:rFonts w:cs="Calibri"/>
          <w:szCs w:val="22"/>
          <w:lang w:val="en-US"/>
        </w:rPr>
        <w:t xml:space="preserve"> </w:t>
      </w:r>
      <w:proofErr w:type="spellStart"/>
      <w:r w:rsidR="00FE2A91" w:rsidRPr="00AE7A69">
        <w:rPr>
          <w:rFonts w:cs="Calibri"/>
          <w:szCs w:val="22"/>
          <w:lang w:val="en-US"/>
        </w:rPr>
        <w:t>koju</w:t>
      </w:r>
      <w:proofErr w:type="spellEnd"/>
      <w:r w:rsidR="00FE2A91" w:rsidRPr="00AE7A69">
        <w:rPr>
          <w:rFonts w:cs="Calibri"/>
          <w:szCs w:val="22"/>
          <w:lang w:val="en-US"/>
        </w:rPr>
        <w:t xml:space="preserve"> </w:t>
      </w:r>
      <w:proofErr w:type="spellStart"/>
      <w:r w:rsidR="00FE2A91" w:rsidRPr="00AE7A69">
        <w:rPr>
          <w:rFonts w:cs="Calibri"/>
          <w:szCs w:val="22"/>
          <w:lang w:val="en-US"/>
        </w:rPr>
        <w:t>dekan</w:t>
      </w:r>
      <w:proofErr w:type="spellEnd"/>
      <w:r w:rsidR="00FE2A91" w:rsidRPr="00AE7A69">
        <w:rPr>
          <w:rFonts w:cs="Calibri"/>
          <w:szCs w:val="22"/>
          <w:lang w:val="en-US"/>
        </w:rPr>
        <w:t xml:space="preserve"> </w:t>
      </w:r>
      <w:proofErr w:type="spellStart"/>
      <w:r w:rsidR="00FE2A91" w:rsidRPr="00AE7A69">
        <w:rPr>
          <w:rFonts w:cs="Calibri"/>
          <w:szCs w:val="22"/>
          <w:lang w:val="en-US"/>
        </w:rPr>
        <w:t>ovlasti</w:t>
      </w:r>
      <w:proofErr w:type="spellEnd"/>
      <w:r w:rsidR="00FE2A91" w:rsidRPr="00AE7A69">
        <w:rPr>
          <w:rFonts w:cs="Calibri"/>
          <w:szCs w:val="22"/>
          <w:lang w:val="en-US"/>
        </w:rPr>
        <w:t>.</w:t>
      </w:r>
      <w:bookmarkEnd w:id="73"/>
      <w:bookmarkEnd w:id="74"/>
      <w:bookmarkEnd w:id="75"/>
      <w:bookmarkEnd w:id="76"/>
      <w:bookmarkEnd w:id="77"/>
      <w:bookmarkEnd w:id="78"/>
      <w:bookmarkEnd w:id="79"/>
      <w:bookmarkEnd w:id="80"/>
      <w:bookmarkEnd w:id="81"/>
      <w:bookmarkEnd w:id="82"/>
      <w:bookmarkEnd w:id="83"/>
      <w:bookmarkEnd w:id="84"/>
    </w:p>
    <w:p w14:paraId="4FE936F7" w14:textId="77777777" w:rsidR="00FE2A91" w:rsidRPr="00AE7A69" w:rsidRDefault="00FE2A91" w:rsidP="00FE2A91">
      <w:pPr>
        <w:widowControl w:val="0"/>
        <w:tabs>
          <w:tab w:val="left" w:pos="770"/>
        </w:tabs>
        <w:spacing w:after="0"/>
        <w:jc w:val="both"/>
        <w:outlineLvl w:val="0"/>
        <w:rPr>
          <w:rFonts w:cs="Calibri"/>
          <w:szCs w:val="22"/>
          <w:lang w:val="en-US"/>
        </w:rPr>
      </w:pPr>
    </w:p>
    <w:p w14:paraId="40EE6EAF" w14:textId="77777777" w:rsidR="00FE2A91" w:rsidRPr="00AE7A69" w:rsidRDefault="00FE2A91" w:rsidP="00FE2A91">
      <w:pPr>
        <w:widowControl w:val="0"/>
        <w:tabs>
          <w:tab w:val="left" w:pos="770"/>
        </w:tabs>
        <w:spacing w:after="0"/>
        <w:jc w:val="both"/>
        <w:outlineLvl w:val="0"/>
        <w:rPr>
          <w:rFonts w:cs="Calibri"/>
          <w:szCs w:val="22"/>
          <w:lang w:val="en-US"/>
        </w:rPr>
      </w:pPr>
      <w:bookmarkStart w:id="85" w:name="_Toc118974636"/>
      <w:bookmarkStart w:id="86" w:name="_Toc118976490"/>
      <w:bookmarkStart w:id="87" w:name="_Toc119149386"/>
      <w:bookmarkStart w:id="88" w:name="_Toc119150739"/>
      <w:bookmarkStart w:id="89" w:name="_Toc119256916"/>
      <w:bookmarkStart w:id="90" w:name="_Toc119257277"/>
      <w:bookmarkStart w:id="91" w:name="_Toc119257701"/>
      <w:bookmarkStart w:id="92" w:name="_Toc119308011"/>
      <w:bookmarkStart w:id="93" w:name="_Toc119308919"/>
      <w:bookmarkStart w:id="94" w:name="_Toc119309620"/>
      <w:bookmarkStart w:id="95" w:name="_Toc119432562"/>
      <w:bookmarkStart w:id="96" w:name="_Toc121304229"/>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u </w:t>
      </w:r>
      <w:proofErr w:type="spellStart"/>
      <w:r w:rsidRPr="00AE7A69">
        <w:rPr>
          <w:rFonts w:cs="Calibri"/>
          <w:szCs w:val="22"/>
          <w:lang w:val="en-US"/>
        </w:rPr>
        <w:t>granicama</w:t>
      </w:r>
      <w:proofErr w:type="spellEnd"/>
      <w:r w:rsidRPr="00AE7A69">
        <w:rPr>
          <w:rFonts w:cs="Calibri"/>
          <w:szCs w:val="22"/>
          <w:lang w:val="en-US"/>
        </w:rPr>
        <w:t xml:space="preserve"> </w:t>
      </w:r>
      <w:proofErr w:type="spellStart"/>
      <w:r w:rsidRPr="00AE7A69">
        <w:rPr>
          <w:rFonts w:cs="Calibri"/>
          <w:szCs w:val="22"/>
          <w:lang w:val="en-US"/>
        </w:rPr>
        <w:t>svojih</w:t>
      </w:r>
      <w:proofErr w:type="spellEnd"/>
      <w:r w:rsidRPr="00AE7A69">
        <w:rPr>
          <w:rFonts w:cs="Calibri"/>
          <w:szCs w:val="22"/>
          <w:lang w:val="en-US"/>
        </w:rPr>
        <w:t xml:space="preserve"> </w:t>
      </w:r>
      <w:proofErr w:type="spellStart"/>
      <w:r w:rsidRPr="00AE7A69">
        <w:rPr>
          <w:rFonts w:cs="Calibri"/>
          <w:szCs w:val="22"/>
          <w:lang w:val="en-US"/>
        </w:rPr>
        <w:t>ovlasti</w:t>
      </w:r>
      <w:proofErr w:type="spellEnd"/>
      <w:r w:rsidRPr="00AE7A69">
        <w:rPr>
          <w:rFonts w:cs="Calibri"/>
          <w:szCs w:val="22"/>
          <w:lang w:val="en-US"/>
        </w:rPr>
        <w:t xml:space="preserve"> </w:t>
      </w:r>
      <w:proofErr w:type="spellStart"/>
      <w:r w:rsidRPr="00AE7A69">
        <w:rPr>
          <w:rFonts w:cs="Calibri"/>
          <w:szCs w:val="22"/>
          <w:lang w:val="en-US"/>
        </w:rPr>
        <w:t>pisanom</w:t>
      </w:r>
      <w:proofErr w:type="spellEnd"/>
      <w:r w:rsidRPr="00AE7A69">
        <w:rPr>
          <w:rFonts w:cs="Calibri"/>
          <w:szCs w:val="22"/>
          <w:lang w:val="en-US"/>
        </w:rPr>
        <w:t xml:space="preserve"> </w:t>
      </w:r>
      <w:proofErr w:type="spellStart"/>
      <w:r w:rsidRPr="00AE7A69">
        <w:rPr>
          <w:rFonts w:cs="Calibri"/>
          <w:szCs w:val="22"/>
          <w:lang w:val="en-US"/>
        </w:rPr>
        <w:t>punomoći</w:t>
      </w:r>
      <w:proofErr w:type="spellEnd"/>
      <w:r w:rsidRPr="00AE7A69">
        <w:rPr>
          <w:rFonts w:cs="Calibri"/>
          <w:szCs w:val="22"/>
          <w:lang w:val="en-US"/>
        </w:rPr>
        <w:t xml:space="preserve"> </w:t>
      </w:r>
      <w:proofErr w:type="spellStart"/>
      <w:r w:rsidRPr="00AE7A69">
        <w:rPr>
          <w:rFonts w:cs="Calibri"/>
          <w:szCs w:val="22"/>
          <w:lang w:val="en-US"/>
        </w:rPr>
        <w:t>ovlastiti</w:t>
      </w:r>
      <w:proofErr w:type="spellEnd"/>
      <w:r w:rsidRPr="00AE7A69">
        <w:rPr>
          <w:rFonts w:cs="Calibri"/>
          <w:szCs w:val="22"/>
          <w:lang w:val="en-US"/>
        </w:rPr>
        <w:t xml:space="preserve"> </w:t>
      </w:r>
      <w:proofErr w:type="spellStart"/>
      <w:r w:rsidR="0030201B"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drugu</w:t>
      </w:r>
      <w:proofErr w:type="spellEnd"/>
      <w:r w:rsidRPr="00AE7A69">
        <w:rPr>
          <w:rFonts w:cs="Calibri"/>
          <w:szCs w:val="22"/>
          <w:lang w:val="en-US"/>
        </w:rPr>
        <w:t xml:space="preserve"> </w:t>
      </w:r>
      <w:proofErr w:type="spellStart"/>
      <w:r w:rsidRPr="00AE7A69">
        <w:rPr>
          <w:rFonts w:cs="Calibri"/>
          <w:szCs w:val="22"/>
          <w:lang w:val="en-US"/>
        </w:rPr>
        <w:t>osobu</w:t>
      </w:r>
      <w:proofErr w:type="spellEnd"/>
      <w:r w:rsidRPr="00AE7A69">
        <w:rPr>
          <w:rFonts w:cs="Calibri"/>
          <w:szCs w:val="22"/>
          <w:lang w:val="en-US"/>
        </w:rPr>
        <w:t xml:space="preserve"> da </w:t>
      </w:r>
      <w:proofErr w:type="spellStart"/>
      <w:r w:rsidRPr="00AE7A69">
        <w:rPr>
          <w:rFonts w:cs="Calibri"/>
          <w:szCs w:val="22"/>
          <w:lang w:val="en-US"/>
        </w:rPr>
        <w:t>zastupa</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u </w:t>
      </w:r>
      <w:proofErr w:type="spellStart"/>
      <w:r w:rsidRPr="00AE7A69">
        <w:rPr>
          <w:rFonts w:cs="Calibri"/>
          <w:szCs w:val="22"/>
          <w:lang w:val="en-US"/>
        </w:rPr>
        <w:t>pravnom</w:t>
      </w:r>
      <w:proofErr w:type="spellEnd"/>
      <w:r w:rsidRPr="00AE7A69">
        <w:rPr>
          <w:rFonts w:cs="Calibri"/>
          <w:spacing w:val="-11"/>
          <w:szCs w:val="22"/>
          <w:lang w:val="en-US"/>
        </w:rPr>
        <w:t xml:space="preserve"> </w:t>
      </w:r>
      <w:proofErr w:type="spellStart"/>
      <w:r w:rsidRPr="00AE7A69">
        <w:rPr>
          <w:rFonts w:cs="Calibri"/>
          <w:szCs w:val="22"/>
          <w:lang w:val="en-US"/>
        </w:rPr>
        <w:t>prometu</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w:t>
      </w:r>
      <w:proofErr w:type="spellStart"/>
      <w:r w:rsidRPr="00AE7A69">
        <w:rPr>
          <w:rFonts w:cs="Calibri"/>
          <w:szCs w:val="22"/>
          <w:lang w:val="en-US"/>
        </w:rPr>
        <w:t>nije</w:t>
      </w:r>
      <w:proofErr w:type="spellEnd"/>
      <w:r w:rsidRPr="00AE7A69">
        <w:rPr>
          <w:rFonts w:cs="Calibri"/>
          <w:szCs w:val="22"/>
          <w:lang w:val="en-US"/>
        </w:rPr>
        <w:t xml:space="preserve"> prodekan, </w:t>
      </w:r>
      <w:proofErr w:type="spellStart"/>
      <w:r w:rsidRPr="00AE7A69">
        <w:rPr>
          <w:rFonts w:cs="Calibri"/>
          <w:szCs w:val="22"/>
          <w:lang w:val="en-US"/>
        </w:rPr>
        <w:t>ali</w:t>
      </w:r>
      <w:proofErr w:type="spellEnd"/>
      <w:r w:rsidRPr="00AE7A69">
        <w:rPr>
          <w:rFonts w:cs="Calibri"/>
          <w:szCs w:val="22"/>
          <w:lang w:val="en-US"/>
        </w:rPr>
        <w:t xml:space="preserve"> je </w:t>
      </w:r>
      <w:proofErr w:type="spellStart"/>
      <w:r w:rsidRPr="00AE7A69">
        <w:rPr>
          <w:rFonts w:cs="Calibri"/>
          <w:szCs w:val="22"/>
          <w:lang w:val="en-US"/>
        </w:rPr>
        <w:t>radnik</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puno</w:t>
      </w:r>
      <w:proofErr w:type="spellEnd"/>
      <w:r w:rsidRPr="00AE7A69">
        <w:rPr>
          <w:rFonts w:cs="Calibri"/>
          <w:szCs w:val="22"/>
          <w:lang w:val="en-US"/>
        </w:rPr>
        <w:t xml:space="preserve"> </w:t>
      </w:r>
      <w:proofErr w:type="spellStart"/>
      <w:r w:rsidRPr="00AE7A69">
        <w:rPr>
          <w:rFonts w:cs="Calibri"/>
          <w:szCs w:val="22"/>
          <w:lang w:val="en-US"/>
        </w:rPr>
        <w:t>radno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w:t>
      </w:r>
      <w:bookmarkEnd w:id="85"/>
      <w:bookmarkEnd w:id="86"/>
      <w:bookmarkEnd w:id="87"/>
      <w:bookmarkEnd w:id="88"/>
      <w:bookmarkEnd w:id="89"/>
      <w:bookmarkEnd w:id="90"/>
      <w:bookmarkEnd w:id="91"/>
      <w:bookmarkEnd w:id="92"/>
      <w:bookmarkEnd w:id="93"/>
      <w:bookmarkEnd w:id="94"/>
      <w:bookmarkEnd w:id="95"/>
      <w:bookmarkEnd w:id="96"/>
    </w:p>
    <w:p w14:paraId="1618F7F5" w14:textId="77777777" w:rsidR="00FE2A91" w:rsidRPr="00AE7A69" w:rsidRDefault="00FE2A91" w:rsidP="00FE2A91">
      <w:pPr>
        <w:widowControl w:val="0"/>
        <w:tabs>
          <w:tab w:val="left" w:pos="770"/>
        </w:tabs>
        <w:spacing w:after="0"/>
        <w:outlineLvl w:val="0"/>
        <w:rPr>
          <w:rFonts w:cs="Calibri"/>
          <w:szCs w:val="22"/>
          <w:lang w:val="en-US"/>
        </w:rPr>
      </w:pPr>
    </w:p>
    <w:p w14:paraId="56ED3750" w14:textId="77777777" w:rsidR="00FE2A91" w:rsidRPr="00AE7A69" w:rsidRDefault="00FE2A91" w:rsidP="00FE2A91">
      <w:pPr>
        <w:widowControl w:val="0"/>
        <w:tabs>
          <w:tab w:val="left" w:pos="477"/>
        </w:tabs>
        <w:spacing w:after="0"/>
        <w:ind w:right="118"/>
        <w:jc w:val="both"/>
        <w:rPr>
          <w:rFonts w:cs="Calibri"/>
          <w:szCs w:val="22"/>
          <w:lang w:val="en-US"/>
        </w:rPr>
      </w:pPr>
      <w:proofErr w:type="spellStart"/>
      <w:r w:rsidRPr="00AE7A69">
        <w:rPr>
          <w:rFonts w:cs="Calibri"/>
          <w:szCs w:val="22"/>
          <w:lang w:val="en-US"/>
        </w:rPr>
        <w:t>Neovisno</w:t>
      </w:r>
      <w:proofErr w:type="spellEnd"/>
      <w:r w:rsidRPr="00AE7A69">
        <w:rPr>
          <w:rFonts w:cs="Calibri"/>
          <w:szCs w:val="22"/>
          <w:lang w:val="en-US"/>
        </w:rPr>
        <w:t xml:space="preserve"> o tome </w:t>
      </w:r>
      <w:proofErr w:type="spellStart"/>
      <w:r w:rsidRPr="00AE7A69">
        <w:rPr>
          <w:rFonts w:cs="Calibri"/>
          <w:szCs w:val="22"/>
          <w:lang w:val="en-US"/>
        </w:rPr>
        <w:t>tko</w:t>
      </w:r>
      <w:proofErr w:type="spellEnd"/>
      <w:r w:rsidRPr="00AE7A69">
        <w:rPr>
          <w:rFonts w:cs="Calibri"/>
          <w:szCs w:val="22"/>
          <w:lang w:val="en-US"/>
        </w:rPr>
        <w:t xml:space="preserve"> </w:t>
      </w:r>
      <w:proofErr w:type="spellStart"/>
      <w:r w:rsidRPr="00AE7A69">
        <w:rPr>
          <w:rFonts w:cs="Calibri"/>
          <w:szCs w:val="22"/>
          <w:lang w:val="en-US"/>
        </w:rPr>
        <w:t>zamjenjuje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isti</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sve</w:t>
      </w:r>
      <w:proofErr w:type="spellEnd"/>
      <w:r w:rsidRPr="00AE7A69">
        <w:rPr>
          <w:rFonts w:cs="Calibri"/>
          <w:szCs w:val="22"/>
          <w:lang w:val="en-US"/>
        </w:rPr>
        <w:t xml:space="preserve"> </w:t>
      </w:r>
      <w:proofErr w:type="spellStart"/>
      <w:r w:rsidRPr="00AE7A69">
        <w:rPr>
          <w:rFonts w:cs="Calibri"/>
          <w:szCs w:val="22"/>
          <w:lang w:val="en-US"/>
        </w:rPr>
        <w:t>ovlasti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sve</w:t>
      </w:r>
      <w:proofErr w:type="spellEnd"/>
      <w:r w:rsidRPr="00AE7A69">
        <w:rPr>
          <w:rFonts w:cs="Calibri"/>
          <w:szCs w:val="22"/>
          <w:lang w:val="en-US"/>
        </w:rPr>
        <w:t xml:space="preserve"> </w:t>
      </w:r>
      <w:proofErr w:type="spellStart"/>
      <w:r w:rsidRPr="00AE7A69">
        <w:rPr>
          <w:rFonts w:cs="Calibri"/>
          <w:szCs w:val="22"/>
          <w:lang w:val="en-US"/>
        </w:rPr>
        <w:t>poslove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predviđene</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zCs w:val="22"/>
          <w:lang w:val="en-US"/>
        </w:rPr>
        <w:t xml:space="preserve"> </w:t>
      </w:r>
      <w:proofErr w:type="spellStart"/>
      <w:r w:rsidR="0030201B"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ovim</w:t>
      </w:r>
      <w:proofErr w:type="spellEnd"/>
      <w:r w:rsidRPr="00AE7A69">
        <w:rPr>
          <w:rFonts w:cs="Calibri"/>
          <w:szCs w:val="22"/>
          <w:lang w:val="en-US"/>
        </w:rPr>
        <w:t xml:space="preserve"> </w:t>
      </w:r>
      <w:proofErr w:type="spellStart"/>
      <w:r w:rsidRPr="00AE7A69">
        <w:rPr>
          <w:rFonts w:cs="Calibri"/>
          <w:szCs w:val="22"/>
          <w:lang w:val="en-US"/>
        </w:rPr>
        <w:t>Statutom</w:t>
      </w:r>
      <w:proofErr w:type="spellEnd"/>
      <w:r w:rsidRPr="00AE7A69">
        <w:rPr>
          <w:rFonts w:cs="Calibri"/>
          <w:szCs w:val="22"/>
          <w:lang w:val="en-US"/>
        </w:rPr>
        <w:t xml:space="preserve">, a </w:t>
      </w:r>
      <w:proofErr w:type="spellStart"/>
      <w:r w:rsidRPr="00AE7A69">
        <w:rPr>
          <w:rFonts w:cs="Calibri"/>
          <w:szCs w:val="22"/>
          <w:lang w:val="en-US"/>
        </w:rPr>
        <w:t>javne</w:t>
      </w:r>
      <w:proofErr w:type="spellEnd"/>
      <w:r w:rsidRPr="00AE7A69">
        <w:rPr>
          <w:rFonts w:cs="Calibri"/>
          <w:szCs w:val="22"/>
          <w:lang w:val="en-US"/>
        </w:rPr>
        <w:t xml:space="preserve"> </w:t>
      </w:r>
      <w:proofErr w:type="spellStart"/>
      <w:r w:rsidRPr="00AE7A69">
        <w:rPr>
          <w:rFonts w:cs="Calibri"/>
          <w:szCs w:val="22"/>
          <w:lang w:val="en-US"/>
        </w:rPr>
        <w:t>isprave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ostale</w:t>
      </w:r>
      <w:proofErr w:type="spellEnd"/>
      <w:r w:rsidRPr="00AE7A69">
        <w:rPr>
          <w:rFonts w:cs="Calibri"/>
          <w:szCs w:val="22"/>
          <w:lang w:val="en-US"/>
        </w:rPr>
        <w:t xml:space="preserve"> </w:t>
      </w:r>
      <w:proofErr w:type="spellStart"/>
      <w:r w:rsidRPr="00AE7A69">
        <w:rPr>
          <w:rFonts w:cs="Calibri"/>
          <w:szCs w:val="22"/>
          <w:lang w:val="en-US"/>
        </w:rPr>
        <w:t>akte</w:t>
      </w:r>
      <w:proofErr w:type="spellEnd"/>
      <w:r w:rsidRPr="00AE7A69">
        <w:rPr>
          <w:rFonts w:cs="Calibri"/>
          <w:szCs w:val="22"/>
          <w:lang w:val="en-US"/>
        </w:rPr>
        <w:t xml:space="preserve"> </w:t>
      </w:r>
      <w:proofErr w:type="spellStart"/>
      <w:r w:rsidRPr="00AE7A69">
        <w:rPr>
          <w:rFonts w:cs="Calibri"/>
          <w:szCs w:val="22"/>
          <w:lang w:val="en-US"/>
        </w:rPr>
        <w:t>potpisuje</w:t>
      </w:r>
      <w:proofErr w:type="spellEnd"/>
      <w:r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oznaku</w:t>
      </w:r>
      <w:proofErr w:type="spellEnd"/>
      <w:r w:rsidRPr="00AE7A69">
        <w:rPr>
          <w:rFonts w:cs="Calibri"/>
          <w:spacing w:val="-6"/>
          <w:szCs w:val="22"/>
          <w:lang w:val="en-US"/>
        </w:rPr>
        <w:t xml:space="preserve"> </w:t>
      </w:r>
      <w:r w:rsidRPr="00AE7A69">
        <w:rPr>
          <w:rFonts w:cs="Calibri"/>
          <w:szCs w:val="22"/>
          <w:lang w:val="en-US"/>
        </w:rPr>
        <w:t>„</w:t>
      </w:r>
      <w:proofErr w:type="spellStart"/>
      <w:proofErr w:type="gramStart"/>
      <w:r w:rsidRPr="00AE7A69">
        <w:rPr>
          <w:rFonts w:cs="Calibri"/>
          <w:szCs w:val="22"/>
          <w:lang w:val="en-US"/>
        </w:rPr>
        <w:t>u.z</w:t>
      </w:r>
      <w:proofErr w:type="spellEnd"/>
      <w:r w:rsidRPr="00AE7A69">
        <w:rPr>
          <w:rFonts w:cs="Calibri"/>
          <w:szCs w:val="22"/>
          <w:lang w:val="en-US"/>
        </w:rPr>
        <w:t>.“</w:t>
      </w:r>
      <w:proofErr w:type="gramEnd"/>
      <w:r w:rsidRPr="00AE7A69">
        <w:rPr>
          <w:rFonts w:cs="Calibri"/>
          <w:szCs w:val="22"/>
          <w:lang w:val="en-US"/>
        </w:rPr>
        <w:t>.</w:t>
      </w:r>
    </w:p>
    <w:p w14:paraId="656FD293" w14:textId="77777777" w:rsidR="00FE2A91" w:rsidRPr="00AE7A69" w:rsidRDefault="00FE2A91" w:rsidP="00FE2A91">
      <w:pPr>
        <w:widowControl w:val="0"/>
        <w:tabs>
          <w:tab w:val="left" w:pos="477"/>
        </w:tabs>
        <w:spacing w:after="0"/>
        <w:ind w:right="118"/>
        <w:jc w:val="both"/>
        <w:rPr>
          <w:rFonts w:cs="Calibri"/>
          <w:szCs w:val="22"/>
          <w:lang w:val="en-US"/>
        </w:rPr>
      </w:pPr>
    </w:p>
    <w:p w14:paraId="0DEE3B6E" w14:textId="77777777" w:rsidR="00FE2A91" w:rsidRPr="00AE7A69" w:rsidRDefault="00FE2A91" w:rsidP="00FE2A91">
      <w:pPr>
        <w:widowControl w:val="0"/>
        <w:tabs>
          <w:tab w:val="left" w:pos="477"/>
        </w:tabs>
        <w:spacing w:after="0"/>
        <w:ind w:right="121"/>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spriječenosti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dulje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šest</w:t>
      </w:r>
      <w:proofErr w:type="spellEnd"/>
      <w:r w:rsidRPr="00AE7A69">
        <w:rPr>
          <w:rFonts w:cs="Calibri"/>
          <w:szCs w:val="22"/>
          <w:lang w:val="en-US"/>
        </w:rPr>
        <w:t xml:space="preserve"> </w:t>
      </w:r>
      <w:proofErr w:type="spellStart"/>
      <w:r w:rsidRPr="00AE7A69">
        <w:rPr>
          <w:rFonts w:cs="Calibri"/>
          <w:szCs w:val="22"/>
          <w:lang w:val="en-US"/>
        </w:rPr>
        <w:t>mjeseci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pokrenuti</w:t>
      </w:r>
      <w:proofErr w:type="spellEnd"/>
      <w:r w:rsidRPr="00AE7A69">
        <w:rPr>
          <w:rFonts w:cs="Calibri"/>
          <w:szCs w:val="22"/>
          <w:lang w:val="en-US"/>
        </w:rPr>
        <w:t xml:space="preserve"> </w:t>
      </w: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novog</w:t>
      </w:r>
      <w:proofErr w:type="spellEnd"/>
      <w:r w:rsidRPr="00AE7A69">
        <w:rPr>
          <w:rFonts w:cs="Calibri"/>
          <w:spacing w:val="-7"/>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721E3487" w14:textId="77777777" w:rsidR="002C5B69" w:rsidRDefault="002C5B69" w:rsidP="00FE2A91">
      <w:pPr>
        <w:keepNext/>
        <w:spacing w:after="0"/>
        <w:outlineLvl w:val="1"/>
        <w:rPr>
          <w:rFonts w:cs="Arial"/>
          <w:b/>
          <w:bCs/>
          <w:iCs/>
          <w:szCs w:val="22"/>
          <w:lang w:eastAsia="sl-SI"/>
        </w:rPr>
      </w:pPr>
      <w:bookmarkStart w:id="97" w:name="_Toc119257702"/>
      <w:bookmarkStart w:id="98" w:name="_Toc121304230"/>
    </w:p>
    <w:p w14:paraId="021A2F9D" w14:textId="77777777" w:rsidR="00FE2A91" w:rsidRPr="00FE2A91" w:rsidRDefault="00FE2A91" w:rsidP="00FE2A91">
      <w:pPr>
        <w:keepNext/>
        <w:spacing w:after="0"/>
        <w:outlineLvl w:val="1"/>
        <w:rPr>
          <w:rFonts w:cs="Arial"/>
          <w:b/>
          <w:bCs/>
          <w:iCs/>
          <w:szCs w:val="22"/>
          <w:lang w:eastAsia="sl-SI"/>
        </w:rPr>
      </w:pPr>
      <w:r w:rsidRPr="00FE2A91">
        <w:rPr>
          <w:rFonts w:cs="Arial"/>
          <w:b/>
          <w:bCs/>
          <w:iCs/>
          <w:szCs w:val="22"/>
          <w:lang w:eastAsia="sl-SI"/>
        </w:rPr>
        <w:t>4.4.3 Dekanski kolegij</w:t>
      </w:r>
      <w:bookmarkEnd w:id="97"/>
      <w:bookmarkEnd w:id="98"/>
    </w:p>
    <w:p w14:paraId="41A14605" w14:textId="77777777" w:rsidR="00FE2A91" w:rsidRPr="00AE7A69" w:rsidRDefault="00FE2A91" w:rsidP="00FE2A91">
      <w:pPr>
        <w:spacing w:after="0"/>
        <w:rPr>
          <w:rFonts w:cs="Calibri"/>
          <w:color w:val="414145"/>
          <w:szCs w:val="22"/>
          <w:lang w:val="hr-HR" w:eastAsia="hr-HR"/>
        </w:rPr>
      </w:pPr>
    </w:p>
    <w:p w14:paraId="6307F932" w14:textId="77777777" w:rsidR="00FE2A91" w:rsidRPr="00AE7A69" w:rsidRDefault="00D30649" w:rsidP="00FE2A91">
      <w:pPr>
        <w:spacing w:after="0"/>
        <w:jc w:val="center"/>
        <w:rPr>
          <w:rFonts w:cs="Calibri"/>
          <w:color w:val="414145"/>
          <w:szCs w:val="22"/>
          <w:lang w:val="hr-HR" w:eastAsia="hr-HR"/>
        </w:rPr>
      </w:pPr>
      <w:r w:rsidRPr="00AE7A69">
        <w:rPr>
          <w:rFonts w:cs="Calibri"/>
          <w:color w:val="414145"/>
          <w:szCs w:val="22"/>
          <w:lang w:val="hr-HR" w:eastAsia="hr-HR"/>
        </w:rPr>
        <w:t>31</w:t>
      </w:r>
      <w:r w:rsidR="00FE2A91" w:rsidRPr="00AE7A69">
        <w:rPr>
          <w:rFonts w:cs="Calibri"/>
          <w:color w:val="414145"/>
          <w:szCs w:val="22"/>
          <w:lang w:val="hr-HR" w:eastAsia="hr-HR"/>
        </w:rPr>
        <w:t>. članak</w:t>
      </w:r>
    </w:p>
    <w:p w14:paraId="43EFD9AB" w14:textId="77777777" w:rsidR="00FE2A91" w:rsidRPr="00AE7A69" w:rsidRDefault="00FE2A91" w:rsidP="00FE2A91">
      <w:pPr>
        <w:widowControl w:val="0"/>
        <w:tabs>
          <w:tab w:val="left" w:pos="825"/>
        </w:tabs>
        <w:spacing w:after="0"/>
        <w:ind w:right="121"/>
        <w:jc w:val="both"/>
        <w:rPr>
          <w:rFonts w:cs="Calibri"/>
          <w:szCs w:val="22"/>
          <w:lang w:val="en-US"/>
        </w:rPr>
      </w:pPr>
    </w:p>
    <w:p w14:paraId="637E3B2D" w14:textId="77777777" w:rsidR="00484C91" w:rsidRPr="00AE7A69" w:rsidRDefault="00FE2A91" w:rsidP="00FE2A91">
      <w:pPr>
        <w:widowControl w:val="0"/>
        <w:tabs>
          <w:tab w:val="left" w:pos="825"/>
        </w:tabs>
        <w:spacing w:after="0"/>
        <w:ind w:right="121"/>
        <w:jc w:val="both"/>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osnovati</w:t>
      </w:r>
      <w:proofErr w:type="spellEnd"/>
      <w:r w:rsidRPr="00AE7A69">
        <w:rPr>
          <w:rFonts w:cs="Calibri"/>
          <w:szCs w:val="22"/>
          <w:lang w:val="en-US"/>
        </w:rPr>
        <w:t xml:space="preserve"> </w:t>
      </w:r>
      <w:proofErr w:type="spellStart"/>
      <w:r w:rsidRPr="00AE7A69">
        <w:rPr>
          <w:rFonts w:cs="Calibri"/>
          <w:szCs w:val="22"/>
          <w:lang w:val="en-US"/>
        </w:rPr>
        <w:t>kolegij</w:t>
      </w:r>
      <w:proofErr w:type="spellEnd"/>
      <w:r w:rsidR="00484C91" w:rsidRPr="00AE7A69">
        <w:rPr>
          <w:rFonts w:cs="Calibri"/>
          <w:szCs w:val="22"/>
          <w:lang w:val="en-US"/>
        </w:rPr>
        <w:t xml:space="preserve"> koji </w:t>
      </w:r>
      <w:proofErr w:type="spellStart"/>
      <w:r w:rsidR="00484C91" w:rsidRPr="00AE7A69">
        <w:rPr>
          <w:rFonts w:cs="Calibri"/>
          <w:szCs w:val="22"/>
          <w:lang w:val="en-US"/>
        </w:rPr>
        <w:t>nema</w:t>
      </w:r>
      <w:proofErr w:type="spellEnd"/>
      <w:r w:rsidR="00484C91" w:rsidRPr="00AE7A69">
        <w:rPr>
          <w:rFonts w:cs="Calibri"/>
          <w:szCs w:val="22"/>
          <w:lang w:val="en-US"/>
        </w:rPr>
        <w:t xml:space="preserve"> </w:t>
      </w:r>
      <w:proofErr w:type="spellStart"/>
      <w:r w:rsidR="00484C91" w:rsidRPr="00AE7A69">
        <w:rPr>
          <w:rFonts w:cs="Calibri"/>
          <w:szCs w:val="22"/>
          <w:lang w:val="en-US"/>
        </w:rPr>
        <w:t>stalni</w:t>
      </w:r>
      <w:proofErr w:type="spellEnd"/>
      <w:r w:rsidR="00484C91" w:rsidRPr="00AE7A69">
        <w:rPr>
          <w:rFonts w:cs="Calibri"/>
          <w:szCs w:val="22"/>
          <w:lang w:val="en-US"/>
        </w:rPr>
        <w:t xml:space="preserve"> </w:t>
      </w:r>
      <w:proofErr w:type="spellStart"/>
      <w:r w:rsidR="00484C91" w:rsidRPr="00AE7A69">
        <w:rPr>
          <w:rFonts w:cs="Calibri"/>
          <w:szCs w:val="22"/>
          <w:lang w:val="en-US"/>
        </w:rPr>
        <w:t>sastav</w:t>
      </w:r>
      <w:proofErr w:type="spellEnd"/>
      <w:r w:rsidR="00484C91" w:rsidRPr="00AE7A69">
        <w:rPr>
          <w:rFonts w:cs="Calibri"/>
          <w:szCs w:val="22"/>
          <w:lang w:val="en-US"/>
        </w:rPr>
        <w:t xml:space="preserve">, a </w:t>
      </w:r>
      <w:proofErr w:type="spellStart"/>
      <w:r w:rsidRPr="00AE7A69">
        <w:rPr>
          <w:rFonts w:cs="Calibri"/>
          <w:szCs w:val="22"/>
          <w:lang w:val="en-US"/>
        </w:rPr>
        <w:t>kojeg</w:t>
      </w:r>
      <w:proofErr w:type="spellEnd"/>
      <w:r w:rsidRPr="00AE7A69">
        <w:rPr>
          <w:rFonts w:cs="Calibri"/>
          <w:szCs w:val="22"/>
          <w:lang w:val="en-US"/>
        </w:rPr>
        <w:t xml:space="preserve"> </w:t>
      </w:r>
      <w:proofErr w:type="spellStart"/>
      <w:r w:rsidR="00484C91" w:rsidRPr="00AE7A69">
        <w:rPr>
          <w:rFonts w:cs="Calibri"/>
          <w:szCs w:val="22"/>
          <w:lang w:val="en-US"/>
        </w:rPr>
        <w:t>pri</w:t>
      </w:r>
      <w:r w:rsidR="0012696B" w:rsidRPr="00AE7A69">
        <w:rPr>
          <w:rFonts w:cs="Calibri"/>
          <w:szCs w:val="22"/>
          <w:lang w:val="en-US"/>
        </w:rPr>
        <w:t>m</w:t>
      </w:r>
      <w:r w:rsidR="00484C91" w:rsidRPr="00AE7A69">
        <w:rPr>
          <w:rFonts w:cs="Calibri"/>
          <w:szCs w:val="22"/>
          <w:lang w:val="en-US"/>
        </w:rPr>
        <w:t>arno</w:t>
      </w:r>
      <w:proofErr w:type="spellEnd"/>
      <w:r w:rsidR="00484C91" w:rsidRPr="00AE7A69">
        <w:rPr>
          <w:rFonts w:cs="Calibri"/>
          <w:szCs w:val="22"/>
          <w:lang w:val="en-US"/>
        </w:rPr>
        <w:t xml:space="preserve"> </w:t>
      </w:r>
      <w:proofErr w:type="spellStart"/>
      <w:r w:rsidRPr="00AE7A69">
        <w:rPr>
          <w:rFonts w:cs="Calibri"/>
          <w:szCs w:val="22"/>
          <w:lang w:val="en-US"/>
        </w:rPr>
        <w:t>čine</w:t>
      </w:r>
      <w:proofErr w:type="spellEnd"/>
      <w:r w:rsidRPr="00AE7A69">
        <w:rPr>
          <w:rFonts w:cs="Calibri"/>
          <w:szCs w:val="22"/>
          <w:lang w:val="en-US"/>
        </w:rPr>
        <w:t xml:space="preserve"> </w:t>
      </w:r>
      <w:proofErr w:type="spellStart"/>
      <w:r w:rsidRPr="00AE7A69">
        <w:rPr>
          <w:rFonts w:cs="Calibri"/>
          <w:szCs w:val="22"/>
          <w:lang w:val="en-US"/>
        </w:rPr>
        <w:t>prodekani</w:t>
      </w:r>
      <w:proofErr w:type="spellEnd"/>
      <w:r w:rsidRPr="00AE7A69">
        <w:rPr>
          <w:rFonts w:cs="Calibri"/>
          <w:szCs w:val="22"/>
          <w:lang w:val="en-US"/>
        </w:rPr>
        <w:t>,</w:t>
      </w:r>
      <w:r w:rsidR="00E24C18" w:rsidRPr="00AE7A69">
        <w:rPr>
          <w:rFonts w:cs="Calibri"/>
          <w:szCs w:val="22"/>
          <w:lang w:val="en-US"/>
        </w:rPr>
        <w:t xml:space="preserve"> </w:t>
      </w:r>
      <w:proofErr w:type="spellStart"/>
      <w:r w:rsidR="00E24C18" w:rsidRPr="00AE7A69">
        <w:rPr>
          <w:rFonts w:cs="Calibri"/>
          <w:szCs w:val="22"/>
          <w:lang w:val="en-US"/>
        </w:rPr>
        <w:t>pomoćnik</w:t>
      </w:r>
      <w:proofErr w:type="spellEnd"/>
      <w:r w:rsidR="00E24C18" w:rsidRPr="00AE7A69">
        <w:rPr>
          <w:rFonts w:cs="Calibri"/>
          <w:szCs w:val="22"/>
          <w:lang w:val="en-US"/>
        </w:rPr>
        <w:t xml:space="preserve"> </w:t>
      </w:r>
      <w:proofErr w:type="spellStart"/>
      <w:r w:rsidR="00E24C18" w:rsidRPr="00AE7A69">
        <w:rPr>
          <w:rFonts w:cs="Calibri"/>
          <w:szCs w:val="22"/>
          <w:lang w:val="en-US"/>
        </w:rPr>
        <w:t>dekana</w:t>
      </w:r>
      <w:proofErr w:type="spellEnd"/>
      <w:r w:rsidR="00484C91" w:rsidRPr="00AE7A69">
        <w:rPr>
          <w:rFonts w:cs="Calibri"/>
          <w:szCs w:val="22"/>
          <w:lang w:val="en-US"/>
        </w:rPr>
        <w:t xml:space="preserve"> za </w:t>
      </w:r>
      <w:proofErr w:type="spellStart"/>
      <w:r w:rsidR="00484C91" w:rsidRPr="00AE7A69">
        <w:rPr>
          <w:rFonts w:cs="Calibri"/>
          <w:szCs w:val="22"/>
          <w:lang w:val="en-US"/>
        </w:rPr>
        <w:t>razvojno</w:t>
      </w:r>
      <w:proofErr w:type="spellEnd"/>
      <w:r w:rsidR="00484C91" w:rsidRPr="00AE7A69">
        <w:rPr>
          <w:rFonts w:cs="Calibri"/>
          <w:szCs w:val="22"/>
          <w:lang w:val="en-US"/>
        </w:rPr>
        <w:t xml:space="preserve"> </w:t>
      </w:r>
      <w:proofErr w:type="spellStart"/>
      <w:r w:rsidR="00484C91" w:rsidRPr="00AE7A69">
        <w:rPr>
          <w:rFonts w:cs="Calibri"/>
          <w:szCs w:val="22"/>
          <w:lang w:val="en-US"/>
        </w:rPr>
        <w:t>područje</w:t>
      </w:r>
      <w:proofErr w:type="spellEnd"/>
      <w:r w:rsidR="00E24C18"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pročelnici</w:t>
      </w:r>
      <w:proofErr w:type="spellEnd"/>
      <w:r w:rsidR="0012696B" w:rsidRPr="00AE7A69">
        <w:rPr>
          <w:rFonts w:cs="Calibri"/>
          <w:szCs w:val="22"/>
          <w:lang w:val="en-US"/>
        </w:rPr>
        <w:t xml:space="preserve"> </w:t>
      </w:r>
      <w:proofErr w:type="spellStart"/>
      <w:r w:rsidR="0012696B" w:rsidRPr="00AE7A69">
        <w:rPr>
          <w:rFonts w:cs="Calibri"/>
          <w:szCs w:val="22"/>
          <w:lang w:val="en-US"/>
        </w:rPr>
        <w:t>odjela</w:t>
      </w:r>
      <w:proofErr w:type="spellEnd"/>
      <w:r w:rsidR="0012696B" w:rsidRPr="00AE7A69">
        <w:rPr>
          <w:rFonts w:cs="Calibri"/>
          <w:szCs w:val="22"/>
          <w:lang w:val="en-US"/>
        </w:rPr>
        <w:t xml:space="preserve"> u </w:t>
      </w:r>
      <w:proofErr w:type="spellStart"/>
      <w:r w:rsidR="0012696B" w:rsidRPr="00AE7A69">
        <w:rPr>
          <w:rFonts w:cs="Calibri"/>
          <w:szCs w:val="22"/>
          <w:lang w:val="en-US"/>
        </w:rPr>
        <w:t>području</w:t>
      </w:r>
      <w:proofErr w:type="spellEnd"/>
      <w:r w:rsidR="0012696B" w:rsidRPr="00AE7A69">
        <w:rPr>
          <w:rFonts w:cs="Calibri"/>
          <w:szCs w:val="22"/>
          <w:lang w:val="en-US"/>
        </w:rPr>
        <w:t xml:space="preserve"> </w:t>
      </w:r>
      <w:proofErr w:type="spellStart"/>
      <w:r w:rsidR="0012696B" w:rsidRPr="00AE7A69">
        <w:rPr>
          <w:rFonts w:cs="Calibri"/>
          <w:szCs w:val="22"/>
          <w:lang w:val="en-US"/>
        </w:rPr>
        <w:t>Nastave</w:t>
      </w:r>
      <w:proofErr w:type="spellEnd"/>
      <w:r w:rsidR="00484C91" w:rsidRPr="00AE7A69">
        <w:rPr>
          <w:rFonts w:cs="Calibri"/>
          <w:szCs w:val="22"/>
          <w:lang w:val="en-US"/>
        </w:rPr>
        <w:t xml:space="preserve">, glavni </w:t>
      </w:r>
      <w:proofErr w:type="spellStart"/>
      <w:r w:rsidR="00484C91" w:rsidRPr="00AE7A69">
        <w:rPr>
          <w:rFonts w:cs="Calibri"/>
          <w:szCs w:val="22"/>
          <w:lang w:val="en-US"/>
        </w:rPr>
        <w:t>tajnik</w:t>
      </w:r>
      <w:proofErr w:type="spellEnd"/>
      <w:r w:rsidR="00484C91" w:rsidRPr="00AE7A69">
        <w:rPr>
          <w:rFonts w:cs="Calibri"/>
          <w:szCs w:val="22"/>
          <w:lang w:val="en-US"/>
        </w:rPr>
        <w:t xml:space="preserve">, </w:t>
      </w:r>
      <w:proofErr w:type="spellStart"/>
      <w:r w:rsidR="00484C91" w:rsidRPr="00AE7A69">
        <w:rPr>
          <w:rFonts w:cs="Calibri"/>
          <w:szCs w:val="22"/>
          <w:lang w:val="en-US"/>
        </w:rPr>
        <w:t>voditelj</w:t>
      </w:r>
      <w:proofErr w:type="spellEnd"/>
      <w:r w:rsidR="00484C91" w:rsidRPr="00AE7A69">
        <w:rPr>
          <w:rFonts w:cs="Calibri"/>
          <w:szCs w:val="22"/>
          <w:lang w:val="en-US"/>
        </w:rPr>
        <w:t xml:space="preserve"> </w:t>
      </w:r>
      <w:proofErr w:type="spellStart"/>
      <w:r w:rsidR="00484C91" w:rsidRPr="00AE7A69">
        <w:rPr>
          <w:rFonts w:cs="Calibri"/>
          <w:szCs w:val="22"/>
          <w:lang w:val="en-US"/>
        </w:rPr>
        <w:t>studentske</w:t>
      </w:r>
      <w:proofErr w:type="spellEnd"/>
      <w:r w:rsidR="00484C91" w:rsidRPr="00AE7A69">
        <w:rPr>
          <w:rFonts w:cs="Calibri"/>
          <w:szCs w:val="22"/>
          <w:lang w:val="en-US"/>
        </w:rPr>
        <w:t xml:space="preserve"> </w:t>
      </w:r>
      <w:proofErr w:type="spellStart"/>
      <w:r w:rsidR="00484C91" w:rsidRPr="00AE7A69">
        <w:rPr>
          <w:rFonts w:cs="Calibri"/>
          <w:szCs w:val="22"/>
          <w:lang w:val="en-US"/>
        </w:rPr>
        <w:t>službe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drugi</w:t>
      </w:r>
      <w:proofErr w:type="spellEnd"/>
      <w:r w:rsidRPr="00AE7A69">
        <w:rPr>
          <w:rFonts w:cs="Calibri"/>
          <w:szCs w:val="22"/>
          <w:lang w:val="en-US"/>
        </w:rPr>
        <w:t xml:space="preserve"> </w:t>
      </w:r>
      <w:proofErr w:type="spellStart"/>
      <w:r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00484C91" w:rsidRPr="00AE7A69">
        <w:rPr>
          <w:rFonts w:cs="Calibri"/>
          <w:szCs w:val="22"/>
          <w:lang w:val="en-US"/>
        </w:rPr>
        <w:t>.</w:t>
      </w:r>
    </w:p>
    <w:p w14:paraId="7CB1272D" w14:textId="77777777" w:rsidR="00484C91" w:rsidRPr="00AE7A69" w:rsidRDefault="00484C91" w:rsidP="00FE2A91">
      <w:pPr>
        <w:widowControl w:val="0"/>
        <w:tabs>
          <w:tab w:val="left" w:pos="825"/>
        </w:tabs>
        <w:spacing w:after="0"/>
        <w:ind w:right="121"/>
        <w:jc w:val="both"/>
        <w:rPr>
          <w:rFonts w:cs="Calibri"/>
          <w:szCs w:val="22"/>
          <w:lang w:val="en-US"/>
        </w:rPr>
      </w:pPr>
    </w:p>
    <w:p w14:paraId="3338F6E3" w14:textId="77777777" w:rsidR="00FE2A91" w:rsidRPr="00AE7A69" w:rsidRDefault="00484C91" w:rsidP="00FE2A91">
      <w:pPr>
        <w:widowControl w:val="0"/>
        <w:tabs>
          <w:tab w:val="left" w:pos="825"/>
        </w:tabs>
        <w:spacing w:after="0"/>
        <w:ind w:right="121"/>
        <w:jc w:val="both"/>
        <w:rPr>
          <w:rFonts w:cs="Calibri"/>
          <w:szCs w:val="22"/>
          <w:lang w:val="en-US"/>
        </w:rPr>
      </w:pPr>
      <w:proofErr w:type="spellStart"/>
      <w:r w:rsidRPr="00AE7A69">
        <w:rPr>
          <w:rFonts w:cs="Calibri"/>
          <w:szCs w:val="22"/>
          <w:lang w:val="en-US"/>
        </w:rPr>
        <w:t>Kolegij</w:t>
      </w:r>
      <w:proofErr w:type="spellEnd"/>
      <w:r w:rsidR="00FE2A91" w:rsidRPr="00AE7A69">
        <w:rPr>
          <w:rFonts w:cs="Calibri"/>
          <w:szCs w:val="22"/>
          <w:lang w:val="en-US"/>
        </w:rPr>
        <w:t xml:space="preserve"> </w:t>
      </w:r>
      <w:proofErr w:type="spellStart"/>
      <w:r w:rsidR="00FE2A91" w:rsidRPr="00AE7A69">
        <w:rPr>
          <w:rFonts w:cs="Calibri"/>
          <w:szCs w:val="22"/>
          <w:lang w:val="en-US"/>
        </w:rPr>
        <w:t>saziva</w:t>
      </w:r>
      <w:proofErr w:type="spellEnd"/>
      <w:r w:rsidR="00FE2A91" w:rsidRPr="00AE7A69">
        <w:rPr>
          <w:rFonts w:cs="Calibri"/>
          <w:szCs w:val="22"/>
          <w:lang w:val="en-US"/>
        </w:rPr>
        <w:t xml:space="preserve"> </w:t>
      </w:r>
      <w:proofErr w:type="spellStart"/>
      <w:r w:rsidR="00FE2A91" w:rsidRPr="00AE7A69">
        <w:rPr>
          <w:rFonts w:cs="Calibri"/>
          <w:szCs w:val="22"/>
          <w:lang w:val="en-US"/>
        </w:rPr>
        <w:t>dekan</w:t>
      </w:r>
      <w:proofErr w:type="spellEnd"/>
      <w:r w:rsidR="00FE2A91" w:rsidRPr="00AE7A69">
        <w:rPr>
          <w:rFonts w:cs="Calibri"/>
          <w:szCs w:val="22"/>
          <w:lang w:val="en-US"/>
        </w:rPr>
        <w:t xml:space="preserve"> </w:t>
      </w:r>
      <w:proofErr w:type="spellStart"/>
      <w:r w:rsidR="00CB7ECE" w:rsidRPr="00AE7A69">
        <w:rPr>
          <w:rFonts w:cs="Calibri"/>
          <w:szCs w:val="22"/>
          <w:lang w:val="en-US"/>
        </w:rPr>
        <w:t>određujući</w:t>
      </w:r>
      <w:proofErr w:type="spellEnd"/>
      <w:r w:rsidR="00CB7ECE" w:rsidRPr="00AE7A69">
        <w:rPr>
          <w:rFonts w:cs="Calibri"/>
          <w:szCs w:val="22"/>
          <w:lang w:val="en-US"/>
        </w:rPr>
        <w:t xml:space="preserve"> </w:t>
      </w:r>
      <w:proofErr w:type="spellStart"/>
      <w:r w:rsidR="00CB7ECE" w:rsidRPr="00AE7A69">
        <w:rPr>
          <w:rFonts w:cs="Calibri"/>
          <w:szCs w:val="22"/>
          <w:lang w:val="en-US"/>
        </w:rPr>
        <w:t>sastav</w:t>
      </w:r>
      <w:proofErr w:type="spellEnd"/>
      <w:r w:rsidR="00CB7ECE" w:rsidRPr="00AE7A69">
        <w:rPr>
          <w:rFonts w:cs="Calibri"/>
          <w:szCs w:val="22"/>
          <w:lang w:val="en-US"/>
        </w:rPr>
        <w:t xml:space="preserve"> </w:t>
      </w:r>
      <w:proofErr w:type="spellStart"/>
      <w:r w:rsidR="00CB7ECE" w:rsidRPr="00AE7A69">
        <w:rPr>
          <w:rFonts w:cs="Calibri"/>
          <w:szCs w:val="22"/>
          <w:lang w:val="en-US"/>
        </w:rPr>
        <w:t>članova</w:t>
      </w:r>
      <w:proofErr w:type="spellEnd"/>
      <w:r w:rsidR="00CB7ECE" w:rsidRPr="00AE7A69">
        <w:rPr>
          <w:rFonts w:cs="Calibri"/>
          <w:szCs w:val="22"/>
          <w:lang w:val="en-US"/>
        </w:rPr>
        <w:t xml:space="preserve"> </w:t>
      </w:r>
      <w:proofErr w:type="spellStart"/>
      <w:r w:rsidR="00CB7ECE" w:rsidRPr="00AE7A69">
        <w:rPr>
          <w:rFonts w:cs="Calibri"/>
          <w:szCs w:val="22"/>
          <w:lang w:val="en-US"/>
        </w:rPr>
        <w:t>svakog</w:t>
      </w:r>
      <w:proofErr w:type="spellEnd"/>
      <w:r w:rsidR="00CB7ECE" w:rsidRPr="00AE7A69">
        <w:rPr>
          <w:rFonts w:cs="Calibri"/>
          <w:szCs w:val="22"/>
          <w:lang w:val="en-US"/>
        </w:rPr>
        <w:t xml:space="preserve"> </w:t>
      </w:r>
      <w:proofErr w:type="spellStart"/>
      <w:r w:rsidR="00CB7ECE" w:rsidRPr="00AE7A69">
        <w:rPr>
          <w:rFonts w:cs="Calibri"/>
          <w:szCs w:val="22"/>
          <w:lang w:val="en-US"/>
        </w:rPr>
        <w:t>pojedinog</w:t>
      </w:r>
      <w:proofErr w:type="spellEnd"/>
      <w:r w:rsidR="00CB7ECE" w:rsidRPr="00AE7A69">
        <w:rPr>
          <w:rFonts w:cs="Calibri"/>
          <w:szCs w:val="22"/>
          <w:lang w:val="en-US"/>
        </w:rPr>
        <w:t xml:space="preserve"> </w:t>
      </w:r>
      <w:proofErr w:type="spellStart"/>
      <w:r w:rsidR="00CB7ECE" w:rsidRPr="00AE7A69">
        <w:rPr>
          <w:rFonts w:cs="Calibri"/>
          <w:szCs w:val="22"/>
          <w:lang w:val="en-US"/>
        </w:rPr>
        <w:t>dekanskog</w:t>
      </w:r>
      <w:proofErr w:type="spellEnd"/>
      <w:r w:rsidR="00CB7ECE" w:rsidRPr="00AE7A69">
        <w:rPr>
          <w:rFonts w:cs="Calibri"/>
          <w:szCs w:val="22"/>
          <w:lang w:val="en-US"/>
        </w:rPr>
        <w:t xml:space="preserve"> </w:t>
      </w:r>
      <w:proofErr w:type="spellStart"/>
      <w:r w:rsidR="00CB7ECE" w:rsidRPr="00AE7A69">
        <w:rPr>
          <w:rFonts w:cs="Calibri"/>
          <w:szCs w:val="22"/>
          <w:lang w:val="en-US"/>
        </w:rPr>
        <w:t>kolegija</w:t>
      </w:r>
      <w:proofErr w:type="spellEnd"/>
      <w:r w:rsidR="00FE2A91" w:rsidRPr="00AE7A69">
        <w:rPr>
          <w:rFonts w:cs="Calibri"/>
          <w:szCs w:val="22"/>
          <w:lang w:val="en-US"/>
        </w:rPr>
        <w:t xml:space="preserve">, </w:t>
      </w:r>
      <w:proofErr w:type="spellStart"/>
      <w:r w:rsidR="00FE2A91" w:rsidRPr="00AE7A69">
        <w:rPr>
          <w:rFonts w:cs="Calibri"/>
          <w:szCs w:val="22"/>
          <w:lang w:val="en-US"/>
        </w:rPr>
        <w:t>ovisno</w:t>
      </w:r>
      <w:proofErr w:type="spellEnd"/>
      <w:r w:rsidR="00FE2A91" w:rsidRPr="00AE7A69">
        <w:rPr>
          <w:rFonts w:cs="Calibri"/>
          <w:szCs w:val="22"/>
          <w:lang w:val="en-US"/>
        </w:rPr>
        <w:t xml:space="preserve"> o </w:t>
      </w:r>
      <w:proofErr w:type="spellStart"/>
      <w:r w:rsidR="00FE2A91" w:rsidRPr="00AE7A69">
        <w:rPr>
          <w:rFonts w:cs="Calibri"/>
          <w:szCs w:val="22"/>
          <w:lang w:val="en-US"/>
        </w:rPr>
        <w:t>potrebi</w:t>
      </w:r>
      <w:proofErr w:type="spellEnd"/>
      <w:r w:rsidR="00FE2A91" w:rsidRPr="00AE7A69">
        <w:rPr>
          <w:rFonts w:cs="Calibri"/>
          <w:szCs w:val="22"/>
          <w:lang w:val="en-US"/>
        </w:rPr>
        <w:t xml:space="preserve"> </w:t>
      </w:r>
      <w:proofErr w:type="spellStart"/>
      <w:r w:rsidR="00FE2A91" w:rsidRPr="00AE7A69">
        <w:rPr>
          <w:rFonts w:cs="Calibri"/>
          <w:szCs w:val="22"/>
          <w:lang w:val="en-US"/>
        </w:rPr>
        <w:t>i</w:t>
      </w:r>
      <w:proofErr w:type="spellEnd"/>
      <w:r w:rsidR="00FE2A91" w:rsidRPr="00AE7A69">
        <w:rPr>
          <w:rFonts w:cs="Calibri"/>
          <w:szCs w:val="22"/>
          <w:lang w:val="en-US"/>
        </w:rPr>
        <w:t xml:space="preserve"> </w:t>
      </w:r>
      <w:proofErr w:type="spellStart"/>
      <w:r w:rsidR="00FE2A91" w:rsidRPr="00AE7A69">
        <w:rPr>
          <w:rFonts w:cs="Calibri"/>
          <w:szCs w:val="22"/>
          <w:lang w:val="en-US"/>
        </w:rPr>
        <w:t>temama</w:t>
      </w:r>
      <w:proofErr w:type="spellEnd"/>
      <w:r w:rsidR="00FE2A91" w:rsidRPr="00AE7A69">
        <w:rPr>
          <w:rFonts w:cs="Calibri"/>
          <w:szCs w:val="22"/>
          <w:lang w:val="en-US"/>
        </w:rPr>
        <w:t xml:space="preserve"> </w:t>
      </w:r>
      <w:proofErr w:type="spellStart"/>
      <w:r w:rsidR="00FE2A91" w:rsidRPr="00AE7A69">
        <w:rPr>
          <w:rFonts w:cs="Calibri"/>
          <w:szCs w:val="22"/>
          <w:lang w:val="en-US"/>
        </w:rPr>
        <w:t>dekanskog</w:t>
      </w:r>
      <w:proofErr w:type="spellEnd"/>
      <w:r w:rsidR="00FE2A91" w:rsidRPr="00AE7A69">
        <w:rPr>
          <w:rFonts w:cs="Calibri"/>
          <w:szCs w:val="22"/>
          <w:lang w:val="en-US"/>
        </w:rPr>
        <w:t xml:space="preserve"> </w:t>
      </w:r>
      <w:proofErr w:type="spellStart"/>
      <w:r w:rsidR="00FE2A91" w:rsidRPr="00AE7A69">
        <w:rPr>
          <w:rFonts w:cs="Calibri"/>
          <w:szCs w:val="22"/>
          <w:lang w:val="en-US"/>
        </w:rPr>
        <w:t>kolegija</w:t>
      </w:r>
      <w:proofErr w:type="spellEnd"/>
      <w:r w:rsidR="00FE2A91" w:rsidRPr="00AE7A69">
        <w:rPr>
          <w:rFonts w:cs="Calibri"/>
          <w:szCs w:val="22"/>
          <w:lang w:val="en-US"/>
        </w:rPr>
        <w:t xml:space="preserve">, </w:t>
      </w:r>
      <w:proofErr w:type="spellStart"/>
      <w:r w:rsidR="00FE2A91" w:rsidRPr="00AE7A69">
        <w:rPr>
          <w:rFonts w:cs="Calibri"/>
          <w:szCs w:val="22"/>
          <w:lang w:val="en-US"/>
        </w:rPr>
        <w:t>kao</w:t>
      </w:r>
      <w:proofErr w:type="spellEnd"/>
      <w:r w:rsidR="00FE2A91" w:rsidRPr="00AE7A69">
        <w:rPr>
          <w:rFonts w:cs="Calibri"/>
          <w:szCs w:val="22"/>
          <w:lang w:val="en-US"/>
        </w:rPr>
        <w:t xml:space="preserve"> </w:t>
      </w:r>
      <w:proofErr w:type="spellStart"/>
      <w:r w:rsidR="00FE2A91" w:rsidRPr="00AE7A69">
        <w:rPr>
          <w:rFonts w:cs="Calibri"/>
          <w:szCs w:val="22"/>
          <w:lang w:val="en-US"/>
        </w:rPr>
        <w:t>njegovo</w:t>
      </w:r>
      <w:proofErr w:type="spellEnd"/>
      <w:r w:rsidR="00FE2A91" w:rsidRPr="00AE7A69">
        <w:rPr>
          <w:rFonts w:cs="Calibri"/>
          <w:szCs w:val="22"/>
          <w:lang w:val="en-US"/>
        </w:rPr>
        <w:t xml:space="preserve"> </w:t>
      </w:r>
      <w:proofErr w:type="spellStart"/>
      <w:r w:rsidR="00FE2A91" w:rsidRPr="00AE7A69">
        <w:rPr>
          <w:rFonts w:cs="Calibri"/>
          <w:szCs w:val="22"/>
          <w:lang w:val="en-US"/>
        </w:rPr>
        <w:t>savjetodavno</w:t>
      </w:r>
      <w:proofErr w:type="spellEnd"/>
      <w:r w:rsidR="00FE2A91" w:rsidRPr="00AE7A69">
        <w:rPr>
          <w:rFonts w:cs="Calibri"/>
          <w:szCs w:val="22"/>
          <w:lang w:val="en-US"/>
        </w:rPr>
        <w:t xml:space="preserve"> </w:t>
      </w:r>
      <w:proofErr w:type="spellStart"/>
      <w:r w:rsidR="00FE2A91" w:rsidRPr="00AE7A69">
        <w:rPr>
          <w:rFonts w:cs="Calibri"/>
          <w:szCs w:val="22"/>
          <w:lang w:val="en-US"/>
        </w:rPr>
        <w:t>tijelo</w:t>
      </w:r>
      <w:proofErr w:type="spellEnd"/>
      <w:r w:rsidR="00FE2A91" w:rsidRPr="00AE7A69">
        <w:rPr>
          <w:rFonts w:cs="Calibri"/>
          <w:szCs w:val="22"/>
          <w:lang w:val="en-US"/>
        </w:rPr>
        <w:t xml:space="preserve">, </w:t>
      </w:r>
      <w:proofErr w:type="spellStart"/>
      <w:r w:rsidR="00FE2A91" w:rsidRPr="00AE7A69">
        <w:rPr>
          <w:rFonts w:cs="Calibri"/>
          <w:szCs w:val="22"/>
          <w:lang w:val="en-US"/>
        </w:rPr>
        <w:t>čije</w:t>
      </w:r>
      <w:proofErr w:type="spellEnd"/>
      <w:r w:rsidR="00FE2A91" w:rsidRPr="00AE7A69">
        <w:rPr>
          <w:rFonts w:cs="Calibri"/>
          <w:szCs w:val="22"/>
          <w:lang w:val="en-US"/>
        </w:rPr>
        <w:t xml:space="preserve"> </w:t>
      </w:r>
      <w:proofErr w:type="spellStart"/>
      <w:r w:rsidR="00FE2A91" w:rsidRPr="00AE7A69">
        <w:rPr>
          <w:rFonts w:cs="Calibri"/>
          <w:szCs w:val="22"/>
          <w:lang w:val="en-US"/>
        </w:rPr>
        <w:t>odluke</w:t>
      </w:r>
      <w:proofErr w:type="spellEnd"/>
      <w:r w:rsidR="00FE2A91" w:rsidRPr="00AE7A69">
        <w:rPr>
          <w:rFonts w:cs="Calibri"/>
          <w:szCs w:val="22"/>
          <w:lang w:val="en-US"/>
        </w:rPr>
        <w:t xml:space="preserve"> ne </w:t>
      </w:r>
      <w:proofErr w:type="spellStart"/>
      <w:r w:rsidR="00FE2A91" w:rsidRPr="00AE7A69">
        <w:rPr>
          <w:rFonts w:cs="Calibri"/>
          <w:szCs w:val="22"/>
          <w:lang w:val="en-US"/>
        </w:rPr>
        <w:t>obvezuju</w:t>
      </w:r>
      <w:proofErr w:type="spellEnd"/>
      <w:r w:rsidR="00FE2A91" w:rsidRPr="00AE7A69">
        <w:rPr>
          <w:rFonts w:cs="Calibri"/>
          <w:szCs w:val="22"/>
          <w:lang w:val="en-US"/>
        </w:rPr>
        <w:t xml:space="preserve"> </w:t>
      </w:r>
      <w:proofErr w:type="spellStart"/>
      <w:r w:rsidR="00FE2A91" w:rsidRPr="00AE7A69">
        <w:rPr>
          <w:rFonts w:cs="Calibri"/>
          <w:szCs w:val="22"/>
          <w:lang w:val="en-US"/>
        </w:rPr>
        <w:t>dekana</w:t>
      </w:r>
      <w:proofErr w:type="spellEnd"/>
      <w:r w:rsidR="00FE2A91" w:rsidRPr="00AE7A69">
        <w:rPr>
          <w:rFonts w:cs="Calibri"/>
          <w:szCs w:val="22"/>
          <w:lang w:val="en-US"/>
        </w:rPr>
        <w:t xml:space="preserve"> u </w:t>
      </w:r>
      <w:proofErr w:type="spellStart"/>
      <w:r w:rsidR="00FE2A91" w:rsidRPr="00AE7A69">
        <w:rPr>
          <w:rFonts w:cs="Calibri"/>
          <w:szCs w:val="22"/>
          <w:lang w:val="en-US"/>
        </w:rPr>
        <w:t>donošenju</w:t>
      </w:r>
      <w:proofErr w:type="spellEnd"/>
      <w:r w:rsidR="00FE2A91" w:rsidRPr="00AE7A69">
        <w:rPr>
          <w:rFonts w:cs="Calibri"/>
          <w:szCs w:val="22"/>
          <w:lang w:val="en-US"/>
        </w:rPr>
        <w:t xml:space="preserve"> </w:t>
      </w:r>
      <w:proofErr w:type="spellStart"/>
      <w:r w:rsidR="00FE2A91" w:rsidRPr="00AE7A69">
        <w:rPr>
          <w:rFonts w:cs="Calibri"/>
          <w:szCs w:val="22"/>
          <w:lang w:val="en-US"/>
        </w:rPr>
        <w:t>njegovih</w:t>
      </w:r>
      <w:proofErr w:type="spellEnd"/>
      <w:r w:rsidR="00FE2A91" w:rsidRPr="00AE7A69">
        <w:rPr>
          <w:rFonts w:cs="Calibri"/>
          <w:szCs w:val="22"/>
          <w:lang w:val="en-US"/>
        </w:rPr>
        <w:t xml:space="preserve"> </w:t>
      </w:r>
      <w:proofErr w:type="spellStart"/>
      <w:r w:rsidR="00FE2A91" w:rsidRPr="00AE7A69">
        <w:rPr>
          <w:rFonts w:cs="Calibri"/>
          <w:szCs w:val="22"/>
          <w:lang w:val="en-US"/>
        </w:rPr>
        <w:t>odluka</w:t>
      </w:r>
      <w:proofErr w:type="spellEnd"/>
      <w:r w:rsidR="00FE2A91" w:rsidRPr="00AE7A69">
        <w:rPr>
          <w:rFonts w:cs="Calibri"/>
          <w:szCs w:val="22"/>
          <w:lang w:val="en-US"/>
        </w:rPr>
        <w:t>.</w:t>
      </w:r>
    </w:p>
    <w:p w14:paraId="2B6440F3" w14:textId="77777777" w:rsidR="00FE2A91" w:rsidRPr="00AE7A69" w:rsidRDefault="00FE2A91" w:rsidP="00FE2A91">
      <w:pPr>
        <w:widowControl w:val="0"/>
        <w:tabs>
          <w:tab w:val="left" w:pos="825"/>
        </w:tabs>
        <w:spacing w:after="0"/>
        <w:ind w:right="121"/>
        <w:jc w:val="both"/>
        <w:rPr>
          <w:rFonts w:cs="Calibri"/>
          <w:szCs w:val="22"/>
          <w:lang w:val="en-US"/>
        </w:rPr>
      </w:pPr>
    </w:p>
    <w:p w14:paraId="401C85FD" w14:textId="77777777" w:rsidR="00FE2A91" w:rsidRPr="00AE7A69" w:rsidRDefault="00CB7ECE" w:rsidP="00FE2A91">
      <w:pPr>
        <w:widowControl w:val="0"/>
        <w:tabs>
          <w:tab w:val="left" w:pos="825"/>
        </w:tabs>
        <w:spacing w:after="0"/>
        <w:ind w:right="121"/>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dekanskog</w:t>
      </w:r>
      <w:proofErr w:type="spellEnd"/>
      <w:r w:rsidRPr="00AE7A69">
        <w:rPr>
          <w:rFonts w:cs="Calibri"/>
          <w:szCs w:val="22"/>
          <w:lang w:val="en-US"/>
        </w:rPr>
        <w:t xml:space="preserve"> </w:t>
      </w:r>
      <w:proofErr w:type="spellStart"/>
      <w:r w:rsidRPr="00AE7A69">
        <w:rPr>
          <w:rFonts w:cs="Calibri"/>
          <w:szCs w:val="22"/>
          <w:lang w:val="en-US"/>
        </w:rPr>
        <w:t>kolegija</w:t>
      </w:r>
      <w:proofErr w:type="spellEnd"/>
      <w:r w:rsidRPr="00AE7A69">
        <w:rPr>
          <w:rFonts w:cs="Calibri"/>
          <w:szCs w:val="22"/>
          <w:lang w:val="en-US"/>
        </w:rPr>
        <w:t xml:space="preserve"> </w:t>
      </w:r>
      <w:proofErr w:type="spellStart"/>
      <w:r w:rsidRPr="00AE7A69">
        <w:rPr>
          <w:rFonts w:cs="Calibri"/>
          <w:szCs w:val="22"/>
          <w:lang w:val="en-US"/>
        </w:rPr>
        <w:t>vodi</w:t>
      </w:r>
      <w:proofErr w:type="spellEnd"/>
      <w:r w:rsidR="00FE2A91" w:rsidRPr="00AE7A69">
        <w:rPr>
          <w:rFonts w:cs="Calibri"/>
          <w:szCs w:val="22"/>
          <w:lang w:val="en-US"/>
        </w:rPr>
        <w:t xml:space="preserve"> se </w:t>
      </w:r>
      <w:proofErr w:type="spellStart"/>
      <w:r w:rsidR="00FE2A91" w:rsidRPr="00AE7A69">
        <w:rPr>
          <w:rFonts w:cs="Calibri"/>
          <w:szCs w:val="22"/>
          <w:lang w:val="en-US"/>
        </w:rPr>
        <w:t>zapisnik</w:t>
      </w:r>
      <w:proofErr w:type="spellEnd"/>
      <w:r w:rsidR="00FE2A91" w:rsidRPr="00AE7A69">
        <w:rPr>
          <w:rFonts w:cs="Calibri"/>
          <w:szCs w:val="22"/>
          <w:lang w:val="en-US"/>
        </w:rPr>
        <w:t xml:space="preserve"> koji </w:t>
      </w:r>
      <w:proofErr w:type="spellStart"/>
      <w:r w:rsidR="00FE2A91" w:rsidRPr="00AE7A69">
        <w:rPr>
          <w:rFonts w:cs="Calibri"/>
          <w:szCs w:val="22"/>
          <w:lang w:val="en-US"/>
        </w:rPr>
        <w:t>vodi</w:t>
      </w:r>
      <w:proofErr w:type="spellEnd"/>
      <w:r w:rsidR="00FE2A91" w:rsidRPr="00AE7A69">
        <w:rPr>
          <w:rFonts w:cs="Calibri"/>
          <w:szCs w:val="22"/>
          <w:lang w:val="en-US"/>
        </w:rPr>
        <w:t xml:space="preserve"> </w:t>
      </w:r>
      <w:proofErr w:type="spellStart"/>
      <w:r w:rsidR="00FE2A91" w:rsidRPr="00AE7A69">
        <w:rPr>
          <w:rFonts w:cs="Calibri"/>
          <w:szCs w:val="22"/>
          <w:lang w:val="en-US"/>
        </w:rPr>
        <w:t>koordinator</w:t>
      </w:r>
      <w:proofErr w:type="spellEnd"/>
      <w:r w:rsidR="00FE2A91" w:rsidRPr="00AE7A69">
        <w:rPr>
          <w:rFonts w:cs="Calibri"/>
          <w:szCs w:val="22"/>
          <w:lang w:val="en-US"/>
        </w:rPr>
        <w:t xml:space="preserve"> </w:t>
      </w:r>
      <w:proofErr w:type="spellStart"/>
      <w:r w:rsidR="00FE2A91" w:rsidRPr="00AE7A69">
        <w:rPr>
          <w:rFonts w:cs="Calibri"/>
          <w:szCs w:val="22"/>
          <w:lang w:val="en-US"/>
        </w:rPr>
        <w:t>poslova</w:t>
      </w:r>
      <w:proofErr w:type="spellEnd"/>
      <w:r w:rsidR="00FE2A91" w:rsidRPr="00AE7A69">
        <w:rPr>
          <w:rFonts w:cs="Calibri"/>
          <w:szCs w:val="22"/>
          <w:lang w:val="en-US"/>
        </w:rPr>
        <w:t xml:space="preserve"> </w:t>
      </w:r>
      <w:proofErr w:type="spellStart"/>
      <w:r w:rsidR="00FE2A91" w:rsidRPr="00AE7A69">
        <w:rPr>
          <w:rFonts w:cs="Calibri"/>
          <w:szCs w:val="22"/>
          <w:lang w:val="en-US"/>
        </w:rPr>
        <w:t>Tajništva</w:t>
      </w:r>
      <w:proofErr w:type="spellEnd"/>
      <w:r w:rsidR="00FE2A91" w:rsidRPr="00AE7A69">
        <w:rPr>
          <w:rFonts w:cs="Calibri"/>
          <w:szCs w:val="22"/>
          <w:lang w:val="en-US"/>
        </w:rPr>
        <w:t>.</w:t>
      </w:r>
    </w:p>
    <w:p w14:paraId="214D2157" w14:textId="77777777" w:rsidR="00FE2A91" w:rsidRPr="00AE7A69" w:rsidRDefault="00FE2A91" w:rsidP="00FE2A91">
      <w:pPr>
        <w:spacing w:after="0"/>
        <w:rPr>
          <w:rFonts w:cs="Calibri"/>
          <w:color w:val="414145"/>
          <w:lang w:val="hr-HR" w:eastAsia="hr-HR"/>
        </w:rPr>
      </w:pPr>
    </w:p>
    <w:p w14:paraId="2704C5B2" w14:textId="77777777" w:rsidR="00FE2A91" w:rsidRPr="00FE2A91" w:rsidRDefault="00FE2A91" w:rsidP="00FE2A91">
      <w:pPr>
        <w:keepNext/>
        <w:spacing w:after="0"/>
        <w:outlineLvl w:val="1"/>
        <w:rPr>
          <w:rFonts w:cs="Arial"/>
          <w:b/>
          <w:bCs/>
          <w:iCs/>
          <w:szCs w:val="22"/>
          <w:lang w:eastAsia="sl-SI"/>
        </w:rPr>
      </w:pPr>
      <w:bookmarkStart w:id="99" w:name="_Toc119257703"/>
      <w:bookmarkStart w:id="100" w:name="_Toc121304231"/>
      <w:r w:rsidRPr="00FE2A91">
        <w:rPr>
          <w:rFonts w:cs="Arial"/>
          <w:b/>
          <w:bCs/>
          <w:iCs/>
          <w:szCs w:val="22"/>
          <w:lang w:eastAsia="sl-SI"/>
        </w:rPr>
        <w:t>4.4.4 Izbor dekana Veleučilišta</w:t>
      </w:r>
      <w:bookmarkEnd w:id="99"/>
      <w:bookmarkEnd w:id="100"/>
    </w:p>
    <w:p w14:paraId="7D211540" w14:textId="77777777" w:rsidR="00FE2A91" w:rsidRPr="00AE7A69" w:rsidRDefault="00FE2A91" w:rsidP="00FE2A91">
      <w:pPr>
        <w:spacing w:after="0"/>
        <w:rPr>
          <w:rFonts w:cs="Calibri"/>
          <w:color w:val="414145"/>
          <w:lang w:val="hr-HR" w:eastAsia="hr-HR"/>
        </w:rPr>
      </w:pPr>
    </w:p>
    <w:p w14:paraId="79394569"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2</w:t>
      </w:r>
      <w:r w:rsidRPr="00AE7A69">
        <w:rPr>
          <w:rFonts w:cs="Calibri"/>
          <w:color w:val="414145"/>
          <w:lang w:val="hr-HR" w:eastAsia="hr-HR"/>
        </w:rPr>
        <w:t>. članak</w:t>
      </w:r>
    </w:p>
    <w:p w14:paraId="2528D571" w14:textId="77777777" w:rsidR="00FE2A91" w:rsidRPr="00AE7A69" w:rsidRDefault="00FE2A91" w:rsidP="00FE2A91">
      <w:pPr>
        <w:spacing w:after="0"/>
        <w:jc w:val="center"/>
        <w:rPr>
          <w:rFonts w:cs="Calibri"/>
          <w:color w:val="414145"/>
          <w:lang w:val="hr-HR" w:eastAsia="hr-HR"/>
        </w:rPr>
      </w:pPr>
    </w:p>
    <w:p w14:paraId="2A91131D" w14:textId="77777777" w:rsidR="00FE2A91" w:rsidRPr="00AE7A69" w:rsidRDefault="00FE2A91" w:rsidP="00FE2A91">
      <w:pPr>
        <w:spacing w:after="0"/>
        <w:rPr>
          <w:rFonts w:cs="Calibri"/>
          <w:color w:val="414145"/>
          <w:lang w:val="hr-HR" w:eastAsia="hr-HR"/>
        </w:rPr>
      </w:pPr>
      <w:r w:rsidRPr="00AE7A69">
        <w:rPr>
          <w:rFonts w:cs="Calibri"/>
          <w:color w:val="414145"/>
          <w:lang w:val="hr-HR" w:eastAsia="hr-HR"/>
        </w:rPr>
        <w:t>Postupak i uvjeti za izbor dekana Veleučilišta uređuju se ovim Statutom.</w:t>
      </w:r>
    </w:p>
    <w:p w14:paraId="1A9708D1" w14:textId="77777777" w:rsidR="00FE2A91" w:rsidRPr="00AE7A69" w:rsidRDefault="00FE2A91" w:rsidP="00FE2A91">
      <w:pPr>
        <w:spacing w:after="0"/>
        <w:rPr>
          <w:rFonts w:cs="Calibri"/>
          <w:color w:val="414145"/>
          <w:lang w:val="hr-HR" w:eastAsia="hr-HR"/>
        </w:rPr>
      </w:pPr>
    </w:p>
    <w:p w14:paraId="2F3A0621" w14:textId="77777777" w:rsidR="00FE2A91" w:rsidRPr="00AE7A69" w:rsidRDefault="00FE2A91" w:rsidP="00FE2A91">
      <w:pPr>
        <w:spacing w:after="0"/>
        <w:jc w:val="both"/>
        <w:rPr>
          <w:rFonts w:cs="Calibri"/>
          <w:lang w:val="hr-HR" w:eastAsia="hr-HR"/>
        </w:rPr>
      </w:pPr>
      <w:r w:rsidRPr="00AE7A69">
        <w:rPr>
          <w:rFonts w:cs="Calibri"/>
          <w:lang w:val="hr-HR" w:eastAsia="hr-HR"/>
        </w:rPr>
        <w:t xml:space="preserve">Dekana Veleučilišta bira Upravno vijeće </w:t>
      </w:r>
      <w:r w:rsidR="00E84D46" w:rsidRPr="00AE7A69">
        <w:rPr>
          <w:rFonts w:cs="Calibri"/>
          <w:lang w:val="hr-HR" w:eastAsia="hr-HR"/>
        </w:rPr>
        <w:t xml:space="preserve">primarno </w:t>
      </w:r>
      <w:r w:rsidRPr="00AE7A69">
        <w:rPr>
          <w:rFonts w:cs="Calibri"/>
          <w:lang w:val="hr-HR" w:eastAsia="hr-HR"/>
        </w:rPr>
        <w:t>iz reda</w:t>
      </w:r>
      <w:r w:rsidR="00484C91" w:rsidRPr="00AE7A69">
        <w:rPr>
          <w:rFonts w:cs="Calibri"/>
          <w:lang w:val="hr-HR" w:eastAsia="hr-HR"/>
        </w:rPr>
        <w:t xml:space="preserve"> zaposlenih</w:t>
      </w:r>
      <w:r w:rsidRPr="00AE7A69">
        <w:rPr>
          <w:rFonts w:cs="Calibri"/>
          <w:lang w:val="hr-HR" w:eastAsia="hr-HR"/>
        </w:rPr>
        <w:t xml:space="preserve"> viših predavača, profesora stručnog studija, profesora stručnog studija u trajnom izboru ili nastavnika izabranih </w:t>
      </w:r>
      <w:r w:rsidR="00484C91" w:rsidRPr="00AE7A69">
        <w:rPr>
          <w:rFonts w:cs="Calibri"/>
          <w:lang w:val="hr-HR" w:eastAsia="hr-HR"/>
        </w:rPr>
        <w:t xml:space="preserve">u </w:t>
      </w:r>
      <w:r w:rsidRPr="00AE7A69">
        <w:rPr>
          <w:rFonts w:cs="Calibri"/>
          <w:lang w:val="hr-HR" w:eastAsia="hr-HR"/>
        </w:rPr>
        <w:t>znanstveno-nastavn</w:t>
      </w:r>
      <w:r w:rsidR="00E84D46" w:rsidRPr="00AE7A69">
        <w:rPr>
          <w:rFonts w:cs="Calibri"/>
          <w:lang w:val="hr-HR" w:eastAsia="hr-HR"/>
        </w:rPr>
        <w:t>a</w:t>
      </w:r>
      <w:r w:rsidRPr="00AE7A69">
        <w:rPr>
          <w:rFonts w:cs="Calibri"/>
          <w:lang w:val="hr-HR" w:eastAsia="hr-HR"/>
        </w:rPr>
        <w:t xml:space="preserve"> </w:t>
      </w:r>
      <w:r w:rsidR="00E84D46" w:rsidRPr="00AE7A69">
        <w:rPr>
          <w:rFonts w:cs="Calibri"/>
          <w:lang w:val="hr-HR" w:eastAsia="hr-HR"/>
        </w:rPr>
        <w:t xml:space="preserve">zvanja ili </w:t>
      </w:r>
      <w:r w:rsidR="00E24C18" w:rsidRPr="00AE7A69">
        <w:rPr>
          <w:rFonts w:cs="Calibri"/>
          <w:lang w:val="hr-HR" w:eastAsia="hr-HR"/>
        </w:rPr>
        <w:t>u naslovna znanstveno-nastavna zvanj</w:t>
      </w:r>
      <w:r w:rsidR="00281D95" w:rsidRPr="00AE7A69">
        <w:rPr>
          <w:rFonts w:cs="Calibri"/>
          <w:lang w:val="hr-HR" w:eastAsia="hr-HR"/>
        </w:rPr>
        <w:t>a</w:t>
      </w:r>
      <w:r w:rsidR="008D44E9" w:rsidRPr="00AE7A69">
        <w:rPr>
          <w:rFonts w:cs="Calibri"/>
          <w:lang w:val="hr-HR" w:eastAsia="hr-HR"/>
        </w:rPr>
        <w:t xml:space="preserve"> ili u zvanja naslovnog nastavnika (osim naslovnog nastavnika predavač), </w:t>
      </w:r>
      <w:r w:rsidRPr="00AE7A69">
        <w:rPr>
          <w:rFonts w:cs="Calibri"/>
          <w:lang w:val="hr-HR" w:eastAsia="hr-HR"/>
        </w:rPr>
        <w:t>postupkom predviđenim odredbama ovog Statuta.</w:t>
      </w:r>
    </w:p>
    <w:p w14:paraId="6009EF69" w14:textId="77777777" w:rsidR="00FE2A91" w:rsidRPr="00AE7A69" w:rsidRDefault="00FE2A91" w:rsidP="00FE2A91">
      <w:pPr>
        <w:spacing w:after="0"/>
        <w:rPr>
          <w:rFonts w:cs="Calibri"/>
          <w:color w:val="414145"/>
          <w:lang w:val="hr-HR" w:eastAsia="hr-HR"/>
        </w:rPr>
      </w:pPr>
    </w:p>
    <w:p w14:paraId="78327DA9" w14:textId="77777777" w:rsidR="00FE2A91" w:rsidRPr="00AE7A69" w:rsidRDefault="00FE2A91" w:rsidP="00FE2A91">
      <w:pPr>
        <w:spacing w:after="0"/>
        <w:rPr>
          <w:rFonts w:cs="Calibri"/>
          <w:color w:val="414145"/>
          <w:lang w:val="hr-HR" w:eastAsia="hr-HR"/>
        </w:rPr>
      </w:pPr>
      <w:r w:rsidRPr="00AE7A69">
        <w:rPr>
          <w:rFonts w:cs="Calibri"/>
          <w:color w:val="414145"/>
          <w:lang w:val="hr-HR" w:eastAsia="hr-HR"/>
        </w:rPr>
        <w:t>Ako u postupku izbora dekan ne bude izabran, izbori će se ponoviti.</w:t>
      </w:r>
    </w:p>
    <w:p w14:paraId="440BB986" w14:textId="77777777" w:rsidR="00FE2A91" w:rsidRPr="00AE7A69" w:rsidRDefault="00FE2A91" w:rsidP="00FE2A91">
      <w:pPr>
        <w:spacing w:after="0"/>
        <w:rPr>
          <w:rFonts w:cs="Calibri"/>
          <w:color w:val="414145"/>
          <w:lang w:val="hr-HR" w:eastAsia="hr-HR"/>
        </w:rPr>
      </w:pPr>
    </w:p>
    <w:p w14:paraId="10D930B6" w14:textId="77777777" w:rsidR="00FE2A91" w:rsidRPr="00AE7A69" w:rsidRDefault="00FE2A91" w:rsidP="00FE2A91">
      <w:pPr>
        <w:spacing w:after="0"/>
        <w:rPr>
          <w:rFonts w:cs="Calibri"/>
          <w:color w:val="414145"/>
          <w:lang w:val="hr-HR" w:eastAsia="hr-HR"/>
        </w:rPr>
      </w:pPr>
      <w:r w:rsidRPr="00AE7A69">
        <w:rPr>
          <w:rFonts w:cs="Calibri"/>
          <w:color w:val="414145"/>
          <w:lang w:val="hr-HR" w:eastAsia="hr-HR"/>
        </w:rPr>
        <w:t>Dekan Veleučilišta zasniva radni odnos u punom radnom vremenu.</w:t>
      </w:r>
    </w:p>
    <w:p w14:paraId="772E6039" w14:textId="77777777" w:rsidR="00FE2A91" w:rsidRPr="00AE7A69" w:rsidRDefault="00FE2A91" w:rsidP="00FE2A91">
      <w:pPr>
        <w:spacing w:after="0"/>
        <w:rPr>
          <w:rFonts w:cs="Calibri"/>
          <w:color w:val="414145"/>
          <w:lang w:val="hr-HR" w:eastAsia="hr-HR"/>
        </w:rPr>
      </w:pPr>
    </w:p>
    <w:p w14:paraId="492E6E0E" w14:textId="77777777" w:rsidR="00FE2A91" w:rsidRPr="00AE7A69" w:rsidRDefault="00FE2A91" w:rsidP="00FE2A91">
      <w:pPr>
        <w:spacing w:after="0"/>
        <w:rPr>
          <w:rFonts w:cs="Calibri"/>
          <w:color w:val="414145"/>
          <w:lang w:val="hr-HR" w:eastAsia="hr-HR"/>
        </w:rPr>
      </w:pPr>
      <w:r w:rsidRPr="00AE7A69">
        <w:rPr>
          <w:rFonts w:cs="Calibri"/>
          <w:color w:val="414145"/>
          <w:lang w:val="hr-HR" w:eastAsia="hr-HR"/>
        </w:rPr>
        <w:t>Mandat dekana na Veleučilištu traje četiri godine</w:t>
      </w:r>
      <w:r w:rsidR="00CD7555">
        <w:rPr>
          <w:rFonts w:cs="Calibri"/>
          <w:color w:val="414145"/>
          <w:lang w:val="hr-HR" w:eastAsia="hr-HR"/>
        </w:rPr>
        <w:t>,</w:t>
      </w:r>
      <w:r w:rsidRPr="00AE7A69">
        <w:rPr>
          <w:rFonts w:cs="Calibri"/>
          <w:color w:val="414145"/>
          <w:lang w:val="hr-HR" w:eastAsia="hr-HR"/>
        </w:rPr>
        <w:t xml:space="preserve"> a ista se osoba može ponovo izabrati.</w:t>
      </w:r>
    </w:p>
    <w:p w14:paraId="1540F8F6" w14:textId="77777777" w:rsidR="00FE2A91" w:rsidRPr="00AE7A69" w:rsidRDefault="00FE2A91" w:rsidP="00FE2A91">
      <w:pPr>
        <w:spacing w:after="0"/>
        <w:rPr>
          <w:rFonts w:cs="Calibri"/>
          <w:color w:val="414145"/>
          <w:lang w:val="hr-HR" w:eastAsia="hr-HR"/>
        </w:rPr>
      </w:pPr>
    </w:p>
    <w:p w14:paraId="789BC217" w14:textId="77777777" w:rsidR="00FE2A91" w:rsidRPr="00AE7A69" w:rsidRDefault="00FE2A91" w:rsidP="00FE2A91">
      <w:pPr>
        <w:widowControl w:val="0"/>
        <w:tabs>
          <w:tab w:val="left" w:pos="477"/>
        </w:tabs>
        <w:spacing w:after="0"/>
        <w:ind w:right="116"/>
        <w:jc w:val="both"/>
        <w:rPr>
          <w:rFonts w:cs="Calibri"/>
          <w:szCs w:val="22"/>
          <w:lang w:val="en-US"/>
        </w:rPr>
      </w:pPr>
      <w:r w:rsidRPr="00AE7A69">
        <w:rPr>
          <w:rFonts w:cs="Calibri"/>
          <w:color w:val="414145"/>
          <w:szCs w:val="22"/>
          <w:lang w:val="hr-HR" w:eastAsia="hr-HR"/>
        </w:rPr>
        <w:t xml:space="preserve">Mandat dekana u pravilu počinje početkom akademske godine odnosno 1. listopada, a </w:t>
      </w: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nije</w:t>
      </w:r>
      <w:proofErr w:type="spellEnd"/>
      <w:r w:rsidRPr="00AE7A69">
        <w:rPr>
          <w:rFonts w:cs="Calibri"/>
          <w:szCs w:val="22"/>
          <w:lang w:val="en-US"/>
        </w:rPr>
        <w:t xml:space="preserve"> </w:t>
      </w:r>
      <w:proofErr w:type="spellStart"/>
      <w:r w:rsidRPr="00AE7A69">
        <w:rPr>
          <w:rFonts w:cs="Calibri"/>
          <w:szCs w:val="22"/>
          <w:lang w:val="en-US"/>
        </w:rPr>
        <w:t>započeo</w:t>
      </w:r>
      <w:proofErr w:type="spellEnd"/>
      <w:r w:rsidRPr="00AE7A69">
        <w:rPr>
          <w:rFonts w:cs="Calibri"/>
          <w:szCs w:val="22"/>
          <w:lang w:val="en-US"/>
        </w:rPr>
        <w:t xml:space="preserve"> s </w:t>
      </w:r>
      <w:proofErr w:type="spellStart"/>
      <w:r w:rsidRPr="00AE7A69">
        <w:rPr>
          <w:rFonts w:cs="Calibri"/>
          <w:szCs w:val="22"/>
          <w:lang w:val="en-US"/>
        </w:rPr>
        <w:t>početkom</w:t>
      </w:r>
      <w:proofErr w:type="spellEnd"/>
      <w:r w:rsidRPr="00AE7A69">
        <w:rPr>
          <w:rFonts w:cs="Calibri"/>
          <w:szCs w:val="22"/>
          <w:lang w:val="en-US"/>
        </w:rPr>
        <w:t xml:space="preserve"> </w:t>
      </w:r>
      <w:proofErr w:type="spellStart"/>
      <w:r w:rsidRPr="00AE7A69">
        <w:rPr>
          <w:rFonts w:cs="Calibri"/>
          <w:szCs w:val="22"/>
          <w:lang w:val="en-US"/>
        </w:rPr>
        <w:t>akademske</w:t>
      </w:r>
      <w:proofErr w:type="spellEnd"/>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1. </w:t>
      </w:r>
      <w:proofErr w:type="spellStart"/>
      <w:r w:rsidRPr="00AE7A69">
        <w:rPr>
          <w:rFonts w:cs="Calibri"/>
          <w:szCs w:val="22"/>
          <w:lang w:val="en-US"/>
        </w:rPr>
        <w:t>listopada</w:t>
      </w:r>
      <w:proofErr w:type="spellEnd"/>
      <w:r w:rsidRPr="00AE7A69">
        <w:rPr>
          <w:rFonts w:cs="Calibri"/>
          <w:szCs w:val="22"/>
          <w:lang w:val="en-US"/>
        </w:rPr>
        <w:t xml:space="preserve">, </w:t>
      </w: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traje</w:t>
      </w:r>
      <w:proofErr w:type="spellEnd"/>
      <w:r w:rsidRPr="00AE7A69">
        <w:rPr>
          <w:rFonts w:cs="Calibri"/>
          <w:szCs w:val="22"/>
          <w:lang w:val="en-US"/>
        </w:rPr>
        <w:t xml:space="preserve"> do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četvrte</w:t>
      </w:r>
      <w:proofErr w:type="spellEnd"/>
      <w:r w:rsidRPr="00AE7A69">
        <w:rPr>
          <w:rFonts w:cs="Calibri"/>
          <w:szCs w:val="22"/>
          <w:lang w:val="en-US"/>
        </w:rPr>
        <w:t xml:space="preserve"> </w:t>
      </w:r>
      <w:proofErr w:type="spellStart"/>
      <w:r w:rsidRPr="00AE7A69">
        <w:rPr>
          <w:rFonts w:cs="Calibri"/>
          <w:szCs w:val="22"/>
          <w:lang w:val="en-US"/>
        </w:rPr>
        <w:t>akademske</w:t>
      </w:r>
      <w:proofErr w:type="spellEnd"/>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roofErr w:type="spellStart"/>
      <w:r w:rsidRPr="00AE7A69">
        <w:rPr>
          <w:rFonts w:cs="Calibri"/>
          <w:szCs w:val="22"/>
          <w:lang w:val="en-US"/>
        </w:rPr>
        <w:t>uključivši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onu</w:t>
      </w:r>
      <w:proofErr w:type="spellEnd"/>
      <w:r w:rsidRPr="00AE7A69">
        <w:rPr>
          <w:rFonts w:cs="Calibri"/>
          <w:szCs w:val="22"/>
          <w:lang w:val="en-US"/>
        </w:rPr>
        <w:t xml:space="preserve"> u </w:t>
      </w:r>
      <w:proofErr w:type="spellStart"/>
      <w:r w:rsidRPr="00AE7A69">
        <w:rPr>
          <w:rFonts w:cs="Calibri"/>
          <w:szCs w:val="22"/>
          <w:lang w:val="en-US"/>
        </w:rPr>
        <w:t>kojoj</w:t>
      </w:r>
      <w:proofErr w:type="spellEnd"/>
      <w:r w:rsidRPr="00AE7A69">
        <w:rPr>
          <w:rFonts w:cs="Calibri"/>
          <w:szCs w:val="22"/>
          <w:lang w:val="en-US"/>
        </w:rPr>
        <w:t xml:space="preserve"> je </w:t>
      </w:r>
      <w:proofErr w:type="spellStart"/>
      <w:r w:rsidRPr="00AE7A69">
        <w:rPr>
          <w:rFonts w:cs="Calibri"/>
          <w:szCs w:val="22"/>
          <w:lang w:val="en-US"/>
        </w:rPr>
        <w:t>započeo</w:t>
      </w:r>
      <w:proofErr w:type="spellEnd"/>
      <w:r w:rsidRPr="00AE7A69">
        <w:rPr>
          <w:rFonts w:cs="Calibri"/>
          <w:szCs w:val="22"/>
          <w:lang w:val="en-US"/>
        </w:rPr>
        <w:t>.</w:t>
      </w:r>
    </w:p>
    <w:p w14:paraId="0A71EC90" w14:textId="77777777" w:rsidR="00DB29DF" w:rsidRPr="00AE7A69" w:rsidRDefault="00DB29DF" w:rsidP="00FE2A91">
      <w:pPr>
        <w:spacing w:after="0"/>
        <w:rPr>
          <w:rFonts w:cs="Calibri"/>
          <w:color w:val="414145"/>
          <w:lang w:val="hr-HR" w:eastAsia="hr-HR"/>
        </w:rPr>
      </w:pPr>
    </w:p>
    <w:p w14:paraId="4F8CFBB2"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3</w:t>
      </w:r>
      <w:r w:rsidRPr="00AE7A69">
        <w:rPr>
          <w:rFonts w:cs="Calibri"/>
          <w:color w:val="414145"/>
          <w:lang w:val="hr-HR" w:eastAsia="hr-HR"/>
        </w:rPr>
        <w:t>. članak</w:t>
      </w:r>
    </w:p>
    <w:p w14:paraId="6EA0BC05" w14:textId="77777777" w:rsidR="00FE2A91" w:rsidRPr="00FE2A91" w:rsidRDefault="00FE2A91" w:rsidP="00FE2A91">
      <w:pPr>
        <w:widowControl w:val="0"/>
        <w:tabs>
          <w:tab w:val="left" w:pos="477"/>
        </w:tabs>
        <w:spacing w:after="0"/>
        <w:rPr>
          <w:rFonts w:ascii="Times New Roman" w:hAnsi="Times New Roman"/>
          <w:sz w:val="24"/>
          <w:lang w:val="en-US"/>
        </w:rPr>
      </w:pPr>
    </w:p>
    <w:p w14:paraId="2759FC49"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bira</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pacing w:val="-13"/>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w:t>
      </w:r>
    </w:p>
    <w:p w14:paraId="423048B9" w14:textId="77777777" w:rsidR="00FE2A91" w:rsidRPr="00AE7A69" w:rsidRDefault="00FE2A91" w:rsidP="00FE2A91">
      <w:pPr>
        <w:widowControl w:val="0"/>
        <w:spacing w:after="0"/>
        <w:rPr>
          <w:rFonts w:cs="Calibri"/>
          <w:b/>
          <w:szCs w:val="22"/>
          <w:lang w:val="en-US"/>
        </w:rPr>
      </w:pPr>
    </w:p>
    <w:p w14:paraId="5162B0A1"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Odluku</w:t>
      </w:r>
      <w:proofErr w:type="spellEnd"/>
      <w:r w:rsidRPr="00AE7A69">
        <w:rPr>
          <w:rFonts w:cs="Calibri"/>
          <w:szCs w:val="22"/>
          <w:lang w:val="en-US"/>
        </w:rPr>
        <w:t xml:space="preserve"> o </w:t>
      </w:r>
      <w:proofErr w:type="spellStart"/>
      <w:r w:rsidRPr="00AE7A69">
        <w:rPr>
          <w:rFonts w:cs="Calibri"/>
          <w:szCs w:val="22"/>
          <w:lang w:val="en-US"/>
        </w:rPr>
        <w:t>raspisivanju</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to </w:t>
      </w:r>
      <w:proofErr w:type="spellStart"/>
      <w:r w:rsidRPr="00AE7A69">
        <w:rPr>
          <w:rFonts w:cs="Calibri"/>
          <w:szCs w:val="22"/>
          <w:lang w:val="en-US"/>
        </w:rPr>
        <w:t>najkasnije</w:t>
      </w:r>
      <w:proofErr w:type="spellEnd"/>
      <w:r w:rsidRPr="00AE7A69">
        <w:rPr>
          <w:rFonts w:cs="Calibri"/>
          <w:szCs w:val="22"/>
          <w:lang w:val="en-US"/>
        </w:rPr>
        <w:t xml:space="preserve"> 6</w:t>
      </w:r>
      <w:r w:rsidR="003D4054" w:rsidRPr="00AE7A69">
        <w:rPr>
          <w:rFonts w:cs="Calibri"/>
          <w:szCs w:val="22"/>
          <w:lang w:val="en-US"/>
        </w:rPr>
        <w:t xml:space="preserve"> (</w:t>
      </w:r>
      <w:proofErr w:type="spellStart"/>
      <w:r w:rsidR="003D4054" w:rsidRPr="00AE7A69">
        <w:rPr>
          <w:rFonts w:cs="Calibri"/>
          <w:szCs w:val="22"/>
          <w:lang w:val="en-US"/>
        </w:rPr>
        <w:t>šest</w:t>
      </w:r>
      <w:proofErr w:type="spellEnd"/>
      <w:r w:rsidR="003D4054" w:rsidRPr="00AE7A69">
        <w:rPr>
          <w:rFonts w:cs="Calibri"/>
          <w:szCs w:val="22"/>
          <w:lang w:val="en-US"/>
        </w:rPr>
        <w:t>)</w:t>
      </w:r>
      <w:r w:rsidRPr="00AE7A69">
        <w:rPr>
          <w:rFonts w:cs="Calibri"/>
          <w:szCs w:val="22"/>
          <w:lang w:val="en-US"/>
        </w:rPr>
        <w:t xml:space="preserve"> </w:t>
      </w:r>
      <w:proofErr w:type="spellStart"/>
      <w:r w:rsidRPr="00AE7A69">
        <w:rPr>
          <w:rFonts w:cs="Calibri"/>
          <w:szCs w:val="22"/>
          <w:lang w:val="en-US"/>
        </w:rPr>
        <w:t>mjeseci</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kraja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kojem</w:t>
      </w:r>
      <w:proofErr w:type="spellEnd"/>
      <w:r w:rsidRPr="00AE7A69">
        <w:rPr>
          <w:rFonts w:cs="Calibri"/>
          <w:szCs w:val="22"/>
          <w:lang w:val="en-US"/>
        </w:rPr>
        <w:t xml:space="preserve"> </w:t>
      </w:r>
      <w:proofErr w:type="spellStart"/>
      <w:r w:rsidRPr="00AE7A69">
        <w:rPr>
          <w:rFonts w:cs="Calibri"/>
          <w:szCs w:val="22"/>
          <w:lang w:val="en-US"/>
        </w:rPr>
        <w:t>istječe</w:t>
      </w:r>
      <w:proofErr w:type="spellEnd"/>
      <w:r w:rsidRPr="00AE7A69">
        <w:rPr>
          <w:rFonts w:cs="Calibri"/>
          <w:szCs w:val="22"/>
          <w:lang w:val="en-US"/>
        </w:rPr>
        <w:t xml:space="preserve"> </w:t>
      </w: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završava</w:t>
      </w:r>
      <w:proofErr w:type="spellEnd"/>
      <w:r w:rsidRPr="00AE7A69">
        <w:rPr>
          <w:rFonts w:cs="Calibri"/>
          <w:szCs w:val="22"/>
          <w:lang w:val="en-US"/>
        </w:rPr>
        <w:t xml:space="preserve"> </w:t>
      </w:r>
      <w:proofErr w:type="spellStart"/>
      <w:r w:rsidRPr="00AE7A69">
        <w:rPr>
          <w:rFonts w:cs="Calibri"/>
          <w:szCs w:val="22"/>
          <w:lang w:val="en-US"/>
        </w:rPr>
        <w:t>najkasnije</w:t>
      </w:r>
      <w:proofErr w:type="spellEnd"/>
      <w:r w:rsidRPr="00AE7A69">
        <w:rPr>
          <w:rFonts w:cs="Calibri"/>
          <w:szCs w:val="22"/>
          <w:lang w:val="en-US"/>
        </w:rPr>
        <w:t xml:space="preserve"> 3 </w:t>
      </w:r>
      <w:r w:rsidR="003D4054" w:rsidRPr="00AE7A69">
        <w:rPr>
          <w:rFonts w:cs="Calibri"/>
          <w:szCs w:val="22"/>
          <w:lang w:val="en-US"/>
        </w:rPr>
        <w:t xml:space="preserve">(tri) </w:t>
      </w:r>
      <w:proofErr w:type="spellStart"/>
      <w:r w:rsidRPr="00AE7A69">
        <w:rPr>
          <w:rFonts w:cs="Calibri"/>
          <w:szCs w:val="22"/>
          <w:lang w:val="en-US"/>
        </w:rPr>
        <w:t>mjeseca</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postojećem</w:t>
      </w:r>
      <w:proofErr w:type="spellEnd"/>
      <w:r w:rsidRPr="00AE7A69">
        <w:rPr>
          <w:rFonts w:cs="Calibri"/>
          <w:szCs w:val="22"/>
          <w:lang w:val="en-US"/>
        </w:rPr>
        <w:t xml:space="preserve"> </w:t>
      </w:r>
      <w:proofErr w:type="spellStart"/>
      <w:r w:rsidRPr="00AE7A69">
        <w:rPr>
          <w:rFonts w:cs="Calibri"/>
          <w:szCs w:val="22"/>
          <w:lang w:val="en-US"/>
        </w:rPr>
        <w:t>dekanu</w:t>
      </w:r>
      <w:proofErr w:type="spellEnd"/>
      <w:r w:rsidRPr="00AE7A69">
        <w:rPr>
          <w:rFonts w:cs="Calibri"/>
          <w:szCs w:val="22"/>
          <w:lang w:val="en-US"/>
        </w:rPr>
        <w:t xml:space="preserve">, </w:t>
      </w:r>
      <w:proofErr w:type="spellStart"/>
      <w:r w:rsidRPr="00AE7A69">
        <w:rPr>
          <w:rFonts w:cs="Calibri"/>
          <w:szCs w:val="22"/>
          <w:lang w:val="en-US"/>
        </w:rPr>
        <w:t>osim</w:t>
      </w:r>
      <w:proofErr w:type="spellEnd"/>
      <w:r w:rsidRPr="00AE7A69">
        <w:rPr>
          <w:rFonts w:cs="Calibri"/>
          <w:szCs w:val="22"/>
          <w:lang w:val="en-US"/>
        </w:rPr>
        <w:t xml:space="preserve"> 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ponavljanja</w:t>
      </w:r>
      <w:proofErr w:type="spellEnd"/>
      <w:r w:rsidRPr="00AE7A69">
        <w:rPr>
          <w:rFonts w:cs="Calibri"/>
          <w:szCs w:val="22"/>
          <w:lang w:val="en-US"/>
        </w:rPr>
        <w:t xml:space="preserve"> </w:t>
      </w:r>
      <w:proofErr w:type="spellStart"/>
      <w:r w:rsidRPr="00AE7A69">
        <w:rPr>
          <w:rFonts w:cs="Calibri"/>
          <w:szCs w:val="22"/>
          <w:lang w:val="en-US"/>
        </w:rPr>
        <w:t>postupka</w:t>
      </w:r>
      <w:proofErr w:type="spellEnd"/>
      <w:r w:rsidRPr="00AE7A69">
        <w:rPr>
          <w:rFonts w:cs="Calibri"/>
          <w:szCs w:val="22"/>
          <w:lang w:val="en-US"/>
        </w:rPr>
        <w:t>.</w:t>
      </w:r>
    </w:p>
    <w:p w14:paraId="521EFF02" w14:textId="77777777" w:rsidR="00FE2A91" w:rsidRPr="00AE7A69" w:rsidRDefault="00FE2A91" w:rsidP="00FE2A91">
      <w:pPr>
        <w:widowControl w:val="0"/>
        <w:tabs>
          <w:tab w:val="left" w:pos="477"/>
        </w:tabs>
        <w:spacing w:after="0"/>
        <w:ind w:right="117"/>
        <w:jc w:val="both"/>
        <w:rPr>
          <w:rFonts w:cs="Calibri"/>
          <w:szCs w:val="22"/>
          <w:lang w:val="en-US"/>
        </w:rPr>
      </w:pPr>
    </w:p>
    <w:p w14:paraId="0A29C67F"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Javni</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w:t>
      </w:r>
      <w:proofErr w:type="spellStart"/>
      <w:r w:rsidRPr="00AE7A69">
        <w:rPr>
          <w:rFonts w:cs="Calibri"/>
          <w:szCs w:val="22"/>
          <w:lang w:val="en-US"/>
        </w:rPr>
        <w:t>objavljuje</w:t>
      </w:r>
      <w:proofErr w:type="spellEnd"/>
      <w:r w:rsidRPr="00AE7A69">
        <w:rPr>
          <w:rFonts w:cs="Calibri"/>
          <w:szCs w:val="22"/>
          <w:lang w:val="en-US"/>
        </w:rPr>
        <w:t xml:space="preserve"> se u „</w:t>
      </w:r>
      <w:proofErr w:type="spellStart"/>
      <w:r w:rsidRPr="00AE7A69">
        <w:rPr>
          <w:rFonts w:cs="Calibri"/>
          <w:szCs w:val="22"/>
          <w:lang w:val="en-US"/>
        </w:rPr>
        <w:t>Narodnim</w:t>
      </w:r>
      <w:proofErr w:type="spellEnd"/>
      <w:r w:rsidRPr="00AE7A69">
        <w:rPr>
          <w:rFonts w:cs="Calibri"/>
          <w:szCs w:val="22"/>
          <w:lang w:val="en-US"/>
        </w:rPr>
        <w:t xml:space="preserve"> </w:t>
      </w:r>
      <w:proofErr w:type="spellStart"/>
      <w:proofErr w:type="gramStart"/>
      <w:r w:rsidRPr="00AE7A69">
        <w:rPr>
          <w:rFonts w:cs="Calibri"/>
          <w:szCs w:val="22"/>
          <w:lang w:val="en-US"/>
        </w:rPr>
        <w:t>novinama</w:t>
      </w:r>
      <w:proofErr w:type="spellEnd"/>
      <w:r w:rsidRPr="00AE7A69">
        <w:rPr>
          <w:rFonts w:cs="Calibri"/>
          <w:szCs w:val="22"/>
          <w:lang w:val="en-US"/>
        </w:rPr>
        <w:t>“</w:t>
      </w:r>
      <w:proofErr w:type="gramEnd"/>
      <w:r w:rsidRPr="00AE7A69">
        <w:rPr>
          <w:rFonts w:cs="Calibri"/>
          <w:szCs w:val="22"/>
          <w:lang w:val="en-US"/>
        </w:rPr>
        <w:t xml:space="preserve">, </w:t>
      </w:r>
      <w:proofErr w:type="spellStart"/>
      <w:r w:rsidRPr="00AE7A69">
        <w:rPr>
          <w:rFonts w:cs="Calibri"/>
          <w:szCs w:val="22"/>
          <w:lang w:val="en-US"/>
        </w:rPr>
        <w:t>dnevnom</w:t>
      </w:r>
      <w:proofErr w:type="spellEnd"/>
      <w:r w:rsidRPr="00AE7A69">
        <w:rPr>
          <w:rFonts w:cs="Calibri"/>
          <w:szCs w:val="22"/>
          <w:lang w:val="en-US"/>
        </w:rPr>
        <w:t xml:space="preserve"> </w:t>
      </w:r>
      <w:proofErr w:type="spellStart"/>
      <w:r w:rsidRPr="00AE7A69">
        <w:rPr>
          <w:rFonts w:cs="Calibri"/>
          <w:szCs w:val="22"/>
          <w:lang w:val="en-US"/>
        </w:rPr>
        <w:t>listu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00CD7555">
        <w:rPr>
          <w:rFonts w:cs="Calibri"/>
          <w:szCs w:val="22"/>
          <w:lang w:val="en-US"/>
        </w:rPr>
        <w:t>i</w:t>
      </w:r>
      <w:r w:rsidRPr="00AE7A69">
        <w:rPr>
          <w:rFonts w:cs="Calibri"/>
          <w:szCs w:val="22"/>
          <w:lang w:val="en-US"/>
        </w:rPr>
        <w:t>nternet</w:t>
      </w:r>
      <w:r w:rsidR="00CD7555">
        <w:rPr>
          <w:rFonts w:cs="Calibri"/>
          <w:szCs w:val="22"/>
          <w:lang w:val="en-US"/>
        </w:rPr>
        <w:t>skim</w:t>
      </w:r>
      <w:proofErr w:type="spellEnd"/>
      <w:r w:rsidRPr="00AE7A69">
        <w:rPr>
          <w:rFonts w:cs="Calibri"/>
          <w:szCs w:val="22"/>
          <w:lang w:val="en-US"/>
        </w:rPr>
        <w:t xml:space="preserve"> </w:t>
      </w:r>
      <w:proofErr w:type="spellStart"/>
      <w:r w:rsidRPr="00AE7A69">
        <w:rPr>
          <w:rFonts w:cs="Calibri"/>
          <w:szCs w:val="22"/>
          <w:lang w:val="en-US"/>
        </w:rPr>
        <w:t>stranicama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službenom</w:t>
      </w:r>
      <w:proofErr w:type="spellEnd"/>
      <w:r w:rsidRPr="00AE7A69">
        <w:rPr>
          <w:rFonts w:cs="Calibri"/>
          <w:szCs w:val="22"/>
          <w:lang w:val="en-US"/>
        </w:rPr>
        <w:t xml:space="preserve"> </w:t>
      </w:r>
      <w:proofErr w:type="spellStart"/>
      <w:r w:rsidRPr="00AE7A69">
        <w:rPr>
          <w:rFonts w:cs="Calibri"/>
          <w:szCs w:val="22"/>
          <w:lang w:val="en-US"/>
        </w:rPr>
        <w:t>portalu</w:t>
      </w:r>
      <w:proofErr w:type="spellEnd"/>
      <w:r w:rsidRPr="00AE7A69">
        <w:rPr>
          <w:rFonts w:cs="Calibri"/>
          <w:szCs w:val="22"/>
          <w:lang w:val="en-US"/>
        </w:rPr>
        <w:t xml:space="preserve"> za </w:t>
      </w:r>
      <w:proofErr w:type="spellStart"/>
      <w:r w:rsidRPr="00AE7A69">
        <w:rPr>
          <w:rFonts w:cs="Calibri"/>
          <w:szCs w:val="22"/>
          <w:lang w:val="en-US"/>
        </w:rPr>
        <w:t>radna</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Europskog</w:t>
      </w:r>
      <w:proofErr w:type="spellEnd"/>
      <w:r w:rsidRPr="00AE7A69">
        <w:rPr>
          <w:rFonts w:cs="Calibri"/>
          <w:szCs w:val="22"/>
          <w:lang w:val="en-US"/>
        </w:rPr>
        <w:t xml:space="preserve"> </w:t>
      </w:r>
      <w:proofErr w:type="spellStart"/>
      <w:r w:rsidRPr="00AE7A69">
        <w:rPr>
          <w:rFonts w:cs="Calibri"/>
          <w:szCs w:val="22"/>
          <w:lang w:val="en-US"/>
        </w:rPr>
        <w:t>istraživačkog</w:t>
      </w:r>
      <w:proofErr w:type="spellEnd"/>
      <w:r w:rsidRPr="00AE7A69">
        <w:rPr>
          <w:rFonts w:cs="Calibri"/>
          <w:szCs w:val="22"/>
          <w:lang w:val="en-US"/>
        </w:rPr>
        <w:t xml:space="preserve"> </w:t>
      </w:r>
      <w:proofErr w:type="spellStart"/>
      <w:r w:rsidRPr="00AE7A69">
        <w:rPr>
          <w:rFonts w:cs="Calibri"/>
          <w:szCs w:val="22"/>
          <w:lang w:val="en-US"/>
        </w:rPr>
        <w:t>prostora</w:t>
      </w:r>
      <w:proofErr w:type="spellEnd"/>
      <w:r w:rsidRPr="00AE7A69">
        <w:rPr>
          <w:rFonts w:cs="Calibri"/>
          <w:szCs w:val="22"/>
          <w:lang w:val="en-US"/>
        </w:rPr>
        <w:t xml:space="preserve">. </w:t>
      </w:r>
    </w:p>
    <w:p w14:paraId="7FB0B6A5" w14:textId="77777777" w:rsidR="00FE2A91" w:rsidRPr="00AE7A69" w:rsidRDefault="00FE2A91" w:rsidP="00FE2A91">
      <w:pPr>
        <w:widowControl w:val="0"/>
        <w:tabs>
          <w:tab w:val="left" w:pos="477"/>
        </w:tabs>
        <w:spacing w:after="0"/>
        <w:ind w:right="118"/>
        <w:jc w:val="both"/>
        <w:rPr>
          <w:rFonts w:cs="Calibri"/>
          <w:szCs w:val="22"/>
          <w:lang w:val="en-US"/>
        </w:rPr>
      </w:pPr>
    </w:p>
    <w:p w14:paraId="395BE734" w14:textId="77777777" w:rsidR="00FE2A91" w:rsidRPr="00AE7A69" w:rsidRDefault="00FE2A91" w:rsidP="00FE2A91">
      <w:pPr>
        <w:widowControl w:val="0"/>
        <w:tabs>
          <w:tab w:val="left" w:pos="477"/>
        </w:tabs>
        <w:spacing w:after="0"/>
        <w:ind w:right="118"/>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natječaju</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objavljuju</w:t>
      </w:r>
      <w:proofErr w:type="spellEnd"/>
      <w:r w:rsidR="003D4054" w:rsidRPr="00AE7A69">
        <w:rPr>
          <w:rFonts w:cs="Calibri"/>
          <w:szCs w:val="22"/>
          <w:lang w:val="en-US"/>
        </w:rPr>
        <w:t xml:space="preserve"> se</w:t>
      </w:r>
      <w:r w:rsidRPr="00AE7A69">
        <w:rPr>
          <w:rFonts w:cs="Calibri"/>
          <w:szCs w:val="22"/>
          <w:lang w:val="en-US"/>
        </w:rPr>
        <w:t xml:space="preserve"> </w:t>
      </w:r>
      <w:proofErr w:type="spellStart"/>
      <w:r w:rsidRPr="00AE7A69">
        <w:rPr>
          <w:rFonts w:cs="Calibri"/>
          <w:szCs w:val="22"/>
          <w:lang w:val="en-US"/>
        </w:rPr>
        <w:t>uvjeti</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mora </w:t>
      </w:r>
      <w:proofErr w:type="spellStart"/>
      <w:r w:rsidRPr="00AE7A69">
        <w:rPr>
          <w:rFonts w:cs="Calibri"/>
          <w:szCs w:val="22"/>
          <w:lang w:val="en-US"/>
        </w:rPr>
        <w:t>ispunjavati</w:t>
      </w:r>
      <w:proofErr w:type="spellEnd"/>
      <w:r w:rsidRPr="00AE7A69">
        <w:rPr>
          <w:rFonts w:cs="Calibri"/>
          <w:szCs w:val="22"/>
          <w:lang w:val="en-US"/>
        </w:rPr>
        <w:t xml:space="preserve"> </w:t>
      </w:r>
      <w:proofErr w:type="spellStart"/>
      <w:r w:rsidRPr="00AE7A69">
        <w:rPr>
          <w:rFonts w:cs="Calibri"/>
          <w:szCs w:val="22"/>
          <w:lang w:val="en-US"/>
        </w:rPr>
        <w:t>kandidat</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se </w:t>
      </w:r>
      <w:proofErr w:type="spellStart"/>
      <w:r w:rsidRPr="00AE7A69">
        <w:rPr>
          <w:rFonts w:cs="Calibri"/>
          <w:szCs w:val="22"/>
          <w:lang w:val="en-US"/>
        </w:rPr>
        <w:t>bira</w:t>
      </w:r>
      <w:proofErr w:type="spellEnd"/>
      <w:r w:rsidRPr="00AE7A69">
        <w:rPr>
          <w:rFonts w:cs="Calibri"/>
          <w:szCs w:val="22"/>
          <w:lang w:val="en-US"/>
        </w:rPr>
        <w:t xml:space="preserve">, </w:t>
      </w:r>
      <w:proofErr w:type="spellStart"/>
      <w:r w:rsidRPr="00AE7A69">
        <w:rPr>
          <w:rFonts w:cs="Calibri"/>
          <w:szCs w:val="22"/>
          <w:lang w:val="en-US"/>
        </w:rPr>
        <w:t>rok</w:t>
      </w:r>
      <w:proofErr w:type="spellEnd"/>
      <w:r w:rsidRPr="00AE7A69">
        <w:rPr>
          <w:rFonts w:cs="Calibri"/>
          <w:szCs w:val="22"/>
          <w:lang w:val="en-US"/>
        </w:rPr>
        <w:t xml:space="preserve"> do </w:t>
      </w:r>
      <w:proofErr w:type="spellStart"/>
      <w:r w:rsidRPr="00AE7A69">
        <w:rPr>
          <w:rFonts w:cs="Calibri"/>
          <w:szCs w:val="22"/>
          <w:lang w:val="en-US"/>
        </w:rPr>
        <w:t>kojeg</w:t>
      </w:r>
      <w:proofErr w:type="spellEnd"/>
      <w:r w:rsidRPr="00AE7A69">
        <w:rPr>
          <w:rFonts w:cs="Calibri"/>
          <w:szCs w:val="22"/>
          <w:lang w:val="en-US"/>
        </w:rPr>
        <w:t xml:space="preserve"> se </w:t>
      </w:r>
      <w:proofErr w:type="spellStart"/>
      <w:r w:rsidRPr="00AE7A69">
        <w:rPr>
          <w:rFonts w:cs="Calibri"/>
          <w:szCs w:val="22"/>
          <w:lang w:val="en-US"/>
        </w:rPr>
        <w:t>primaju</w:t>
      </w:r>
      <w:proofErr w:type="spellEnd"/>
      <w:r w:rsidRPr="00AE7A69">
        <w:rPr>
          <w:rFonts w:cs="Calibri"/>
          <w:szCs w:val="22"/>
          <w:lang w:val="en-US"/>
        </w:rPr>
        <w:t xml:space="preserve"> </w:t>
      </w:r>
      <w:proofErr w:type="spellStart"/>
      <w:r w:rsidRPr="00AE7A69">
        <w:rPr>
          <w:rFonts w:cs="Calibri"/>
          <w:szCs w:val="22"/>
          <w:lang w:val="en-US"/>
        </w:rPr>
        <w:t>prijave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rok</w:t>
      </w:r>
      <w:proofErr w:type="spellEnd"/>
      <w:r w:rsidRPr="00AE7A69">
        <w:rPr>
          <w:rFonts w:cs="Calibri"/>
          <w:szCs w:val="22"/>
          <w:lang w:val="en-US"/>
        </w:rPr>
        <w:t xml:space="preserve"> u </w:t>
      </w:r>
      <w:proofErr w:type="spellStart"/>
      <w:r w:rsidRPr="00AE7A69">
        <w:rPr>
          <w:rFonts w:cs="Calibri"/>
          <w:szCs w:val="22"/>
          <w:lang w:val="en-US"/>
        </w:rPr>
        <w:t>kojem</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prijavljeni</w:t>
      </w:r>
      <w:proofErr w:type="spellEnd"/>
      <w:r w:rsidRPr="00AE7A69">
        <w:rPr>
          <w:rFonts w:cs="Calibri"/>
          <w:szCs w:val="22"/>
          <w:lang w:val="en-US"/>
        </w:rPr>
        <w:t xml:space="preserve"> </w:t>
      </w:r>
      <w:proofErr w:type="spellStart"/>
      <w:r w:rsidRPr="00AE7A69">
        <w:rPr>
          <w:rFonts w:cs="Calibri"/>
          <w:szCs w:val="22"/>
          <w:lang w:val="en-US"/>
        </w:rPr>
        <w:t>kandidati</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obaviješteni</w:t>
      </w:r>
      <w:proofErr w:type="spellEnd"/>
      <w:r w:rsidRPr="00AE7A69">
        <w:rPr>
          <w:rFonts w:cs="Calibri"/>
          <w:szCs w:val="22"/>
          <w:lang w:val="en-US"/>
        </w:rPr>
        <w:t xml:space="preserve"> o</w:t>
      </w:r>
      <w:r w:rsidRPr="00AE7A69">
        <w:rPr>
          <w:rFonts w:cs="Calibri"/>
          <w:spacing w:val="-7"/>
          <w:szCs w:val="22"/>
          <w:lang w:val="en-US"/>
        </w:rPr>
        <w:t xml:space="preserve"> </w:t>
      </w:r>
      <w:proofErr w:type="spellStart"/>
      <w:r w:rsidRPr="00AE7A69">
        <w:rPr>
          <w:rFonts w:cs="Calibri"/>
          <w:szCs w:val="22"/>
          <w:lang w:val="en-US"/>
        </w:rPr>
        <w:t>izboru</w:t>
      </w:r>
      <w:proofErr w:type="spellEnd"/>
      <w:r w:rsidRPr="00AE7A69">
        <w:rPr>
          <w:rFonts w:cs="Calibri"/>
          <w:szCs w:val="22"/>
          <w:lang w:val="en-US"/>
        </w:rPr>
        <w:t>.</w:t>
      </w:r>
    </w:p>
    <w:p w14:paraId="3F68B6F3" w14:textId="77777777" w:rsidR="00FE2A91" w:rsidRPr="00AE7A69" w:rsidRDefault="00FE2A91" w:rsidP="00FE2A91">
      <w:pPr>
        <w:widowControl w:val="0"/>
        <w:tabs>
          <w:tab w:val="left" w:pos="477"/>
        </w:tabs>
        <w:spacing w:after="0"/>
        <w:ind w:right="115"/>
        <w:jc w:val="both"/>
        <w:rPr>
          <w:rFonts w:cs="Calibri"/>
          <w:szCs w:val="22"/>
          <w:lang w:val="en-US"/>
        </w:rPr>
      </w:pPr>
      <w:proofErr w:type="spellStart"/>
      <w:r w:rsidRPr="00AE7A69">
        <w:rPr>
          <w:rFonts w:cs="Calibri"/>
          <w:szCs w:val="22"/>
          <w:lang w:val="en-US"/>
        </w:rPr>
        <w:t>Rok</w:t>
      </w:r>
      <w:proofErr w:type="spellEnd"/>
      <w:r w:rsidRPr="00AE7A69">
        <w:rPr>
          <w:rFonts w:cs="Calibri"/>
          <w:szCs w:val="22"/>
          <w:lang w:val="en-US"/>
        </w:rPr>
        <w:t xml:space="preserve"> do </w:t>
      </w:r>
      <w:proofErr w:type="spellStart"/>
      <w:r w:rsidRPr="00AE7A69">
        <w:rPr>
          <w:rFonts w:cs="Calibri"/>
          <w:szCs w:val="22"/>
          <w:lang w:val="en-US"/>
        </w:rPr>
        <w:t>kojeg</w:t>
      </w:r>
      <w:proofErr w:type="spellEnd"/>
      <w:r w:rsidRPr="00AE7A69">
        <w:rPr>
          <w:rFonts w:cs="Calibri"/>
          <w:szCs w:val="22"/>
          <w:lang w:val="en-US"/>
        </w:rPr>
        <w:t xml:space="preserve"> se </w:t>
      </w:r>
      <w:proofErr w:type="spellStart"/>
      <w:r w:rsidRPr="00AE7A69">
        <w:rPr>
          <w:rFonts w:cs="Calibri"/>
          <w:szCs w:val="22"/>
          <w:lang w:val="en-US"/>
        </w:rPr>
        <w:t>primaju</w:t>
      </w:r>
      <w:proofErr w:type="spellEnd"/>
      <w:r w:rsidRPr="00AE7A69">
        <w:rPr>
          <w:rFonts w:cs="Calibri"/>
          <w:szCs w:val="22"/>
          <w:lang w:val="en-US"/>
        </w:rPr>
        <w:t xml:space="preserve"> </w:t>
      </w:r>
      <w:proofErr w:type="spellStart"/>
      <w:r w:rsidRPr="00AE7A69">
        <w:rPr>
          <w:rFonts w:cs="Calibri"/>
          <w:szCs w:val="22"/>
          <w:lang w:val="en-US"/>
        </w:rPr>
        <w:t>prijave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ne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kraći</w:t>
      </w:r>
      <w:proofErr w:type="spellEnd"/>
      <w:r w:rsidRPr="00AE7A69">
        <w:rPr>
          <w:rFonts w:cs="Calibri"/>
          <w:szCs w:val="22"/>
          <w:lang w:val="en-US"/>
        </w:rPr>
        <w:t xml:space="preserve"> od </w:t>
      </w:r>
      <w:r w:rsidR="003D4054" w:rsidRPr="00AE7A69">
        <w:rPr>
          <w:rFonts w:cs="Calibri"/>
          <w:szCs w:val="22"/>
          <w:lang w:val="en-US"/>
        </w:rPr>
        <w:t>30 (</w:t>
      </w:r>
      <w:proofErr w:type="spellStart"/>
      <w:r w:rsidRPr="00AE7A69">
        <w:rPr>
          <w:rFonts w:cs="Calibri"/>
          <w:szCs w:val="22"/>
          <w:lang w:val="en-US"/>
        </w:rPr>
        <w:t>trideset</w:t>
      </w:r>
      <w:proofErr w:type="spellEnd"/>
      <w:r w:rsidRPr="00AE7A69">
        <w:rPr>
          <w:rFonts w:cs="Calibri"/>
          <w:szCs w:val="22"/>
          <w:lang w:val="en-US"/>
        </w:rPr>
        <w:t>) dana od dana</w:t>
      </w:r>
      <w:r w:rsidRPr="00AE7A69">
        <w:rPr>
          <w:rFonts w:cs="Calibri"/>
          <w:spacing w:val="10"/>
          <w:szCs w:val="22"/>
          <w:lang w:val="en-US"/>
        </w:rPr>
        <w:t xml:space="preserve"> </w:t>
      </w:r>
      <w:proofErr w:type="spellStart"/>
      <w:r w:rsidRPr="00AE7A69">
        <w:rPr>
          <w:rFonts w:cs="Calibri"/>
          <w:szCs w:val="22"/>
          <w:lang w:val="en-US"/>
        </w:rPr>
        <w:t>objave</w:t>
      </w:r>
      <w:proofErr w:type="spellEnd"/>
      <w:r w:rsidRPr="00AE7A69">
        <w:rPr>
          <w:rFonts w:cs="Calibri"/>
          <w:spacing w:val="11"/>
          <w:szCs w:val="22"/>
          <w:lang w:val="en-US"/>
        </w:rPr>
        <w:t xml:space="preserve"> </w:t>
      </w:r>
      <w:proofErr w:type="spellStart"/>
      <w:r w:rsidRPr="00AE7A69">
        <w:rPr>
          <w:rFonts w:cs="Calibri"/>
          <w:szCs w:val="22"/>
          <w:lang w:val="en-US"/>
        </w:rPr>
        <w:t>natječaja</w:t>
      </w:r>
      <w:proofErr w:type="spellEnd"/>
      <w:r w:rsidRPr="00AE7A69">
        <w:rPr>
          <w:rFonts w:cs="Calibri"/>
          <w:spacing w:val="10"/>
          <w:szCs w:val="22"/>
          <w:lang w:val="en-US"/>
        </w:rPr>
        <w:t xml:space="preserve"> </w:t>
      </w:r>
      <w:r w:rsidRPr="00AE7A69">
        <w:rPr>
          <w:rFonts w:cs="Calibri"/>
          <w:szCs w:val="22"/>
          <w:lang w:val="en-US"/>
        </w:rPr>
        <w:t>u</w:t>
      </w:r>
      <w:r w:rsidRPr="00AE7A69">
        <w:rPr>
          <w:rFonts w:cs="Calibri"/>
          <w:spacing w:val="13"/>
          <w:szCs w:val="22"/>
          <w:lang w:val="en-US"/>
        </w:rPr>
        <w:t xml:space="preserve"> </w:t>
      </w:r>
      <w:r w:rsidRPr="00AE7A69">
        <w:rPr>
          <w:rFonts w:cs="Calibri"/>
          <w:szCs w:val="22"/>
          <w:lang w:val="en-US"/>
        </w:rPr>
        <w:t>„</w:t>
      </w:r>
      <w:proofErr w:type="spellStart"/>
      <w:r w:rsidRPr="00AE7A69">
        <w:rPr>
          <w:rFonts w:cs="Calibri"/>
          <w:szCs w:val="22"/>
          <w:lang w:val="en-US"/>
        </w:rPr>
        <w:t>Narodnim</w:t>
      </w:r>
      <w:proofErr w:type="spellEnd"/>
      <w:r w:rsidRPr="00AE7A69">
        <w:rPr>
          <w:rFonts w:cs="Calibri"/>
          <w:spacing w:val="11"/>
          <w:szCs w:val="22"/>
          <w:lang w:val="en-US"/>
        </w:rPr>
        <w:t xml:space="preserve"> </w:t>
      </w:r>
      <w:proofErr w:type="spellStart"/>
      <w:r w:rsidRPr="00AE7A69">
        <w:rPr>
          <w:rFonts w:cs="Calibri"/>
          <w:szCs w:val="22"/>
          <w:lang w:val="en-US"/>
        </w:rPr>
        <w:t>novinama</w:t>
      </w:r>
      <w:proofErr w:type="spellEnd"/>
      <w:r w:rsidR="00E30395" w:rsidRPr="00AE7A69">
        <w:rPr>
          <w:rFonts w:cs="Calibri"/>
          <w:szCs w:val="22"/>
          <w:lang w:val="en-US"/>
        </w:rPr>
        <w:t>”,</w:t>
      </w:r>
      <w:r w:rsidRPr="00AE7A69">
        <w:rPr>
          <w:rFonts w:cs="Calibri"/>
          <w:spacing w:val="11"/>
          <w:szCs w:val="22"/>
          <w:lang w:val="en-US"/>
        </w:rPr>
        <w:t xml:space="preserve"> </w:t>
      </w:r>
      <w:r w:rsidRPr="00AE7A69">
        <w:rPr>
          <w:rFonts w:cs="Calibri"/>
          <w:szCs w:val="22"/>
          <w:lang w:val="en-US"/>
        </w:rPr>
        <w:t>a</w:t>
      </w:r>
      <w:r w:rsidRPr="00AE7A69">
        <w:rPr>
          <w:rFonts w:cs="Calibri"/>
          <w:spacing w:val="12"/>
          <w:szCs w:val="22"/>
          <w:lang w:val="en-US"/>
        </w:rPr>
        <w:t xml:space="preserve"> </w:t>
      </w:r>
      <w:proofErr w:type="spellStart"/>
      <w:r w:rsidRPr="00AE7A69">
        <w:rPr>
          <w:rFonts w:cs="Calibri"/>
          <w:szCs w:val="22"/>
          <w:lang w:val="en-US"/>
        </w:rPr>
        <w:t>rok</w:t>
      </w:r>
      <w:proofErr w:type="spellEnd"/>
      <w:r w:rsidRPr="00AE7A69">
        <w:rPr>
          <w:rFonts w:cs="Calibri"/>
          <w:spacing w:val="10"/>
          <w:szCs w:val="22"/>
          <w:lang w:val="en-US"/>
        </w:rPr>
        <w:t xml:space="preserve"> </w:t>
      </w:r>
      <w:r w:rsidRPr="00AE7A69">
        <w:rPr>
          <w:rFonts w:cs="Calibri"/>
          <w:szCs w:val="22"/>
          <w:lang w:val="en-US"/>
        </w:rPr>
        <w:t>u</w:t>
      </w:r>
      <w:r w:rsidRPr="00AE7A69">
        <w:rPr>
          <w:rFonts w:cs="Calibri"/>
          <w:spacing w:val="11"/>
          <w:szCs w:val="22"/>
          <w:lang w:val="en-US"/>
        </w:rPr>
        <w:t xml:space="preserve"> </w:t>
      </w:r>
      <w:proofErr w:type="spellStart"/>
      <w:r w:rsidRPr="00AE7A69">
        <w:rPr>
          <w:rFonts w:cs="Calibri"/>
          <w:szCs w:val="22"/>
          <w:lang w:val="en-US"/>
        </w:rPr>
        <w:t>kojem</w:t>
      </w:r>
      <w:proofErr w:type="spellEnd"/>
      <w:r w:rsidRPr="00AE7A69">
        <w:rPr>
          <w:rFonts w:cs="Calibri"/>
          <w:spacing w:val="11"/>
          <w:szCs w:val="22"/>
          <w:lang w:val="en-US"/>
        </w:rPr>
        <w:t xml:space="preserve"> </w:t>
      </w:r>
      <w:r w:rsidRPr="00AE7A69">
        <w:rPr>
          <w:rFonts w:cs="Calibri"/>
          <w:szCs w:val="22"/>
          <w:lang w:val="en-US"/>
        </w:rPr>
        <w:t>se</w:t>
      </w:r>
      <w:r w:rsidRPr="00AE7A69">
        <w:rPr>
          <w:rFonts w:cs="Calibri"/>
          <w:spacing w:val="10"/>
          <w:szCs w:val="22"/>
          <w:lang w:val="en-US"/>
        </w:rPr>
        <w:t xml:space="preserve"> </w:t>
      </w:r>
      <w:proofErr w:type="spellStart"/>
      <w:r w:rsidRPr="00AE7A69">
        <w:rPr>
          <w:rFonts w:cs="Calibri"/>
          <w:szCs w:val="22"/>
          <w:lang w:val="en-US"/>
        </w:rPr>
        <w:t>kandidati</w:t>
      </w:r>
      <w:proofErr w:type="spellEnd"/>
      <w:r w:rsidRPr="00AE7A69">
        <w:rPr>
          <w:rFonts w:cs="Calibri"/>
          <w:spacing w:val="11"/>
          <w:szCs w:val="22"/>
          <w:lang w:val="en-US"/>
        </w:rPr>
        <w:t xml:space="preserve"> </w:t>
      </w:r>
      <w:proofErr w:type="spellStart"/>
      <w:r w:rsidRPr="00AE7A69">
        <w:rPr>
          <w:rFonts w:cs="Calibri"/>
          <w:szCs w:val="22"/>
          <w:lang w:val="en-US"/>
        </w:rPr>
        <w:t>obavještavaju</w:t>
      </w:r>
      <w:proofErr w:type="spellEnd"/>
      <w:r w:rsidRPr="00AE7A69">
        <w:rPr>
          <w:rFonts w:cs="Calibri"/>
          <w:szCs w:val="22"/>
          <w:lang w:val="en-US"/>
        </w:rPr>
        <w:t xml:space="preserve"> o </w:t>
      </w:r>
      <w:proofErr w:type="spellStart"/>
      <w:r w:rsidRPr="00AE7A69">
        <w:rPr>
          <w:rFonts w:cs="Calibri"/>
          <w:szCs w:val="22"/>
          <w:lang w:val="en-US"/>
        </w:rPr>
        <w:t>izboru</w:t>
      </w:r>
      <w:proofErr w:type="spellEnd"/>
      <w:r w:rsidRPr="00AE7A69">
        <w:rPr>
          <w:rFonts w:cs="Calibri"/>
          <w:szCs w:val="22"/>
          <w:lang w:val="en-US"/>
        </w:rPr>
        <w:t xml:space="preserve"> ne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dulji</w:t>
      </w:r>
      <w:proofErr w:type="spellEnd"/>
      <w:r w:rsidRPr="00AE7A69">
        <w:rPr>
          <w:rFonts w:cs="Calibri"/>
          <w:szCs w:val="22"/>
          <w:lang w:val="en-US"/>
        </w:rPr>
        <w:t xml:space="preserve"> od </w:t>
      </w:r>
      <w:r w:rsidR="003D4054" w:rsidRPr="00AE7A69">
        <w:rPr>
          <w:rFonts w:cs="Calibri"/>
          <w:szCs w:val="22"/>
          <w:lang w:val="en-US"/>
        </w:rPr>
        <w:t xml:space="preserve">45 </w:t>
      </w:r>
      <w:r w:rsidR="003D4054" w:rsidRPr="00AE7A69">
        <w:rPr>
          <w:rFonts w:cs="Calibri"/>
          <w:szCs w:val="22"/>
          <w:lang w:val="en-US"/>
        </w:rPr>
        <w:lastRenderedPageBreak/>
        <w:t>(</w:t>
      </w:r>
      <w:proofErr w:type="spellStart"/>
      <w:r w:rsidRPr="00AE7A69">
        <w:rPr>
          <w:rFonts w:cs="Calibri"/>
          <w:szCs w:val="22"/>
          <w:lang w:val="en-US"/>
        </w:rPr>
        <w:t>četrdesetpet</w:t>
      </w:r>
      <w:proofErr w:type="spellEnd"/>
      <w:r w:rsidR="003D4054" w:rsidRPr="00AE7A69">
        <w:rPr>
          <w:rFonts w:cs="Calibri"/>
          <w:szCs w:val="22"/>
          <w:lang w:val="en-US"/>
        </w:rPr>
        <w:t>)</w:t>
      </w:r>
      <w:r w:rsidRPr="00AE7A69">
        <w:rPr>
          <w:rFonts w:cs="Calibri"/>
          <w:szCs w:val="22"/>
          <w:lang w:val="en-US"/>
        </w:rPr>
        <w:t xml:space="preserve"> dana od dana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roka</w:t>
      </w:r>
      <w:proofErr w:type="spellEnd"/>
      <w:r w:rsidRPr="00AE7A69">
        <w:rPr>
          <w:rFonts w:cs="Calibri"/>
          <w:szCs w:val="22"/>
          <w:lang w:val="en-US"/>
        </w:rPr>
        <w:t xml:space="preserve"> za </w:t>
      </w:r>
      <w:proofErr w:type="spellStart"/>
      <w:r w:rsidRPr="00AE7A69">
        <w:rPr>
          <w:rFonts w:cs="Calibri"/>
          <w:szCs w:val="22"/>
          <w:lang w:val="en-US"/>
        </w:rPr>
        <w:t>podnošenje</w:t>
      </w:r>
      <w:proofErr w:type="spellEnd"/>
      <w:r w:rsidRPr="00AE7A69">
        <w:rPr>
          <w:rFonts w:cs="Calibri"/>
          <w:szCs w:val="22"/>
          <w:lang w:val="en-US"/>
        </w:rPr>
        <w:t xml:space="preserve"> </w:t>
      </w:r>
      <w:proofErr w:type="spellStart"/>
      <w:r w:rsidRPr="00AE7A69">
        <w:rPr>
          <w:rFonts w:cs="Calibri"/>
          <w:szCs w:val="22"/>
          <w:lang w:val="en-US"/>
        </w:rPr>
        <w:t>prijava</w:t>
      </w:r>
      <w:proofErr w:type="spellEnd"/>
      <w:r w:rsidRPr="00AE7A69">
        <w:rPr>
          <w:rFonts w:cs="Calibri"/>
          <w:szCs w:val="22"/>
          <w:lang w:val="en-US"/>
        </w:rPr>
        <w:t>.</w:t>
      </w:r>
    </w:p>
    <w:p w14:paraId="2F3F5515" w14:textId="77777777" w:rsidR="00FE2A91" w:rsidRPr="00AE7A69" w:rsidRDefault="00FE2A91" w:rsidP="00FE2A91">
      <w:pPr>
        <w:widowControl w:val="0"/>
        <w:tabs>
          <w:tab w:val="left" w:pos="477"/>
        </w:tabs>
        <w:spacing w:after="0"/>
        <w:ind w:right="115"/>
        <w:jc w:val="both"/>
        <w:rPr>
          <w:rFonts w:cs="Calibri"/>
          <w:szCs w:val="22"/>
          <w:lang w:val="en-US"/>
        </w:rPr>
      </w:pPr>
    </w:p>
    <w:p w14:paraId="2BAFC113" w14:textId="77777777" w:rsidR="00FE2A91" w:rsidRPr="00AE7A69" w:rsidRDefault="00FE2A91" w:rsidP="00FE2A91">
      <w:pPr>
        <w:widowControl w:val="0"/>
        <w:tabs>
          <w:tab w:val="left" w:pos="477"/>
        </w:tabs>
        <w:spacing w:after="0"/>
        <w:rPr>
          <w:rFonts w:cs="Calibri"/>
          <w:szCs w:val="22"/>
          <w:lang w:val="en-US"/>
        </w:rPr>
      </w:pPr>
      <w:proofErr w:type="spellStart"/>
      <w:r w:rsidRPr="00AE7A69">
        <w:rPr>
          <w:rFonts w:cs="Calibri"/>
          <w:szCs w:val="22"/>
          <w:lang w:val="en-US"/>
        </w:rPr>
        <w:t>Pristupnici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w:t>
      </w:r>
      <w:proofErr w:type="spellStart"/>
      <w:r w:rsidRPr="00AE7A69">
        <w:rPr>
          <w:rFonts w:cs="Calibri"/>
          <w:szCs w:val="22"/>
          <w:lang w:val="en-US"/>
        </w:rPr>
        <w:t>uz</w:t>
      </w:r>
      <w:proofErr w:type="spellEnd"/>
      <w:r w:rsidRPr="00AE7A69">
        <w:rPr>
          <w:rFonts w:cs="Calibri"/>
          <w:szCs w:val="22"/>
          <w:lang w:val="en-US"/>
        </w:rPr>
        <w:t xml:space="preserve"> </w:t>
      </w:r>
      <w:proofErr w:type="spellStart"/>
      <w:r w:rsidRPr="00AE7A69">
        <w:rPr>
          <w:rFonts w:cs="Calibri"/>
          <w:szCs w:val="22"/>
          <w:lang w:val="en-US"/>
        </w:rPr>
        <w:t>prijavu</w:t>
      </w:r>
      <w:proofErr w:type="spellEnd"/>
      <w:r w:rsidRPr="00AE7A69">
        <w:rPr>
          <w:rFonts w:cs="Calibri"/>
          <w:szCs w:val="22"/>
          <w:lang w:val="en-US"/>
        </w:rPr>
        <w:t xml:space="preserve"> </w:t>
      </w:r>
      <w:proofErr w:type="spellStart"/>
      <w:r w:rsidRPr="00AE7A69">
        <w:rPr>
          <w:rFonts w:cs="Calibri"/>
          <w:szCs w:val="22"/>
          <w:lang w:val="en-US"/>
        </w:rPr>
        <w:t>obvezno</w:t>
      </w:r>
      <w:proofErr w:type="spellEnd"/>
      <w:r w:rsidRPr="00AE7A69">
        <w:rPr>
          <w:rFonts w:cs="Calibri"/>
          <w:szCs w:val="22"/>
          <w:lang w:val="en-US"/>
        </w:rPr>
        <w:t xml:space="preserve"> </w:t>
      </w:r>
      <w:proofErr w:type="spellStart"/>
      <w:r w:rsidRPr="00AE7A69">
        <w:rPr>
          <w:rFonts w:cs="Calibri"/>
          <w:szCs w:val="22"/>
          <w:lang w:val="en-US"/>
        </w:rPr>
        <w:t>prilažu</w:t>
      </w:r>
      <w:proofErr w:type="spellEnd"/>
      <w:r w:rsidRPr="00AE7A69">
        <w:rPr>
          <w:rFonts w:cs="Calibri"/>
          <w:szCs w:val="22"/>
          <w:lang w:val="en-US"/>
        </w:rPr>
        <w:t xml:space="preserve"> </w:t>
      </w:r>
      <w:proofErr w:type="spellStart"/>
      <w:r w:rsidRPr="00AE7A69">
        <w:rPr>
          <w:rFonts w:cs="Calibri"/>
          <w:szCs w:val="22"/>
          <w:lang w:val="en-US"/>
        </w:rPr>
        <w:t>sljedeću</w:t>
      </w:r>
      <w:proofErr w:type="spellEnd"/>
      <w:r w:rsidRPr="00AE7A69">
        <w:rPr>
          <w:rFonts w:cs="Calibri"/>
          <w:spacing w:val="-13"/>
          <w:szCs w:val="22"/>
          <w:lang w:val="en-US"/>
        </w:rPr>
        <w:t xml:space="preserve"> </w:t>
      </w:r>
      <w:proofErr w:type="spellStart"/>
      <w:r w:rsidRPr="00AE7A69">
        <w:rPr>
          <w:rFonts w:cs="Calibri"/>
          <w:szCs w:val="22"/>
          <w:lang w:val="en-US"/>
        </w:rPr>
        <w:t>dokumentaciju</w:t>
      </w:r>
      <w:proofErr w:type="spellEnd"/>
      <w:r w:rsidRPr="00AE7A69">
        <w:rPr>
          <w:rFonts w:cs="Calibri"/>
          <w:szCs w:val="22"/>
          <w:lang w:val="en-US"/>
        </w:rPr>
        <w:t>:</w:t>
      </w:r>
    </w:p>
    <w:p w14:paraId="108EC375" w14:textId="0BD21DC0" w:rsidR="00FE2A91" w:rsidRPr="00AE7A69" w:rsidRDefault="00FE2A91" w:rsidP="008B21BD">
      <w:pPr>
        <w:widowControl w:val="0"/>
        <w:numPr>
          <w:ilvl w:val="1"/>
          <w:numId w:val="42"/>
        </w:numPr>
        <w:tabs>
          <w:tab w:val="left" w:pos="825"/>
        </w:tabs>
        <w:spacing w:after="0"/>
        <w:rPr>
          <w:rFonts w:cs="Calibri"/>
          <w:szCs w:val="22"/>
          <w:lang w:val="en-US"/>
        </w:rPr>
      </w:pPr>
      <w:proofErr w:type="spellStart"/>
      <w:r w:rsidRPr="00AE7A69">
        <w:rPr>
          <w:rFonts w:cs="Calibri"/>
          <w:szCs w:val="22"/>
          <w:lang w:val="en-US"/>
        </w:rPr>
        <w:t>životopis</w:t>
      </w:r>
      <w:proofErr w:type="spellEnd"/>
    </w:p>
    <w:p w14:paraId="4FED12E7" w14:textId="16CC0839" w:rsidR="00FE2A91" w:rsidRPr="00AE7A69" w:rsidRDefault="00FE2A91" w:rsidP="008B21BD">
      <w:pPr>
        <w:widowControl w:val="0"/>
        <w:numPr>
          <w:ilvl w:val="1"/>
          <w:numId w:val="42"/>
        </w:numPr>
        <w:tabs>
          <w:tab w:val="left" w:pos="825"/>
        </w:tabs>
        <w:spacing w:after="0"/>
        <w:rPr>
          <w:rFonts w:cs="Calibri"/>
          <w:szCs w:val="22"/>
          <w:lang w:val="en-US"/>
        </w:rPr>
      </w:pPr>
      <w:proofErr w:type="spellStart"/>
      <w:r w:rsidRPr="00AE7A69">
        <w:rPr>
          <w:rFonts w:cs="Calibri"/>
          <w:szCs w:val="22"/>
          <w:lang w:val="en-US"/>
        </w:rPr>
        <w:t>odluku</w:t>
      </w:r>
      <w:proofErr w:type="spellEnd"/>
      <w:r w:rsidRPr="00AE7A69">
        <w:rPr>
          <w:rFonts w:cs="Calibri"/>
          <w:szCs w:val="22"/>
          <w:lang w:val="en-US"/>
        </w:rPr>
        <w:t xml:space="preserve"> o </w:t>
      </w:r>
      <w:proofErr w:type="spellStart"/>
      <w:r w:rsidRPr="00AE7A69">
        <w:rPr>
          <w:rFonts w:cs="Calibri"/>
          <w:szCs w:val="22"/>
          <w:lang w:val="en-US"/>
        </w:rPr>
        <w:t>izboru</w:t>
      </w:r>
      <w:proofErr w:type="spellEnd"/>
      <w:r w:rsidRPr="00AE7A69">
        <w:rPr>
          <w:rFonts w:cs="Calibri"/>
          <w:szCs w:val="22"/>
          <w:lang w:val="en-US"/>
        </w:rPr>
        <w:t xml:space="preserve"> u </w:t>
      </w:r>
      <w:proofErr w:type="spellStart"/>
      <w:r w:rsidRPr="00AE7A69">
        <w:rPr>
          <w:rFonts w:cs="Calibri"/>
          <w:szCs w:val="22"/>
          <w:lang w:val="en-US"/>
        </w:rPr>
        <w:t>odgovarajuće</w:t>
      </w:r>
      <w:proofErr w:type="spellEnd"/>
      <w:r w:rsidRPr="00AE7A69">
        <w:rPr>
          <w:rFonts w:cs="Calibri"/>
          <w:szCs w:val="22"/>
          <w:lang w:val="en-US"/>
        </w:rPr>
        <w:t xml:space="preserve"> </w:t>
      </w:r>
      <w:proofErr w:type="spellStart"/>
      <w:r w:rsidRPr="00AE7A69">
        <w:rPr>
          <w:rFonts w:cs="Calibri"/>
          <w:szCs w:val="22"/>
          <w:lang w:val="en-US"/>
        </w:rPr>
        <w:t>znanstveno-nastavno</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nastavno</w:t>
      </w:r>
      <w:proofErr w:type="spellEnd"/>
      <w:r w:rsidRPr="00AE7A69">
        <w:rPr>
          <w:rFonts w:cs="Calibri"/>
          <w:spacing w:val="-9"/>
          <w:szCs w:val="22"/>
          <w:lang w:val="en-US"/>
        </w:rPr>
        <w:t xml:space="preserve"> </w:t>
      </w:r>
      <w:proofErr w:type="spellStart"/>
      <w:r w:rsidRPr="00AE7A69">
        <w:rPr>
          <w:rFonts w:cs="Calibri"/>
          <w:szCs w:val="22"/>
          <w:lang w:val="en-US"/>
        </w:rPr>
        <w:t>zvanje</w:t>
      </w:r>
      <w:proofErr w:type="spellEnd"/>
    </w:p>
    <w:p w14:paraId="54FB18FC" w14:textId="2C643266" w:rsidR="00FE2A91" w:rsidRPr="00AE7A69" w:rsidRDefault="00FE2A91" w:rsidP="008B21BD">
      <w:pPr>
        <w:widowControl w:val="0"/>
        <w:numPr>
          <w:ilvl w:val="1"/>
          <w:numId w:val="42"/>
        </w:numPr>
        <w:tabs>
          <w:tab w:val="left" w:pos="825"/>
        </w:tabs>
        <w:spacing w:after="0"/>
        <w:rPr>
          <w:rFonts w:cs="Calibri"/>
          <w:szCs w:val="22"/>
          <w:lang w:val="en-US"/>
        </w:rPr>
      </w:pPr>
      <w:proofErr w:type="spellStart"/>
      <w:r w:rsidRPr="00AE7A69">
        <w:rPr>
          <w:rFonts w:cs="Calibri"/>
          <w:szCs w:val="22"/>
          <w:lang w:val="en-US"/>
        </w:rPr>
        <w:t>opis</w:t>
      </w:r>
      <w:proofErr w:type="spellEnd"/>
      <w:r w:rsidRPr="00AE7A69">
        <w:rPr>
          <w:rFonts w:cs="Calibri"/>
          <w:szCs w:val="22"/>
          <w:lang w:val="en-US"/>
        </w:rPr>
        <w:t xml:space="preserve"> </w:t>
      </w:r>
      <w:proofErr w:type="spellStart"/>
      <w:r w:rsidRPr="00AE7A69">
        <w:rPr>
          <w:rFonts w:cs="Calibri"/>
          <w:szCs w:val="22"/>
          <w:lang w:val="en-US"/>
        </w:rPr>
        <w:t>znanstvenog</w:t>
      </w:r>
      <w:proofErr w:type="spellEnd"/>
      <w:r w:rsidRPr="00AE7A69">
        <w:rPr>
          <w:rFonts w:cs="Calibri"/>
          <w:szCs w:val="22"/>
          <w:lang w:val="en-US"/>
        </w:rPr>
        <w:t xml:space="preserve">, </w:t>
      </w:r>
      <w:proofErr w:type="spellStart"/>
      <w:r w:rsidRPr="00AE7A69">
        <w:rPr>
          <w:rFonts w:cs="Calibri"/>
          <w:szCs w:val="22"/>
          <w:lang w:val="en-US"/>
        </w:rPr>
        <w:t>nastavnog</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stručnog</w:t>
      </w:r>
      <w:proofErr w:type="spellEnd"/>
      <w:r w:rsidRPr="00AE7A69">
        <w:rPr>
          <w:rFonts w:cs="Calibri"/>
          <w:spacing w:val="-10"/>
          <w:szCs w:val="22"/>
          <w:lang w:val="en-US"/>
        </w:rPr>
        <w:t xml:space="preserve"> </w:t>
      </w:r>
      <w:proofErr w:type="spellStart"/>
      <w:r w:rsidRPr="00AE7A69">
        <w:rPr>
          <w:rFonts w:cs="Calibri"/>
          <w:szCs w:val="22"/>
          <w:lang w:val="en-US"/>
        </w:rPr>
        <w:t>rada</w:t>
      </w:r>
      <w:proofErr w:type="spellEnd"/>
    </w:p>
    <w:p w14:paraId="3FFA590F" w14:textId="77777777" w:rsidR="00FE2A91" w:rsidRPr="00AE7A69" w:rsidRDefault="00FE2A91" w:rsidP="008B21BD">
      <w:pPr>
        <w:widowControl w:val="0"/>
        <w:numPr>
          <w:ilvl w:val="1"/>
          <w:numId w:val="42"/>
        </w:numPr>
        <w:tabs>
          <w:tab w:val="left" w:pos="825"/>
        </w:tabs>
        <w:spacing w:after="0"/>
        <w:rPr>
          <w:rFonts w:cs="Calibri"/>
          <w:szCs w:val="22"/>
          <w:lang w:val="en-US"/>
        </w:rPr>
      </w:pPr>
      <w:r w:rsidRPr="00AE7A69">
        <w:rPr>
          <w:rFonts w:cs="Calibri"/>
          <w:szCs w:val="22"/>
          <w:lang w:val="en-US"/>
        </w:rPr>
        <w:t xml:space="preserve">program </w:t>
      </w:r>
      <w:proofErr w:type="spellStart"/>
      <w:r w:rsidRPr="00AE7A69">
        <w:rPr>
          <w:rFonts w:cs="Calibri"/>
          <w:szCs w:val="22"/>
          <w:lang w:val="en-US"/>
        </w:rPr>
        <w:t>rada</w:t>
      </w:r>
      <w:proofErr w:type="spellEnd"/>
      <w:r w:rsidRPr="00AE7A69">
        <w:rPr>
          <w:rFonts w:cs="Calibri"/>
          <w:szCs w:val="22"/>
          <w:lang w:val="en-US"/>
        </w:rPr>
        <w:t xml:space="preserve"> za </w:t>
      </w:r>
      <w:proofErr w:type="spellStart"/>
      <w:r w:rsidRPr="00AE7A69">
        <w:rPr>
          <w:rFonts w:cs="Calibri"/>
          <w:szCs w:val="22"/>
          <w:lang w:val="en-US"/>
        </w:rPr>
        <w:t>četverogodišnje</w:t>
      </w:r>
      <w:proofErr w:type="spellEnd"/>
      <w:r w:rsidRPr="00AE7A69">
        <w:rPr>
          <w:rFonts w:cs="Calibri"/>
          <w:szCs w:val="22"/>
          <w:lang w:val="en-US"/>
        </w:rPr>
        <w:t xml:space="preserve"> </w:t>
      </w:r>
      <w:proofErr w:type="spellStart"/>
      <w:r w:rsidRPr="00AE7A69">
        <w:rPr>
          <w:rFonts w:cs="Calibri"/>
          <w:szCs w:val="22"/>
          <w:lang w:val="en-US"/>
        </w:rPr>
        <w:t>mandatno</w:t>
      </w:r>
      <w:proofErr w:type="spellEnd"/>
      <w:r w:rsidRPr="00AE7A69">
        <w:rPr>
          <w:rFonts w:cs="Calibri"/>
          <w:spacing w:val="-7"/>
          <w:szCs w:val="22"/>
          <w:lang w:val="en-US"/>
        </w:rPr>
        <w:t xml:space="preserve"> </w:t>
      </w:r>
      <w:proofErr w:type="spellStart"/>
      <w:r w:rsidRPr="00AE7A69">
        <w:rPr>
          <w:rFonts w:cs="Calibri"/>
          <w:szCs w:val="22"/>
          <w:lang w:val="en-US"/>
        </w:rPr>
        <w:t>razdoblje</w:t>
      </w:r>
      <w:proofErr w:type="spellEnd"/>
      <w:r w:rsidRPr="00AE7A69">
        <w:rPr>
          <w:rFonts w:cs="Calibri"/>
          <w:szCs w:val="22"/>
          <w:lang w:val="en-US"/>
        </w:rPr>
        <w:t>.</w:t>
      </w:r>
    </w:p>
    <w:p w14:paraId="0237624E" w14:textId="77777777" w:rsidR="003D4054" w:rsidRPr="00AE7A69" w:rsidRDefault="003D4054" w:rsidP="00FE2A91">
      <w:pPr>
        <w:widowControl w:val="0"/>
        <w:tabs>
          <w:tab w:val="left" w:pos="477"/>
        </w:tabs>
        <w:spacing w:after="0"/>
        <w:ind w:right="113"/>
        <w:jc w:val="both"/>
        <w:rPr>
          <w:rFonts w:cs="Calibri"/>
          <w:szCs w:val="22"/>
          <w:lang w:val="en-US"/>
        </w:rPr>
      </w:pPr>
    </w:p>
    <w:p w14:paraId="21C2F340" w14:textId="77777777" w:rsidR="00FE2A91" w:rsidRPr="00AE7A69" w:rsidRDefault="00FE2A91" w:rsidP="00FE2A91">
      <w:pPr>
        <w:widowControl w:val="0"/>
        <w:tabs>
          <w:tab w:val="left" w:pos="477"/>
        </w:tabs>
        <w:spacing w:after="0"/>
        <w:ind w:right="113"/>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istoj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kojoj</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odluku</w:t>
      </w:r>
      <w:proofErr w:type="spellEnd"/>
      <w:r w:rsidRPr="00AE7A69">
        <w:rPr>
          <w:rFonts w:cs="Calibri"/>
          <w:szCs w:val="22"/>
          <w:lang w:val="en-US"/>
        </w:rPr>
        <w:t xml:space="preserve"> o </w:t>
      </w:r>
      <w:proofErr w:type="spellStart"/>
      <w:r w:rsidRPr="00AE7A69">
        <w:rPr>
          <w:rFonts w:cs="Calibri"/>
          <w:szCs w:val="22"/>
          <w:lang w:val="en-US"/>
        </w:rPr>
        <w:t>raspisivanju</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w:t>
      </w: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Povjerenstvo</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sastavljeno</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tri </w:t>
      </w:r>
      <w:proofErr w:type="spellStart"/>
      <w:r w:rsidRPr="00AE7A69">
        <w:rPr>
          <w:rFonts w:cs="Calibri"/>
          <w:szCs w:val="22"/>
          <w:lang w:val="en-US"/>
        </w:rPr>
        <w:t>člana</w:t>
      </w:r>
      <w:proofErr w:type="spellEnd"/>
      <w:r w:rsidRPr="00AE7A69">
        <w:rPr>
          <w:rFonts w:cs="Calibri"/>
          <w:szCs w:val="22"/>
          <w:lang w:val="en-US"/>
        </w:rPr>
        <w:t>.</w:t>
      </w:r>
    </w:p>
    <w:p w14:paraId="4EFA9879" w14:textId="77777777" w:rsidR="00FE2A91" w:rsidRPr="00AE7A69" w:rsidRDefault="00FE2A91" w:rsidP="00FE2A91">
      <w:pPr>
        <w:widowControl w:val="0"/>
        <w:tabs>
          <w:tab w:val="left" w:pos="477"/>
        </w:tabs>
        <w:spacing w:after="0"/>
        <w:ind w:right="113"/>
        <w:jc w:val="both"/>
        <w:rPr>
          <w:rFonts w:cs="Calibri"/>
          <w:szCs w:val="22"/>
          <w:lang w:val="en-US"/>
        </w:rPr>
      </w:pPr>
    </w:p>
    <w:p w14:paraId="7EB8299A" w14:textId="77777777" w:rsidR="00FE2A91" w:rsidRPr="00AE7A69" w:rsidRDefault="00FE2A91" w:rsidP="00FE2A91">
      <w:pPr>
        <w:widowControl w:val="0"/>
        <w:tabs>
          <w:tab w:val="left" w:pos="477"/>
        </w:tabs>
        <w:spacing w:after="0"/>
        <w:ind w:right="113"/>
        <w:jc w:val="both"/>
        <w:rPr>
          <w:rFonts w:cs="Calibri"/>
          <w:szCs w:val="22"/>
          <w:lang w:val="en-US"/>
        </w:rPr>
      </w:pPr>
      <w:proofErr w:type="spellStart"/>
      <w:r w:rsidRPr="00AE7A69">
        <w:rPr>
          <w:rFonts w:cs="Calibri"/>
          <w:szCs w:val="22"/>
          <w:lang w:val="en-US"/>
        </w:rPr>
        <w:t>Dva</w:t>
      </w:r>
      <w:proofErr w:type="spellEnd"/>
      <w:r w:rsidRPr="00AE7A69">
        <w:rPr>
          <w:rFonts w:cs="Calibri"/>
          <w:szCs w:val="22"/>
          <w:lang w:val="en-US"/>
        </w:rPr>
        <w:t xml:space="preserve">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nastavnika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u </w:t>
      </w:r>
      <w:proofErr w:type="spellStart"/>
      <w:r w:rsidRPr="00AE7A69">
        <w:rPr>
          <w:rFonts w:cs="Calibri"/>
          <w:szCs w:val="22"/>
          <w:lang w:val="en-US"/>
        </w:rPr>
        <w:t>znanstveno</w:t>
      </w:r>
      <w:r w:rsidR="00CD7555">
        <w:rPr>
          <w:rFonts w:cs="Calibri"/>
          <w:szCs w:val="22"/>
          <w:lang w:val="en-US"/>
        </w:rPr>
        <w:t>m</w:t>
      </w:r>
      <w:proofErr w:type="spellEnd"/>
      <w:r w:rsidRPr="00AE7A69">
        <w:rPr>
          <w:rFonts w:cs="Calibri"/>
          <w:szCs w:val="22"/>
          <w:lang w:val="en-US"/>
        </w:rPr>
        <w:t xml:space="preserve">, </w:t>
      </w:r>
      <w:proofErr w:type="spellStart"/>
      <w:r w:rsidRPr="00AE7A69">
        <w:rPr>
          <w:rFonts w:cs="Calibri"/>
          <w:szCs w:val="22"/>
          <w:lang w:val="en-US"/>
        </w:rPr>
        <w:t>znanstveno-nastavnom</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nastavnom</w:t>
      </w:r>
      <w:proofErr w:type="spellEnd"/>
      <w:r w:rsidRPr="00AE7A69">
        <w:rPr>
          <w:rFonts w:cs="Calibri"/>
          <w:szCs w:val="22"/>
          <w:lang w:val="en-US"/>
        </w:rPr>
        <w:t xml:space="preserve"> </w:t>
      </w:r>
      <w:proofErr w:type="spellStart"/>
      <w:r w:rsidRPr="00AE7A69">
        <w:rPr>
          <w:rFonts w:cs="Calibri"/>
          <w:szCs w:val="22"/>
          <w:lang w:val="en-US"/>
        </w:rPr>
        <w:t>zvanju</w:t>
      </w:r>
      <w:proofErr w:type="spellEnd"/>
      <w:r w:rsidRPr="00AE7A69">
        <w:rPr>
          <w:rFonts w:cs="Calibri"/>
          <w:szCs w:val="22"/>
          <w:lang w:val="en-US"/>
        </w:rPr>
        <w:t xml:space="preserve"> </w:t>
      </w:r>
      <w:proofErr w:type="spellStart"/>
      <w:r w:rsidRPr="00AE7A69">
        <w:rPr>
          <w:rFonts w:cs="Calibri"/>
          <w:szCs w:val="22"/>
          <w:lang w:val="en-US"/>
        </w:rPr>
        <w:t>profesora</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w:t>
      </w:r>
      <w:proofErr w:type="spellStart"/>
      <w:r w:rsidRPr="00AE7A69">
        <w:rPr>
          <w:rFonts w:cs="Calibri"/>
          <w:szCs w:val="22"/>
          <w:lang w:val="en-US"/>
        </w:rPr>
        <w:t>profesora</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u </w:t>
      </w:r>
      <w:proofErr w:type="spellStart"/>
      <w:r w:rsidRPr="00AE7A69">
        <w:rPr>
          <w:rFonts w:cs="Calibri"/>
          <w:szCs w:val="22"/>
          <w:lang w:val="en-US"/>
        </w:rPr>
        <w:t>trajnom</w:t>
      </w:r>
      <w:proofErr w:type="spellEnd"/>
      <w:r w:rsidRPr="00AE7A69">
        <w:rPr>
          <w:rFonts w:cs="Calibri"/>
          <w:szCs w:val="22"/>
          <w:lang w:val="en-US"/>
        </w:rPr>
        <w:t xml:space="preserve"> </w:t>
      </w:r>
      <w:proofErr w:type="spellStart"/>
      <w:r w:rsidRPr="00AE7A69">
        <w:rPr>
          <w:rFonts w:cs="Calibri"/>
          <w:szCs w:val="22"/>
          <w:lang w:val="en-US"/>
        </w:rPr>
        <w:t>izboru</w:t>
      </w:r>
      <w:proofErr w:type="spellEnd"/>
      <w:r w:rsidRPr="00AE7A69">
        <w:rPr>
          <w:rFonts w:cs="Calibri"/>
          <w:szCs w:val="22"/>
          <w:lang w:val="en-US"/>
        </w:rPr>
        <w:t xml:space="preserve">, </w:t>
      </w:r>
      <w:proofErr w:type="spellStart"/>
      <w:r w:rsidRPr="00AE7A69">
        <w:rPr>
          <w:rFonts w:cs="Calibri"/>
          <w:szCs w:val="22"/>
          <w:lang w:val="en-US"/>
        </w:rPr>
        <w:t>višeg</w:t>
      </w:r>
      <w:proofErr w:type="spellEnd"/>
      <w:r w:rsidRPr="00AE7A69">
        <w:rPr>
          <w:rFonts w:cs="Calibri"/>
          <w:szCs w:val="22"/>
          <w:lang w:val="en-US"/>
        </w:rPr>
        <w:t xml:space="preserve"> </w:t>
      </w:r>
      <w:proofErr w:type="spellStart"/>
      <w:r w:rsidRPr="00AE7A69">
        <w:rPr>
          <w:rFonts w:cs="Calibri"/>
          <w:szCs w:val="22"/>
          <w:lang w:val="en-US"/>
        </w:rPr>
        <w:t>predavača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predavača</w:t>
      </w:r>
      <w:proofErr w:type="spellEnd"/>
      <w:r w:rsidRPr="00AE7A69">
        <w:rPr>
          <w:rFonts w:cs="Calibri"/>
          <w:szCs w:val="22"/>
          <w:lang w:val="en-US"/>
        </w:rPr>
        <w:t xml:space="preserve">, a </w:t>
      </w:r>
      <w:proofErr w:type="spellStart"/>
      <w:r w:rsidRPr="00AE7A69">
        <w:rPr>
          <w:rFonts w:cs="Calibri"/>
          <w:szCs w:val="22"/>
          <w:lang w:val="en-US"/>
        </w:rPr>
        <w:t>jednog</w:t>
      </w:r>
      <w:proofErr w:type="spellEnd"/>
      <w:r w:rsidRPr="00AE7A69">
        <w:rPr>
          <w:rFonts w:cs="Calibri"/>
          <w:szCs w:val="22"/>
          <w:lang w:val="en-US"/>
        </w:rPr>
        <w:t xml:space="preserve"> </w:t>
      </w:r>
      <w:proofErr w:type="spellStart"/>
      <w:r w:rsidRPr="00AE7A69">
        <w:rPr>
          <w:rFonts w:cs="Calibri"/>
          <w:szCs w:val="22"/>
          <w:lang w:val="en-US"/>
        </w:rPr>
        <w:t>član</w:t>
      </w:r>
      <w:r w:rsidR="002E789A" w:rsidRPr="00AE7A69">
        <w:rPr>
          <w:rFonts w:cs="Calibri"/>
          <w:szCs w:val="22"/>
          <w:lang w:val="en-US"/>
        </w:rPr>
        <w:t>a</w:t>
      </w:r>
      <w:proofErr w:type="spellEnd"/>
      <w:r w:rsidRPr="00AE7A69">
        <w:rPr>
          <w:rFonts w:cs="Calibri"/>
          <w:szCs w:val="22"/>
          <w:lang w:val="en-US"/>
        </w:rPr>
        <w:t xml:space="preserve"> </w:t>
      </w:r>
      <w:proofErr w:type="spellStart"/>
      <w:r w:rsidRPr="00AE7A69">
        <w:rPr>
          <w:rFonts w:cs="Calibri"/>
          <w:szCs w:val="22"/>
          <w:lang w:val="en-US"/>
        </w:rPr>
        <w:t>imenuje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svojih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Predsjednika</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između</w:t>
      </w:r>
      <w:proofErr w:type="spellEnd"/>
      <w:r w:rsidRPr="00AE7A69">
        <w:rPr>
          <w:rFonts w:cs="Calibri"/>
          <w:szCs w:val="22"/>
          <w:lang w:val="en-US"/>
        </w:rPr>
        <w:t xml:space="preserve"> </w:t>
      </w:r>
      <w:proofErr w:type="spellStart"/>
      <w:r w:rsidRPr="00AE7A69">
        <w:rPr>
          <w:rFonts w:cs="Calibri"/>
          <w:szCs w:val="22"/>
          <w:lang w:val="en-US"/>
        </w:rPr>
        <w:t>sebe</w:t>
      </w:r>
      <w:proofErr w:type="spellEnd"/>
      <w:r w:rsidRPr="00AE7A69">
        <w:rPr>
          <w:rFonts w:cs="Calibri"/>
          <w:szCs w:val="22"/>
          <w:lang w:val="en-US"/>
        </w:rPr>
        <w:t xml:space="preserve"> </w:t>
      </w:r>
      <w:proofErr w:type="spellStart"/>
      <w:r w:rsidR="007A5B07" w:rsidRPr="00AE7A69">
        <w:rPr>
          <w:rFonts w:cs="Calibri"/>
          <w:szCs w:val="22"/>
          <w:lang w:val="en-US"/>
        </w:rPr>
        <w:t>i</w:t>
      </w:r>
      <w:proofErr w:type="spellEnd"/>
      <w:r w:rsidRPr="00AE7A69">
        <w:rPr>
          <w:rFonts w:cs="Calibri"/>
          <w:szCs w:val="22"/>
          <w:lang w:val="en-US"/>
        </w:rPr>
        <w:t xml:space="preserve"> to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koj</w:t>
      </w:r>
      <w:r w:rsidR="00405578" w:rsidRPr="00AE7A69">
        <w:rPr>
          <w:rFonts w:cs="Calibri"/>
          <w:szCs w:val="22"/>
          <w:lang w:val="en-US"/>
        </w:rPr>
        <w:t>e</w:t>
      </w:r>
      <w:proofErr w:type="spellEnd"/>
      <w:r w:rsidR="00405578" w:rsidRPr="00AE7A69">
        <w:rPr>
          <w:rFonts w:cs="Calibri"/>
          <w:szCs w:val="22"/>
          <w:lang w:val="en-US"/>
        </w:rPr>
        <w:t xml:space="preserve"> </w:t>
      </w:r>
      <w:proofErr w:type="spellStart"/>
      <w:r w:rsidR="00405578" w:rsidRPr="00AE7A69">
        <w:rPr>
          <w:rFonts w:cs="Calibri"/>
          <w:szCs w:val="22"/>
          <w:lang w:val="en-US"/>
        </w:rPr>
        <w:t>predlaže</w:t>
      </w:r>
      <w:proofErr w:type="spellEnd"/>
      <w:r w:rsidR="00405578" w:rsidRPr="00AE7A69">
        <w:rPr>
          <w:rFonts w:cs="Calibri"/>
          <w:szCs w:val="22"/>
          <w:lang w:val="en-US"/>
        </w:rPr>
        <w:t xml:space="preserve"> </w:t>
      </w:r>
      <w:proofErr w:type="spellStart"/>
      <w:r w:rsidR="00405578" w:rsidRPr="00AE7A69">
        <w:rPr>
          <w:rFonts w:cs="Calibri"/>
          <w:szCs w:val="22"/>
          <w:lang w:val="en-US"/>
        </w:rPr>
        <w:t>Vijeće</w:t>
      </w:r>
      <w:proofErr w:type="spellEnd"/>
      <w:r w:rsidR="00405578" w:rsidRPr="00AE7A69">
        <w:rPr>
          <w:rFonts w:cs="Calibri"/>
          <w:szCs w:val="22"/>
          <w:lang w:val="en-US"/>
        </w:rPr>
        <w:t xml:space="preserve"> </w:t>
      </w:r>
      <w:proofErr w:type="spellStart"/>
      <w:r w:rsidR="00405578" w:rsidRPr="00AE7A69">
        <w:rPr>
          <w:rFonts w:cs="Calibri"/>
          <w:szCs w:val="22"/>
          <w:lang w:val="en-US"/>
        </w:rPr>
        <w:t>Veleučilišta</w:t>
      </w:r>
      <w:proofErr w:type="spellEnd"/>
      <w:r w:rsidR="00405578" w:rsidRPr="00AE7A69">
        <w:rPr>
          <w:rFonts w:cs="Calibri"/>
          <w:szCs w:val="22"/>
          <w:lang w:val="en-US"/>
        </w:rPr>
        <w:t>.</w:t>
      </w:r>
    </w:p>
    <w:p w14:paraId="7A20FC5E" w14:textId="77777777" w:rsidR="00FE2A91" w:rsidRPr="00AE7A69" w:rsidRDefault="00FE2A91" w:rsidP="00FE2A91">
      <w:pPr>
        <w:widowControl w:val="0"/>
        <w:tabs>
          <w:tab w:val="left" w:pos="477"/>
        </w:tabs>
        <w:spacing w:after="0"/>
        <w:ind w:right="113"/>
        <w:jc w:val="both"/>
        <w:rPr>
          <w:rFonts w:cs="Calibri"/>
          <w:szCs w:val="22"/>
          <w:lang w:val="en-US"/>
        </w:rPr>
      </w:pPr>
    </w:p>
    <w:p w14:paraId="5E7E9310" w14:textId="77777777" w:rsidR="00FE2A91" w:rsidRPr="00AE7A69" w:rsidRDefault="00FE2A91" w:rsidP="00FE2A91">
      <w:pPr>
        <w:widowControl w:val="0"/>
        <w:tabs>
          <w:tab w:val="left" w:pos="477"/>
        </w:tabs>
        <w:spacing w:after="0"/>
        <w:ind w:right="113"/>
        <w:jc w:val="both"/>
        <w:rPr>
          <w:rFonts w:cs="Calibri"/>
          <w:szCs w:val="22"/>
          <w:lang w:val="en-US"/>
        </w:rPr>
      </w:pP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ne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kandidati</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
    <w:p w14:paraId="38DCC2D3" w14:textId="77777777" w:rsidR="00FE2A91" w:rsidRPr="00AE7A69" w:rsidRDefault="00FE2A91" w:rsidP="00FE2A91">
      <w:pPr>
        <w:widowControl w:val="0"/>
        <w:tabs>
          <w:tab w:val="left" w:pos="477"/>
        </w:tabs>
        <w:spacing w:after="0"/>
        <w:ind w:right="113"/>
        <w:jc w:val="both"/>
        <w:rPr>
          <w:rFonts w:cs="Calibri"/>
          <w:szCs w:val="22"/>
          <w:lang w:val="en-US"/>
        </w:rPr>
      </w:pPr>
    </w:p>
    <w:p w14:paraId="082AF5B8" w14:textId="77777777" w:rsidR="00FE2A91" w:rsidRPr="00AE7A69" w:rsidRDefault="00FE2A91" w:rsidP="00FE2A91">
      <w:pPr>
        <w:widowControl w:val="0"/>
        <w:tabs>
          <w:tab w:val="left" w:pos="477"/>
        </w:tabs>
        <w:spacing w:after="0"/>
        <w:ind w:right="113"/>
        <w:jc w:val="both"/>
        <w:rPr>
          <w:rFonts w:cs="Calibri"/>
          <w:szCs w:val="22"/>
          <w:lang w:val="en-US"/>
        </w:rPr>
      </w:pPr>
      <w:proofErr w:type="spellStart"/>
      <w:r w:rsidRPr="00AE7A69">
        <w:rPr>
          <w:rFonts w:cs="Calibri"/>
          <w:szCs w:val="22"/>
          <w:lang w:val="en-US"/>
        </w:rPr>
        <w:t>Povjerenstvo</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provjerava</w:t>
      </w:r>
      <w:proofErr w:type="spellEnd"/>
      <w:r w:rsidRPr="00AE7A69">
        <w:rPr>
          <w:rFonts w:cs="Calibri"/>
          <w:szCs w:val="22"/>
          <w:lang w:val="en-US"/>
        </w:rPr>
        <w:t xml:space="preserve"> </w:t>
      </w:r>
      <w:proofErr w:type="spellStart"/>
      <w:r w:rsidRPr="00AE7A69">
        <w:rPr>
          <w:rFonts w:cs="Calibri"/>
          <w:szCs w:val="22"/>
          <w:lang w:val="en-US"/>
        </w:rPr>
        <w:t>pravovaljanost</w:t>
      </w:r>
      <w:proofErr w:type="spellEnd"/>
      <w:r w:rsidRPr="00AE7A69">
        <w:rPr>
          <w:rFonts w:cs="Calibri"/>
          <w:szCs w:val="22"/>
          <w:lang w:val="en-US"/>
        </w:rPr>
        <w:t xml:space="preserve"> </w:t>
      </w:r>
      <w:proofErr w:type="spellStart"/>
      <w:r w:rsidRPr="00AE7A69">
        <w:rPr>
          <w:rFonts w:cs="Calibri"/>
          <w:szCs w:val="22"/>
          <w:lang w:val="en-US"/>
        </w:rPr>
        <w:t>prijava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utvrđuje</w:t>
      </w:r>
      <w:proofErr w:type="spellEnd"/>
      <w:r w:rsidRPr="00AE7A69">
        <w:rPr>
          <w:rFonts w:cs="Calibri"/>
          <w:szCs w:val="22"/>
          <w:lang w:val="en-US"/>
        </w:rPr>
        <w:t xml:space="preserve"> </w:t>
      </w:r>
      <w:proofErr w:type="spellStart"/>
      <w:r w:rsidRPr="00AE7A69">
        <w:rPr>
          <w:rFonts w:cs="Calibri"/>
          <w:szCs w:val="22"/>
          <w:lang w:val="en-US"/>
        </w:rPr>
        <w:t>jesu</w:t>
      </w:r>
      <w:proofErr w:type="spellEnd"/>
      <w:r w:rsidRPr="00AE7A69">
        <w:rPr>
          <w:rFonts w:cs="Calibri"/>
          <w:szCs w:val="22"/>
          <w:lang w:val="en-US"/>
        </w:rPr>
        <w:t xml:space="preserve"> li </w:t>
      </w:r>
      <w:proofErr w:type="spellStart"/>
      <w:r w:rsidRPr="00AE7A69">
        <w:rPr>
          <w:rFonts w:cs="Calibri"/>
          <w:szCs w:val="22"/>
          <w:lang w:val="en-US"/>
        </w:rPr>
        <w:t>pristupnici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ispunili</w:t>
      </w:r>
      <w:proofErr w:type="spellEnd"/>
      <w:r w:rsidRPr="00AE7A69">
        <w:rPr>
          <w:rFonts w:cs="Calibri"/>
          <w:szCs w:val="22"/>
          <w:lang w:val="en-US"/>
        </w:rPr>
        <w:t xml:space="preserve"> </w:t>
      </w:r>
      <w:proofErr w:type="spellStart"/>
      <w:r w:rsidRPr="00AE7A69">
        <w:rPr>
          <w:rFonts w:cs="Calibri"/>
          <w:szCs w:val="22"/>
          <w:lang w:val="en-US"/>
        </w:rPr>
        <w:t>sve</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w:t>
      </w:r>
      <w:proofErr w:type="spellStart"/>
      <w:r w:rsidRPr="00AE7A69">
        <w:rPr>
          <w:rFonts w:cs="Calibri"/>
          <w:szCs w:val="22"/>
          <w:lang w:val="en-US"/>
        </w:rPr>
        <w:t>Predsjednik</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podnosi</w:t>
      </w:r>
      <w:proofErr w:type="spellEnd"/>
      <w:r w:rsidRPr="00AE7A69">
        <w:rPr>
          <w:rFonts w:cs="Calibri"/>
          <w:szCs w:val="22"/>
          <w:lang w:val="en-US"/>
        </w:rPr>
        <w:t xml:space="preserve">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pisano</w:t>
      </w:r>
      <w:proofErr w:type="spellEnd"/>
      <w:r w:rsidRPr="00AE7A69">
        <w:rPr>
          <w:rFonts w:cs="Calibri"/>
          <w:szCs w:val="22"/>
          <w:lang w:val="en-US"/>
        </w:rPr>
        <w:t xml:space="preserve"> </w:t>
      </w:r>
      <w:proofErr w:type="spellStart"/>
      <w:r w:rsidRPr="00AE7A69">
        <w:rPr>
          <w:rFonts w:cs="Calibri"/>
          <w:szCs w:val="22"/>
          <w:lang w:val="en-US"/>
        </w:rPr>
        <w:t>izvješće</w:t>
      </w:r>
      <w:proofErr w:type="spellEnd"/>
      <w:r w:rsidRPr="00AE7A69">
        <w:rPr>
          <w:rFonts w:cs="Calibri"/>
          <w:szCs w:val="22"/>
          <w:lang w:val="en-US"/>
        </w:rPr>
        <w:t xml:space="preserve"> o </w:t>
      </w:r>
      <w:proofErr w:type="spellStart"/>
      <w:r w:rsidRPr="00AE7A69">
        <w:rPr>
          <w:rFonts w:cs="Calibri"/>
          <w:szCs w:val="22"/>
          <w:lang w:val="en-US"/>
        </w:rPr>
        <w:t>prijavama</w:t>
      </w:r>
      <w:proofErr w:type="spellEnd"/>
      <w:r w:rsidRPr="00AE7A69">
        <w:rPr>
          <w:rFonts w:cs="Calibri"/>
          <w:szCs w:val="22"/>
          <w:lang w:val="en-US"/>
        </w:rPr>
        <w:t xml:space="preserve"> </w:t>
      </w:r>
      <w:proofErr w:type="spellStart"/>
      <w:r w:rsidRPr="00AE7A69">
        <w:rPr>
          <w:rFonts w:cs="Calibri"/>
          <w:szCs w:val="22"/>
          <w:lang w:val="en-US"/>
        </w:rPr>
        <w:t>pristupnika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dostavlja</w:t>
      </w:r>
      <w:proofErr w:type="spellEnd"/>
      <w:r w:rsidRPr="00AE7A69">
        <w:rPr>
          <w:rFonts w:cs="Calibri"/>
          <w:szCs w:val="22"/>
          <w:lang w:val="en-US"/>
        </w:rPr>
        <w:t xml:space="preserve"> </w:t>
      </w:r>
      <w:proofErr w:type="spellStart"/>
      <w:r w:rsidRPr="00AE7A69">
        <w:rPr>
          <w:rFonts w:cs="Calibri"/>
          <w:szCs w:val="22"/>
          <w:lang w:val="en-US"/>
        </w:rPr>
        <w:t>natječajnu</w:t>
      </w:r>
      <w:proofErr w:type="spellEnd"/>
      <w:r w:rsidRPr="00AE7A69">
        <w:rPr>
          <w:rFonts w:cs="Calibri"/>
          <w:szCs w:val="22"/>
          <w:lang w:val="en-US"/>
        </w:rPr>
        <w:t xml:space="preserve"> </w:t>
      </w:r>
      <w:proofErr w:type="spellStart"/>
      <w:r w:rsidRPr="00AE7A69">
        <w:rPr>
          <w:rFonts w:cs="Calibri"/>
          <w:szCs w:val="22"/>
          <w:lang w:val="en-US"/>
        </w:rPr>
        <w:t>dokumentaciju</w:t>
      </w:r>
      <w:proofErr w:type="spellEnd"/>
      <w:r w:rsidRPr="00AE7A69">
        <w:rPr>
          <w:rFonts w:cs="Calibri"/>
          <w:szCs w:val="22"/>
          <w:lang w:val="en-US"/>
        </w:rPr>
        <w:t>.</w:t>
      </w:r>
    </w:p>
    <w:p w14:paraId="732137E2" w14:textId="77777777" w:rsidR="00FE2A91" w:rsidRPr="00FE2A91" w:rsidRDefault="00FE2A91" w:rsidP="00FE2A91">
      <w:pPr>
        <w:widowControl w:val="0"/>
        <w:tabs>
          <w:tab w:val="left" w:pos="477"/>
        </w:tabs>
        <w:spacing w:after="0"/>
        <w:ind w:right="113"/>
        <w:jc w:val="both"/>
        <w:rPr>
          <w:rFonts w:ascii="Times New Roman" w:hAnsi="Times New Roman"/>
          <w:sz w:val="24"/>
          <w:lang w:val="en-US"/>
        </w:rPr>
      </w:pPr>
    </w:p>
    <w:p w14:paraId="5C69C11A"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4</w:t>
      </w:r>
      <w:r w:rsidRPr="00AE7A69">
        <w:rPr>
          <w:rFonts w:cs="Calibri"/>
          <w:color w:val="414145"/>
          <w:lang w:val="hr-HR" w:eastAsia="hr-HR"/>
        </w:rPr>
        <w:t>. članak</w:t>
      </w:r>
    </w:p>
    <w:p w14:paraId="6021E0C7" w14:textId="77777777" w:rsidR="00FE2A91" w:rsidRPr="00FE2A91" w:rsidRDefault="00FE2A91" w:rsidP="00FE2A91">
      <w:pPr>
        <w:widowControl w:val="0"/>
        <w:tabs>
          <w:tab w:val="left" w:pos="477"/>
        </w:tabs>
        <w:spacing w:after="0"/>
        <w:ind w:right="113"/>
        <w:jc w:val="both"/>
        <w:rPr>
          <w:rFonts w:ascii="Times New Roman" w:hAnsi="Times New Roman"/>
          <w:sz w:val="24"/>
          <w:lang w:val="en-US"/>
        </w:rPr>
      </w:pPr>
    </w:p>
    <w:p w14:paraId="0EB9266F" w14:textId="77777777"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je </w:t>
      </w:r>
      <w:proofErr w:type="spellStart"/>
      <w:r w:rsidRPr="00AE7A69">
        <w:rPr>
          <w:rFonts w:cs="Calibri"/>
          <w:szCs w:val="22"/>
          <w:lang w:val="en-US"/>
        </w:rPr>
        <w:t>dužan</w:t>
      </w:r>
      <w:proofErr w:type="spellEnd"/>
      <w:r w:rsidRPr="00AE7A69">
        <w:rPr>
          <w:rFonts w:cs="Calibri"/>
          <w:szCs w:val="22"/>
          <w:lang w:val="en-US"/>
        </w:rPr>
        <w:t xml:space="preserve"> </w:t>
      </w:r>
      <w:proofErr w:type="spellStart"/>
      <w:r w:rsidRPr="00AE7A69">
        <w:rPr>
          <w:rFonts w:cs="Calibri"/>
          <w:szCs w:val="22"/>
          <w:lang w:val="en-US"/>
        </w:rPr>
        <w:t>sazvat</w:t>
      </w:r>
      <w:r w:rsidR="003D4054" w:rsidRPr="00AE7A69">
        <w:rPr>
          <w:rFonts w:cs="Calibri"/>
          <w:szCs w:val="22"/>
          <w:lang w:val="en-US"/>
        </w:rPr>
        <w:t>i</w:t>
      </w:r>
      <w:proofErr w:type="spellEnd"/>
      <w:r w:rsidR="003D4054" w:rsidRPr="00AE7A69">
        <w:rPr>
          <w:rFonts w:cs="Calibri"/>
          <w:szCs w:val="22"/>
          <w:lang w:val="en-US"/>
        </w:rPr>
        <w:t xml:space="preserve"> </w:t>
      </w:r>
      <w:proofErr w:type="spellStart"/>
      <w:r w:rsidR="003D4054" w:rsidRPr="00AE7A69">
        <w:rPr>
          <w:rFonts w:cs="Calibri"/>
          <w:szCs w:val="22"/>
          <w:lang w:val="en-US"/>
        </w:rPr>
        <w:t>sjednicu</w:t>
      </w:r>
      <w:proofErr w:type="spellEnd"/>
      <w:r w:rsidR="003D4054" w:rsidRPr="00AE7A69">
        <w:rPr>
          <w:rFonts w:cs="Calibri"/>
          <w:szCs w:val="22"/>
          <w:lang w:val="en-US"/>
        </w:rPr>
        <w:t xml:space="preserve"> </w:t>
      </w:r>
      <w:proofErr w:type="spellStart"/>
      <w:r w:rsidR="003D4054" w:rsidRPr="00AE7A69">
        <w:rPr>
          <w:rFonts w:cs="Calibri"/>
          <w:szCs w:val="22"/>
          <w:lang w:val="en-US"/>
        </w:rPr>
        <w:t>Vijeć</w:t>
      </w:r>
      <w:r w:rsidR="007A5B07" w:rsidRPr="00AE7A69">
        <w:rPr>
          <w:rFonts w:cs="Calibri"/>
          <w:szCs w:val="22"/>
          <w:lang w:val="en-US"/>
        </w:rPr>
        <w:t>a</w:t>
      </w:r>
      <w:proofErr w:type="spellEnd"/>
      <w:r w:rsidR="007A5B07" w:rsidRPr="00AE7A69">
        <w:rPr>
          <w:rFonts w:cs="Calibri"/>
          <w:szCs w:val="22"/>
          <w:lang w:val="en-US"/>
        </w:rPr>
        <w:t xml:space="preserve"> </w:t>
      </w:r>
      <w:proofErr w:type="spellStart"/>
      <w:r w:rsidR="007A5B07" w:rsidRPr="00AE7A69">
        <w:rPr>
          <w:rFonts w:cs="Calibri"/>
          <w:szCs w:val="22"/>
          <w:lang w:val="en-US"/>
        </w:rPr>
        <w:t>Veleučilišta</w:t>
      </w:r>
      <w:proofErr w:type="spellEnd"/>
      <w:r w:rsidR="007A5B07" w:rsidRPr="00AE7A69">
        <w:rPr>
          <w:rFonts w:cs="Calibri"/>
          <w:szCs w:val="22"/>
          <w:lang w:val="en-US"/>
        </w:rPr>
        <w:t xml:space="preserve"> </w:t>
      </w:r>
      <w:r w:rsidRPr="00AE7A69">
        <w:rPr>
          <w:rFonts w:cs="Calibri"/>
          <w:szCs w:val="22"/>
          <w:lang w:val="en-US"/>
        </w:rPr>
        <w:t xml:space="preserve">u </w:t>
      </w:r>
      <w:proofErr w:type="spellStart"/>
      <w:r w:rsidRPr="00AE7A69">
        <w:rPr>
          <w:rFonts w:cs="Calibri"/>
          <w:szCs w:val="22"/>
          <w:lang w:val="en-US"/>
        </w:rPr>
        <w:t>roku</w:t>
      </w:r>
      <w:proofErr w:type="spellEnd"/>
      <w:r w:rsidRPr="00AE7A69">
        <w:rPr>
          <w:rFonts w:cs="Calibri"/>
          <w:szCs w:val="22"/>
          <w:lang w:val="en-US"/>
        </w:rPr>
        <w:t xml:space="preserve"> od </w:t>
      </w:r>
      <w:r w:rsidR="003D4054" w:rsidRPr="00AE7A69">
        <w:rPr>
          <w:rFonts w:cs="Calibri"/>
          <w:szCs w:val="22"/>
          <w:lang w:val="en-US"/>
        </w:rPr>
        <w:t>8 (</w:t>
      </w:r>
      <w:proofErr w:type="spellStart"/>
      <w:r w:rsidRPr="00AE7A69">
        <w:rPr>
          <w:rFonts w:cs="Calibri"/>
          <w:szCs w:val="22"/>
          <w:lang w:val="en-US"/>
        </w:rPr>
        <w:t>osam</w:t>
      </w:r>
      <w:proofErr w:type="spellEnd"/>
      <w:r w:rsidRPr="00AE7A69">
        <w:rPr>
          <w:rFonts w:cs="Calibri"/>
          <w:szCs w:val="22"/>
          <w:lang w:val="en-US"/>
        </w:rPr>
        <w:t xml:space="preserve">) dana od dana </w:t>
      </w:r>
      <w:proofErr w:type="spellStart"/>
      <w:r w:rsidRPr="00AE7A69">
        <w:rPr>
          <w:rFonts w:cs="Calibri"/>
          <w:szCs w:val="22"/>
          <w:lang w:val="en-US"/>
        </w:rPr>
        <w:t>primitka</w:t>
      </w:r>
      <w:proofErr w:type="spellEnd"/>
      <w:r w:rsidRPr="00AE7A69">
        <w:rPr>
          <w:rFonts w:cs="Calibri"/>
          <w:szCs w:val="22"/>
          <w:lang w:val="en-US"/>
        </w:rPr>
        <w:t xml:space="preserve"> </w:t>
      </w:r>
      <w:proofErr w:type="spellStart"/>
      <w:r w:rsidRPr="00AE7A69">
        <w:rPr>
          <w:rFonts w:cs="Calibri"/>
          <w:szCs w:val="22"/>
          <w:lang w:val="en-US"/>
        </w:rPr>
        <w:t>izvješća</w:t>
      </w:r>
      <w:proofErr w:type="spellEnd"/>
      <w:r w:rsidRPr="00AE7A69">
        <w:rPr>
          <w:rFonts w:cs="Calibri"/>
          <w:spacing w:val="-8"/>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navedenog</w:t>
      </w:r>
      <w:proofErr w:type="spellEnd"/>
      <w:r w:rsidRPr="00AE7A69">
        <w:rPr>
          <w:rFonts w:cs="Calibri"/>
          <w:szCs w:val="22"/>
          <w:lang w:val="en-US"/>
        </w:rPr>
        <w:t xml:space="preserve"> u </w:t>
      </w:r>
      <w:proofErr w:type="spellStart"/>
      <w:r w:rsidRPr="00AE7A69">
        <w:rPr>
          <w:rFonts w:cs="Calibri"/>
          <w:szCs w:val="22"/>
          <w:lang w:val="en-US"/>
        </w:rPr>
        <w:t>prethodnom</w:t>
      </w:r>
      <w:proofErr w:type="spellEnd"/>
      <w:r w:rsidRPr="00AE7A69">
        <w:rPr>
          <w:rFonts w:cs="Calibri"/>
          <w:szCs w:val="22"/>
          <w:lang w:val="en-US"/>
        </w:rPr>
        <w:t xml:space="preserve"> </w:t>
      </w:r>
      <w:proofErr w:type="spellStart"/>
      <w:r w:rsidRPr="00AE7A69">
        <w:rPr>
          <w:rFonts w:cs="Calibri"/>
          <w:szCs w:val="22"/>
          <w:lang w:val="en-US"/>
        </w:rPr>
        <w:t>članku</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w:t>
      </w:r>
    </w:p>
    <w:p w14:paraId="700438A1" w14:textId="77777777" w:rsidR="00FE2A91" w:rsidRPr="00AE7A69" w:rsidRDefault="00FE2A91" w:rsidP="00FE2A91">
      <w:pPr>
        <w:widowControl w:val="0"/>
        <w:tabs>
          <w:tab w:val="left" w:pos="477"/>
        </w:tabs>
        <w:spacing w:after="0"/>
        <w:ind w:right="120"/>
        <w:jc w:val="both"/>
        <w:rPr>
          <w:rFonts w:cs="Calibri"/>
          <w:szCs w:val="22"/>
          <w:lang w:val="en-US"/>
        </w:rPr>
      </w:pPr>
    </w:p>
    <w:p w14:paraId="6CFD5D31" w14:textId="77777777" w:rsidR="00FE2A91" w:rsidRPr="00AE7A69" w:rsidRDefault="00FE2A91" w:rsidP="00FE2A91">
      <w:pPr>
        <w:widowControl w:val="0"/>
        <w:tabs>
          <w:tab w:val="left" w:pos="477"/>
        </w:tabs>
        <w:spacing w:after="0"/>
        <w:ind w:right="114"/>
        <w:jc w:val="both"/>
        <w:rPr>
          <w:rFonts w:cs="Calibri"/>
          <w:szCs w:val="22"/>
          <w:lang w:val="en-US"/>
        </w:rPr>
      </w:pPr>
      <w:r w:rsidRPr="00AE7A69">
        <w:rPr>
          <w:rFonts w:cs="Calibri"/>
          <w:szCs w:val="22"/>
          <w:lang w:val="en-US"/>
        </w:rPr>
        <w:t xml:space="preserve">Na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izvješća</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utvrđuje</w:t>
      </w:r>
      <w:proofErr w:type="spellEnd"/>
      <w:r w:rsidRPr="00AE7A69">
        <w:rPr>
          <w:rFonts w:cs="Calibri"/>
          <w:szCs w:val="22"/>
          <w:lang w:val="en-US"/>
        </w:rPr>
        <w:t xml:space="preserve"> </w:t>
      </w:r>
      <w:proofErr w:type="spellStart"/>
      <w:r w:rsidRPr="00AE7A69">
        <w:rPr>
          <w:rFonts w:cs="Calibri"/>
          <w:szCs w:val="22"/>
          <w:lang w:val="en-US"/>
        </w:rPr>
        <w:t>listu</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koji </w:t>
      </w:r>
      <w:proofErr w:type="spellStart"/>
      <w:r w:rsidRPr="00AE7A69">
        <w:rPr>
          <w:rFonts w:cs="Calibri"/>
          <w:szCs w:val="22"/>
          <w:lang w:val="en-US"/>
        </w:rPr>
        <w:t>ispunjavaju</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se </w:t>
      </w:r>
      <w:proofErr w:type="spellStart"/>
      <w:r w:rsidRPr="00AE7A69">
        <w:rPr>
          <w:rFonts w:cs="Calibri"/>
          <w:szCs w:val="22"/>
          <w:lang w:val="en-US"/>
        </w:rPr>
        <w:t>objavljuje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internetskoj</w:t>
      </w:r>
      <w:proofErr w:type="spellEnd"/>
      <w:r w:rsidRPr="00AE7A69">
        <w:rPr>
          <w:rFonts w:cs="Calibri"/>
          <w:szCs w:val="22"/>
          <w:lang w:val="en-US"/>
        </w:rPr>
        <w:t xml:space="preserve"> </w:t>
      </w:r>
      <w:proofErr w:type="spellStart"/>
      <w:r w:rsidRPr="00AE7A69">
        <w:rPr>
          <w:rFonts w:cs="Calibri"/>
          <w:szCs w:val="22"/>
          <w:lang w:val="en-US"/>
        </w:rPr>
        <w:t>stranici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prijedlozi</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za </w:t>
      </w:r>
      <w:proofErr w:type="spellStart"/>
      <w:r w:rsidRPr="00AE7A69">
        <w:rPr>
          <w:rFonts w:cs="Calibri"/>
          <w:szCs w:val="22"/>
          <w:lang w:val="en-US"/>
        </w:rPr>
        <w:t>četverogodišnje</w:t>
      </w:r>
      <w:proofErr w:type="spellEnd"/>
      <w:r w:rsidRPr="00AE7A69">
        <w:rPr>
          <w:rFonts w:cs="Calibri"/>
          <w:szCs w:val="22"/>
          <w:lang w:val="en-US"/>
        </w:rPr>
        <w:t xml:space="preserve"> </w:t>
      </w:r>
      <w:proofErr w:type="spellStart"/>
      <w:r w:rsidRPr="00AE7A69">
        <w:rPr>
          <w:rFonts w:cs="Calibri"/>
          <w:szCs w:val="22"/>
          <w:lang w:val="en-US"/>
        </w:rPr>
        <w:t>mandatno</w:t>
      </w:r>
      <w:proofErr w:type="spellEnd"/>
      <w:r w:rsidRPr="00AE7A69">
        <w:rPr>
          <w:rFonts w:cs="Calibri"/>
          <w:spacing w:val="-11"/>
          <w:szCs w:val="22"/>
          <w:lang w:val="en-US"/>
        </w:rPr>
        <w:t xml:space="preserve"> </w:t>
      </w:r>
      <w:proofErr w:type="spellStart"/>
      <w:r w:rsidRPr="00AE7A69">
        <w:rPr>
          <w:rFonts w:cs="Calibri"/>
          <w:szCs w:val="22"/>
          <w:lang w:val="en-US"/>
        </w:rPr>
        <w:t>razdoblje</w:t>
      </w:r>
      <w:proofErr w:type="spellEnd"/>
      <w:r w:rsidRPr="00AE7A69">
        <w:rPr>
          <w:rFonts w:cs="Calibri"/>
          <w:szCs w:val="22"/>
          <w:lang w:val="en-US"/>
        </w:rPr>
        <w:t>.</w:t>
      </w:r>
    </w:p>
    <w:p w14:paraId="4EECFF6F" w14:textId="77777777" w:rsidR="00FE2A91" w:rsidRPr="00AE7A69" w:rsidRDefault="00FE2A91" w:rsidP="00FE2A91">
      <w:pPr>
        <w:widowControl w:val="0"/>
        <w:tabs>
          <w:tab w:val="left" w:pos="477"/>
        </w:tabs>
        <w:spacing w:after="0"/>
        <w:ind w:right="114"/>
        <w:jc w:val="both"/>
        <w:rPr>
          <w:rFonts w:cs="Calibri"/>
          <w:szCs w:val="22"/>
          <w:lang w:val="en-US"/>
        </w:rPr>
      </w:pPr>
    </w:p>
    <w:p w14:paraId="75102F0C" w14:textId="77777777" w:rsidR="00FE2A91" w:rsidRPr="00AE7A69" w:rsidRDefault="00FE2A91" w:rsidP="00FE2A91">
      <w:pPr>
        <w:widowControl w:val="0"/>
        <w:tabs>
          <w:tab w:val="left" w:pos="477"/>
        </w:tabs>
        <w:spacing w:after="0"/>
        <w:ind w:right="116"/>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roku</w:t>
      </w:r>
      <w:proofErr w:type="spellEnd"/>
      <w:r w:rsidRPr="00AE7A69">
        <w:rPr>
          <w:rFonts w:cs="Calibri"/>
          <w:szCs w:val="22"/>
          <w:lang w:val="en-US"/>
        </w:rPr>
        <w:t xml:space="preserve"> </w:t>
      </w:r>
      <w:proofErr w:type="spellStart"/>
      <w:r w:rsidRPr="00AE7A69">
        <w:rPr>
          <w:rFonts w:cs="Calibri"/>
          <w:szCs w:val="22"/>
          <w:lang w:val="en-US"/>
        </w:rPr>
        <w:t>najkasnije</w:t>
      </w:r>
      <w:proofErr w:type="spellEnd"/>
      <w:r w:rsidRPr="00AE7A69">
        <w:rPr>
          <w:rFonts w:cs="Calibri"/>
          <w:szCs w:val="22"/>
          <w:lang w:val="en-US"/>
        </w:rPr>
        <w:t xml:space="preserve"> </w:t>
      </w:r>
      <w:r w:rsidR="003D4054" w:rsidRPr="00AE7A69">
        <w:rPr>
          <w:rFonts w:cs="Calibri"/>
          <w:szCs w:val="22"/>
          <w:lang w:val="en-US"/>
        </w:rPr>
        <w:t>15 (</w:t>
      </w:r>
      <w:proofErr w:type="spellStart"/>
      <w:r w:rsidR="003D4054" w:rsidRPr="00AE7A69">
        <w:rPr>
          <w:rFonts w:cs="Calibri"/>
          <w:szCs w:val="22"/>
          <w:lang w:val="en-US"/>
        </w:rPr>
        <w:t>petnaest</w:t>
      </w:r>
      <w:proofErr w:type="spellEnd"/>
      <w:r w:rsidRPr="00AE7A69">
        <w:rPr>
          <w:rFonts w:cs="Calibri"/>
          <w:szCs w:val="22"/>
          <w:lang w:val="en-US"/>
        </w:rPr>
        <w:t xml:space="preserve">) dana od dana </w:t>
      </w:r>
      <w:proofErr w:type="spellStart"/>
      <w:r w:rsidRPr="00AE7A69">
        <w:rPr>
          <w:rFonts w:cs="Calibri"/>
          <w:szCs w:val="22"/>
          <w:lang w:val="en-US"/>
        </w:rPr>
        <w:t>objave</w:t>
      </w:r>
      <w:proofErr w:type="spellEnd"/>
      <w:r w:rsidRPr="00AE7A69">
        <w:rPr>
          <w:rFonts w:cs="Calibri"/>
          <w:szCs w:val="22"/>
          <w:lang w:val="en-US"/>
        </w:rPr>
        <w:t xml:space="preserve"> </w:t>
      </w:r>
      <w:proofErr w:type="spellStart"/>
      <w:r w:rsidRPr="00AE7A69">
        <w:rPr>
          <w:rFonts w:cs="Calibri"/>
          <w:szCs w:val="22"/>
          <w:lang w:val="en-US"/>
        </w:rPr>
        <w:t>liste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koji </w:t>
      </w:r>
      <w:proofErr w:type="spellStart"/>
      <w:r w:rsidRPr="00AE7A69">
        <w:rPr>
          <w:rFonts w:cs="Calibri"/>
          <w:szCs w:val="22"/>
          <w:lang w:val="en-US"/>
        </w:rPr>
        <w:t>ispunjavaju</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00CD7555">
        <w:rPr>
          <w:rFonts w:cs="Calibri"/>
          <w:szCs w:val="22"/>
          <w:lang w:val="en-US"/>
        </w:rPr>
        <w:t>,</w:t>
      </w:r>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internetskoj</w:t>
      </w:r>
      <w:proofErr w:type="spellEnd"/>
      <w:r w:rsidRPr="00AE7A69">
        <w:rPr>
          <w:rFonts w:cs="Calibri"/>
          <w:szCs w:val="22"/>
          <w:lang w:val="en-US"/>
        </w:rPr>
        <w:t xml:space="preserve"> </w:t>
      </w:r>
      <w:proofErr w:type="spellStart"/>
      <w:r w:rsidRPr="00AE7A69">
        <w:rPr>
          <w:rFonts w:cs="Calibri"/>
          <w:szCs w:val="22"/>
          <w:lang w:val="en-US"/>
        </w:rPr>
        <w:t>stranici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je </w:t>
      </w:r>
      <w:proofErr w:type="spellStart"/>
      <w:r w:rsidRPr="00AE7A69">
        <w:rPr>
          <w:rFonts w:cs="Calibri"/>
          <w:szCs w:val="22"/>
          <w:lang w:val="en-US"/>
        </w:rPr>
        <w:t>dužan</w:t>
      </w:r>
      <w:proofErr w:type="spellEnd"/>
      <w:r w:rsidRPr="00AE7A69">
        <w:rPr>
          <w:rFonts w:cs="Calibri"/>
          <w:szCs w:val="22"/>
          <w:lang w:val="en-US"/>
        </w:rPr>
        <w:t xml:space="preserve"> </w:t>
      </w:r>
      <w:proofErr w:type="spellStart"/>
      <w:r w:rsidRPr="00AE7A69">
        <w:rPr>
          <w:rFonts w:cs="Calibri"/>
          <w:szCs w:val="22"/>
          <w:lang w:val="en-US"/>
        </w:rPr>
        <w:t>sazvati</w:t>
      </w:r>
      <w:proofErr w:type="spellEnd"/>
      <w:r w:rsidRPr="00AE7A69">
        <w:rPr>
          <w:rFonts w:cs="Calibri"/>
          <w:szCs w:val="22"/>
          <w:lang w:val="en-US"/>
        </w:rPr>
        <w:t xml:space="preserve"> </w:t>
      </w:r>
      <w:proofErr w:type="spellStart"/>
      <w:r w:rsidRPr="00AE7A69">
        <w:rPr>
          <w:rFonts w:cs="Calibri"/>
          <w:szCs w:val="22"/>
          <w:lang w:val="en-US"/>
        </w:rPr>
        <w:t>sjednicu</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pozvati</w:t>
      </w:r>
      <w:proofErr w:type="spellEnd"/>
      <w:r w:rsidRPr="00AE7A69">
        <w:rPr>
          <w:rFonts w:cs="Calibri"/>
          <w:szCs w:val="22"/>
          <w:lang w:val="en-US"/>
        </w:rPr>
        <w:t xml:space="preserve"> </w:t>
      </w:r>
      <w:proofErr w:type="spellStart"/>
      <w:r w:rsidRPr="00AE7A69">
        <w:rPr>
          <w:rFonts w:cs="Calibri"/>
          <w:szCs w:val="22"/>
          <w:lang w:val="en-US"/>
        </w:rPr>
        <w:t>kandidate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koji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javno</w:t>
      </w:r>
      <w:proofErr w:type="spellEnd"/>
      <w:r w:rsidRPr="00AE7A69">
        <w:rPr>
          <w:rFonts w:cs="Calibri"/>
          <w:szCs w:val="22"/>
          <w:lang w:val="en-US"/>
        </w:rPr>
        <w:t xml:space="preserve"> </w:t>
      </w:r>
      <w:proofErr w:type="spellStart"/>
      <w:r w:rsidRPr="00AE7A69">
        <w:rPr>
          <w:rFonts w:cs="Calibri"/>
          <w:szCs w:val="22"/>
          <w:lang w:val="en-US"/>
        </w:rPr>
        <w:t>predstaviti</w:t>
      </w:r>
      <w:proofErr w:type="spellEnd"/>
      <w:r w:rsidRPr="00AE7A69">
        <w:rPr>
          <w:rFonts w:cs="Calibri"/>
          <w:szCs w:val="22"/>
          <w:lang w:val="en-US"/>
        </w:rPr>
        <w:t xml:space="preserve"> </w:t>
      </w:r>
      <w:proofErr w:type="spellStart"/>
      <w:r w:rsidRPr="00AE7A69">
        <w:rPr>
          <w:rFonts w:cs="Calibri"/>
          <w:szCs w:val="22"/>
          <w:lang w:val="en-US"/>
        </w:rPr>
        <w:t>svoj</w:t>
      </w:r>
      <w:proofErr w:type="spellEnd"/>
      <w:r w:rsidRPr="00AE7A69">
        <w:rPr>
          <w:rFonts w:cs="Calibri"/>
          <w:szCs w:val="22"/>
          <w:lang w:val="en-US"/>
        </w:rPr>
        <w:t xml:space="preserve"> program</w:t>
      </w:r>
      <w:r w:rsidRPr="00AE7A69">
        <w:rPr>
          <w:rFonts w:cs="Calibri"/>
          <w:spacing w:val="-12"/>
          <w:szCs w:val="22"/>
          <w:lang w:val="en-US"/>
        </w:rPr>
        <w:t xml:space="preserve"> </w:t>
      </w:r>
      <w:proofErr w:type="spellStart"/>
      <w:r w:rsidRPr="00AE7A69">
        <w:rPr>
          <w:rFonts w:cs="Calibri"/>
          <w:szCs w:val="22"/>
          <w:lang w:val="en-US"/>
        </w:rPr>
        <w:t>rada</w:t>
      </w:r>
      <w:proofErr w:type="spellEnd"/>
      <w:r w:rsidRPr="00AE7A69">
        <w:rPr>
          <w:rFonts w:cs="Calibri"/>
          <w:szCs w:val="22"/>
          <w:lang w:val="en-US"/>
        </w:rPr>
        <w:t>.</w:t>
      </w:r>
    </w:p>
    <w:p w14:paraId="08E9C484" w14:textId="77777777" w:rsidR="00FE2A91" w:rsidRPr="00AE7A69" w:rsidRDefault="00FE2A91" w:rsidP="00FE2A91">
      <w:pPr>
        <w:widowControl w:val="0"/>
        <w:tabs>
          <w:tab w:val="left" w:pos="477"/>
        </w:tabs>
        <w:spacing w:after="0"/>
        <w:ind w:right="116"/>
        <w:jc w:val="both"/>
        <w:rPr>
          <w:rFonts w:cs="Calibri"/>
          <w:szCs w:val="22"/>
          <w:lang w:val="en-US"/>
        </w:rPr>
      </w:pPr>
    </w:p>
    <w:p w14:paraId="0B24B7D3"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zCs w:val="22"/>
          <w:lang w:val="en-US"/>
        </w:rPr>
        <w:t xml:space="preserve"> </w:t>
      </w:r>
      <w:proofErr w:type="spellStart"/>
      <w:r w:rsidRPr="00AE7A69">
        <w:rPr>
          <w:rFonts w:cs="Calibri"/>
          <w:szCs w:val="22"/>
          <w:lang w:val="en-US"/>
        </w:rPr>
        <w:t>predstavljanja</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istoj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utvrditi</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svog</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w:t>
      </w:r>
      <w:r w:rsidRPr="00AE7A69">
        <w:rPr>
          <w:rFonts w:cs="Calibri"/>
          <w:spacing w:val="-8"/>
          <w:szCs w:val="22"/>
          <w:lang w:val="en-US"/>
        </w:rPr>
        <w:t xml:space="preserve"> </w:t>
      </w:r>
      <w:proofErr w:type="spellStart"/>
      <w:r w:rsidRPr="00AE7A69">
        <w:rPr>
          <w:rFonts w:cs="Calibri"/>
          <w:szCs w:val="22"/>
          <w:lang w:val="en-US"/>
        </w:rPr>
        <w:t>izbor</w:t>
      </w:r>
      <w:proofErr w:type="spellEnd"/>
      <w:r w:rsidRPr="00AE7A69">
        <w:rPr>
          <w:rFonts w:cs="Calibri"/>
          <w:spacing w:val="-7"/>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1AACD227" w14:textId="77777777" w:rsidR="00FE2A91" w:rsidRPr="00AE7A69" w:rsidRDefault="00FE2A91" w:rsidP="00FE2A91">
      <w:pPr>
        <w:widowControl w:val="0"/>
        <w:tabs>
          <w:tab w:val="left" w:pos="477"/>
        </w:tabs>
        <w:spacing w:after="0"/>
        <w:ind w:right="119"/>
        <w:jc w:val="both"/>
        <w:rPr>
          <w:rFonts w:cs="Calibri"/>
          <w:szCs w:val="22"/>
          <w:lang w:val="en-US"/>
        </w:rPr>
      </w:pPr>
    </w:p>
    <w:p w14:paraId="7306D3FE" w14:textId="77777777" w:rsidR="00FE2A91" w:rsidRPr="00AE7A69" w:rsidRDefault="00FE2A91" w:rsidP="00FE2A91">
      <w:pPr>
        <w:widowControl w:val="0"/>
        <w:tabs>
          <w:tab w:val="left" w:pos="477"/>
        </w:tabs>
        <w:spacing w:after="0"/>
        <w:ind w:right="121"/>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postupku</w:t>
      </w:r>
      <w:proofErr w:type="spellEnd"/>
      <w:r w:rsidRPr="00AE7A69">
        <w:rPr>
          <w:rFonts w:cs="Calibri"/>
          <w:szCs w:val="22"/>
          <w:lang w:val="en-US"/>
        </w:rPr>
        <w:t xml:space="preserve"> </w:t>
      </w:r>
      <w:proofErr w:type="spellStart"/>
      <w:r w:rsidRPr="00AE7A69">
        <w:rPr>
          <w:rFonts w:cs="Calibri"/>
          <w:szCs w:val="22"/>
          <w:lang w:val="en-US"/>
        </w:rPr>
        <w:t>tajnog</w:t>
      </w:r>
      <w:proofErr w:type="spellEnd"/>
      <w:r w:rsidRPr="00AE7A69">
        <w:rPr>
          <w:rFonts w:cs="Calibri"/>
          <w:szCs w:val="22"/>
          <w:lang w:val="en-US"/>
        </w:rPr>
        <w:t xml:space="preserve"> </w:t>
      </w:r>
      <w:proofErr w:type="spellStart"/>
      <w:r w:rsidRPr="00AE7A69">
        <w:rPr>
          <w:rFonts w:cs="Calibri"/>
          <w:szCs w:val="22"/>
          <w:lang w:val="en-US"/>
        </w:rPr>
        <w:t>glasovanja</w:t>
      </w:r>
      <w:proofErr w:type="spellEnd"/>
      <w:r w:rsidRPr="00AE7A69">
        <w:rPr>
          <w:rFonts w:cs="Calibri"/>
          <w:szCs w:val="22"/>
          <w:lang w:val="en-US"/>
        </w:rPr>
        <w:t xml:space="preserve"> </w:t>
      </w:r>
      <w:proofErr w:type="spellStart"/>
      <w:r w:rsidRPr="00AE7A69">
        <w:rPr>
          <w:rFonts w:cs="Calibri"/>
          <w:szCs w:val="22"/>
          <w:lang w:val="en-US"/>
        </w:rPr>
        <w:t>članovi</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glasovati</w:t>
      </w:r>
      <w:proofErr w:type="spellEnd"/>
      <w:r w:rsidRPr="00AE7A69">
        <w:rPr>
          <w:rFonts w:cs="Calibri"/>
          <w:szCs w:val="22"/>
          <w:lang w:val="en-US"/>
        </w:rPr>
        <w:t xml:space="preserve"> </w:t>
      </w:r>
      <w:proofErr w:type="spellStart"/>
      <w:r w:rsidRPr="00AE7A69">
        <w:rPr>
          <w:rFonts w:cs="Calibri"/>
          <w:szCs w:val="22"/>
          <w:lang w:val="en-US"/>
        </w:rPr>
        <w:t>samo</w:t>
      </w:r>
      <w:proofErr w:type="spellEnd"/>
      <w:r w:rsidRPr="00AE7A69">
        <w:rPr>
          <w:rFonts w:cs="Calibri"/>
          <w:szCs w:val="22"/>
          <w:lang w:val="en-US"/>
        </w:rPr>
        <w:t xml:space="preserve"> za </w:t>
      </w:r>
      <w:proofErr w:type="spellStart"/>
      <w:r w:rsidRPr="00AE7A69">
        <w:rPr>
          <w:rFonts w:cs="Calibri"/>
          <w:szCs w:val="22"/>
          <w:lang w:val="en-US"/>
        </w:rPr>
        <w:t>jednog</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s </w:t>
      </w:r>
      <w:proofErr w:type="spellStart"/>
      <w:r w:rsidRPr="00AE7A69">
        <w:rPr>
          <w:rFonts w:cs="Calibri"/>
          <w:szCs w:val="22"/>
          <w:lang w:val="en-US"/>
        </w:rPr>
        <w:t>liste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pacing w:val="-7"/>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koji se </w:t>
      </w:r>
      <w:proofErr w:type="spellStart"/>
      <w:r w:rsidRPr="00AE7A69">
        <w:rPr>
          <w:rFonts w:cs="Calibri"/>
          <w:szCs w:val="22"/>
          <w:lang w:val="en-US"/>
        </w:rPr>
        <w:t>bira</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svojih</w:t>
      </w:r>
      <w:proofErr w:type="spellEnd"/>
      <w:r w:rsidRPr="00AE7A69">
        <w:rPr>
          <w:rFonts w:cs="Calibri"/>
          <w:spacing w:val="-16"/>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w:t>
      </w:r>
    </w:p>
    <w:p w14:paraId="67FFAF75" w14:textId="77777777" w:rsidR="00FE2A91" w:rsidRPr="00AE7A69" w:rsidRDefault="00FE2A91" w:rsidP="00FE2A91">
      <w:pPr>
        <w:widowControl w:val="0"/>
        <w:tabs>
          <w:tab w:val="left" w:pos="477"/>
        </w:tabs>
        <w:spacing w:after="0"/>
        <w:ind w:right="121"/>
        <w:jc w:val="both"/>
        <w:rPr>
          <w:rFonts w:cs="Calibri"/>
          <w:szCs w:val="22"/>
          <w:lang w:val="en-US"/>
        </w:rPr>
      </w:pPr>
    </w:p>
    <w:p w14:paraId="56FB02D4"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provedenog</w:t>
      </w:r>
      <w:proofErr w:type="spellEnd"/>
      <w:r w:rsidRPr="00AE7A69">
        <w:rPr>
          <w:rFonts w:cs="Calibri"/>
          <w:szCs w:val="22"/>
          <w:lang w:val="en-US"/>
        </w:rPr>
        <w:t xml:space="preserve"> </w:t>
      </w:r>
      <w:proofErr w:type="spellStart"/>
      <w:r w:rsidRPr="00AE7A69">
        <w:rPr>
          <w:rFonts w:cs="Calibri"/>
          <w:szCs w:val="22"/>
          <w:lang w:val="en-US"/>
        </w:rPr>
        <w:t>tajnog</w:t>
      </w:r>
      <w:proofErr w:type="spellEnd"/>
      <w:r w:rsidRPr="00AE7A69">
        <w:rPr>
          <w:rFonts w:cs="Calibri"/>
          <w:szCs w:val="22"/>
          <w:lang w:val="en-US"/>
        </w:rPr>
        <w:t xml:space="preserve"> </w:t>
      </w:r>
      <w:proofErr w:type="spellStart"/>
      <w:r w:rsidRPr="00AE7A69">
        <w:rPr>
          <w:rFonts w:cs="Calibri"/>
          <w:szCs w:val="22"/>
          <w:lang w:val="en-US"/>
        </w:rPr>
        <w:t>glasanja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utvrđuje</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istog</w:t>
      </w:r>
      <w:proofErr w:type="spellEnd"/>
      <w:r w:rsidRPr="00AE7A69">
        <w:rPr>
          <w:rFonts w:cs="Calibri"/>
          <w:szCs w:val="22"/>
          <w:lang w:val="en-US"/>
        </w:rPr>
        <w:t xml:space="preserve"> </w:t>
      </w:r>
      <w:proofErr w:type="spellStart"/>
      <w:r w:rsidRPr="00AE7A69">
        <w:rPr>
          <w:rFonts w:cs="Calibri"/>
          <w:szCs w:val="22"/>
          <w:lang w:val="en-US"/>
        </w:rPr>
        <w:t>predlaže</w:t>
      </w:r>
      <w:proofErr w:type="spellEnd"/>
      <w:r w:rsidRPr="00AE7A69">
        <w:rPr>
          <w:rFonts w:cs="Calibri"/>
          <w:szCs w:val="22"/>
          <w:lang w:val="en-US"/>
        </w:rPr>
        <w:t xml:space="preserve"> </w:t>
      </w:r>
      <w:proofErr w:type="spellStart"/>
      <w:r w:rsidRPr="00AE7A69">
        <w:rPr>
          <w:rFonts w:cs="Calibri"/>
          <w:szCs w:val="22"/>
          <w:lang w:val="en-US"/>
        </w:rPr>
        <w:t>Upravnom</w:t>
      </w:r>
      <w:proofErr w:type="spellEnd"/>
      <w:r w:rsidRPr="00AE7A69">
        <w:rPr>
          <w:rFonts w:cs="Calibri"/>
          <w:szCs w:val="22"/>
          <w:lang w:val="en-US"/>
        </w:rPr>
        <w:t xml:space="preserve"> </w:t>
      </w:r>
      <w:proofErr w:type="spellStart"/>
      <w:r w:rsidRPr="00AE7A69">
        <w:rPr>
          <w:rFonts w:cs="Calibri"/>
          <w:szCs w:val="22"/>
          <w:lang w:val="en-US"/>
        </w:rPr>
        <w:t>vijeću</w:t>
      </w:r>
      <w:proofErr w:type="spellEnd"/>
      <w:r w:rsidRPr="00AE7A69">
        <w:rPr>
          <w:rFonts w:cs="Calibri"/>
          <w:szCs w:val="22"/>
          <w:lang w:val="en-US"/>
        </w:rPr>
        <w:t xml:space="preserve">. </w:t>
      </w:r>
    </w:p>
    <w:p w14:paraId="76A86B5C" w14:textId="77777777" w:rsidR="00FE2A91" w:rsidRPr="00AE7A69" w:rsidRDefault="00FE2A91" w:rsidP="00FE2A91">
      <w:pPr>
        <w:widowControl w:val="0"/>
        <w:tabs>
          <w:tab w:val="left" w:pos="477"/>
        </w:tabs>
        <w:spacing w:after="0"/>
        <w:ind w:right="121"/>
        <w:jc w:val="both"/>
        <w:rPr>
          <w:rFonts w:cs="Calibri"/>
          <w:szCs w:val="22"/>
          <w:lang w:val="en-US"/>
        </w:rPr>
      </w:pPr>
    </w:p>
    <w:p w14:paraId="362B9B4A" w14:textId="77777777" w:rsidR="00FE2A91" w:rsidRPr="00AE7A69" w:rsidRDefault="00FE2A91" w:rsidP="00FE2A91">
      <w:pPr>
        <w:widowControl w:val="0"/>
        <w:tabs>
          <w:tab w:val="left" w:pos="477"/>
        </w:tabs>
        <w:spacing w:after="0"/>
        <w:ind w:right="121"/>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da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prijavio</w:t>
      </w:r>
      <w:proofErr w:type="spellEnd"/>
      <w:r w:rsidRPr="00AE7A69">
        <w:rPr>
          <w:rFonts w:cs="Calibri"/>
          <w:szCs w:val="22"/>
          <w:lang w:val="en-US"/>
        </w:rPr>
        <w:t xml:space="preserve"> </w:t>
      </w:r>
      <w:proofErr w:type="spellStart"/>
      <w:r w:rsidRPr="00AE7A69">
        <w:rPr>
          <w:rFonts w:cs="Calibri"/>
          <w:szCs w:val="22"/>
          <w:lang w:val="en-US"/>
        </w:rPr>
        <w:t>samo</w:t>
      </w:r>
      <w:proofErr w:type="spellEnd"/>
      <w:r w:rsidRPr="00AE7A69">
        <w:rPr>
          <w:rFonts w:cs="Calibri"/>
          <w:szCs w:val="22"/>
          <w:lang w:val="en-US"/>
        </w:rPr>
        <w:t xml:space="preserve"> </w:t>
      </w:r>
      <w:proofErr w:type="spellStart"/>
      <w:r w:rsidRPr="00AE7A69">
        <w:rPr>
          <w:rFonts w:cs="Calibri"/>
          <w:szCs w:val="22"/>
          <w:lang w:val="en-US"/>
        </w:rPr>
        <w:t>jedan</w:t>
      </w:r>
      <w:proofErr w:type="spellEnd"/>
      <w:r w:rsidRPr="00AE7A69">
        <w:rPr>
          <w:rFonts w:cs="Calibri"/>
          <w:szCs w:val="22"/>
          <w:lang w:val="en-US"/>
        </w:rPr>
        <w:t xml:space="preserve"> </w:t>
      </w:r>
      <w:proofErr w:type="spellStart"/>
      <w:r w:rsidRPr="00AE7A69">
        <w:rPr>
          <w:rFonts w:cs="Calibri"/>
          <w:szCs w:val="22"/>
          <w:lang w:val="en-US"/>
        </w:rPr>
        <w:t>kandidat</w:t>
      </w:r>
      <w:proofErr w:type="spellEnd"/>
      <w:r w:rsidRPr="00AE7A69">
        <w:rPr>
          <w:rFonts w:cs="Calibri"/>
          <w:szCs w:val="22"/>
          <w:lang w:val="en-US"/>
        </w:rPr>
        <w:t xml:space="preserve"> koji </w:t>
      </w:r>
      <w:proofErr w:type="spellStart"/>
      <w:r w:rsidRPr="00AE7A69">
        <w:rPr>
          <w:rFonts w:cs="Calibri"/>
          <w:szCs w:val="22"/>
          <w:lang w:val="en-US"/>
        </w:rPr>
        <w:t>ispunjava</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predložiti</w:t>
      </w:r>
      <w:proofErr w:type="spellEnd"/>
      <w:r w:rsidRPr="00AE7A69">
        <w:rPr>
          <w:rFonts w:cs="Calibri"/>
          <w:szCs w:val="22"/>
          <w:lang w:val="en-US"/>
        </w:rPr>
        <w:t xml:space="preserve"> </w:t>
      </w:r>
      <w:proofErr w:type="spellStart"/>
      <w:r w:rsidRPr="00AE7A69">
        <w:rPr>
          <w:rFonts w:cs="Calibri"/>
          <w:szCs w:val="22"/>
          <w:lang w:val="en-US"/>
        </w:rPr>
        <w:t>Upravnom</w:t>
      </w:r>
      <w:proofErr w:type="spellEnd"/>
      <w:r w:rsidRPr="00AE7A69">
        <w:rPr>
          <w:rFonts w:cs="Calibri"/>
          <w:szCs w:val="22"/>
          <w:lang w:val="en-US"/>
        </w:rPr>
        <w:t xml:space="preserve">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tog</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ukoliko</w:t>
      </w:r>
      <w:proofErr w:type="spellEnd"/>
      <w:r w:rsidRPr="00AE7A69">
        <w:rPr>
          <w:rFonts w:cs="Calibri"/>
          <w:szCs w:val="22"/>
          <w:lang w:val="en-US"/>
        </w:rPr>
        <w:t xml:space="preserve"> </w:t>
      </w:r>
      <w:proofErr w:type="spellStart"/>
      <w:r w:rsidRPr="00AE7A69">
        <w:rPr>
          <w:rFonts w:cs="Calibri"/>
          <w:szCs w:val="22"/>
          <w:lang w:val="en-US"/>
        </w:rPr>
        <w:t>dobije</w:t>
      </w:r>
      <w:proofErr w:type="spellEnd"/>
      <w:r w:rsidRPr="00AE7A69">
        <w:rPr>
          <w:rFonts w:cs="Calibri"/>
          <w:szCs w:val="22"/>
          <w:lang w:val="en-US"/>
        </w:rPr>
        <w:t xml:space="preserve"> </w:t>
      </w:r>
      <w:proofErr w:type="spellStart"/>
      <w:r w:rsidRPr="00AE7A69">
        <w:rPr>
          <w:rFonts w:cs="Calibri"/>
          <w:szCs w:val="22"/>
          <w:lang w:val="en-US"/>
        </w:rPr>
        <w:t>natpolovičnu</w:t>
      </w:r>
      <w:proofErr w:type="spellEnd"/>
      <w:r w:rsidRPr="00AE7A69">
        <w:rPr>
          <w:rFonts w:cs="Calibri"/>
          <w:szCs w:val="22"/>
          <w:lang w:val="en-US"/>
        </w:rPr>
        <w:t xml:space="preserve"> </w:t>
      </w:r>
      <w:proofErr w:type="spellStart"/>
      <w:r w:rsidRPr="00AE7A69">
        <w:rPr>
          <w:rFonts w:cs="Calibri"/>
          <w:szCs w:val="22"/>
          <w:lang w:val="en-US"/>
        </w:rPr>
        <w:t>većinu</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w:t>
      </w:r>
    </w:p>
    <w:p w14:paraId="5C0751D4" w14:textId="77777777" w:rsidR="00FE2A91" w:rsidRPr="00AE7A69" w:rsidRDefault="00FE2A91"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Ukoliko</w:t>
      </w:r>
      <w:proofErr w:type="spellEnd"/>
      <w:r w:rsidRPr="00AE7A69">
        <w:rPr>
          <w:rFonts w:cs="Calibri"/>
          <w:szCs w:val="22"/>
          <w:lang w:val="en-US"/>
        </w:rPr>
        <w:t xml:space="preserve"> </w:t>
      </w:r>
      <w:proofErr w:type="spellStart"/>
      <w:r w:rsidRPr="00AE7A69">
        <w:rPr>
          <w:rFonts w:cs="Calibri"/>
          <w:szCs w:val="22"/>
          <w:lang w:val="en-US"/>
        </w:rPr>
        <w:t>kandidat</w:t>
      </w:r>
      <w:proofErr w:type="spellEnd"/>
      <w:r w:rsidRPr="00AE7A69">
        <w:rPr>
          <w:rFonts w:cs="Calibri"/>
          <w:szCs w:val="22"/>
          <w:lang w:val="en-US"/>
        </w:rPr>
        <w:t xml:space="preserve"> koji </w:t>
      </w:r>
      <w:proofErr w:type="spellStart"/>
      <w:r w:rsidRPr="00AE7A69">
        <w:rPr>
          <w:rFonts w:cs="Calibri"/>
          <w:szCs w:val="22"/>
          <w:lang w:val="en-US"/>
        </w:rPr>
        <w:t>ispunjava</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ne </w:t>
      </w:r>
      <w:proofErr w:type="spellStart"/>
      <w:r w:rsidRPr="00AE7A69">
        <w:rPr>
          <w:rFonts w:cs="Calibri"/>
          <w:szCs w:val="22"/>
          <w:lang w:val="en-US"/>
        </w:rPr>
        <w:t>dobije</w:t>
      </w:r>
      <w:proofErr w:type="spellEnd"/>
      <w:r w:rsidRPr="00AE7A69">
        <w:rPr>
          <w:rFonts w:cs="Calibri"/>
          <w:szCs w:val="22"/>
          <w:lang w:val="en-US"/>
        </w:rPr>
        <w:t xml:space="preserve"> </w:t>
      </w:r>
      <w:proofErr w:type="spellStart"/>
      <w:r w:rsidRPr="00AE7A69">
        <w:rPr>
          <w:rFonts w:cs="Calibri"/>
          <w:szCs w:val="22"/>
          <w:lang w:val="en-US"/>
        </w:rPr>
        <w:t>natpolovičnu</w:t>
      </w:r>
      <w:proofErr w:type="spellEnd"/>
      <w:r w:rsidRPr="00AE7A69">
        <w:rPr>
          <w:rFonts w:cs="Calibri"/>
          <w:szCs w:val="22"/>
          <w:lang w:val="en-US"/>
        </w:rPr>
        <w:t xml:space="preserve"> </w:t>
      </w:r>
      <w:proofErr w:type="spellStart"/>
      <w:r w:rsidRPr="00AE7A69">
        <w:rPr>
          <w:rFonts w:cs="Calibri"/>
          <w:szCs w:val="22"/>
          <w:lang w:val="en-US"/>
        </w:rPr>
        <w:t>većinu</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predsjednik</w:t>
      </w:r>
      <w:proofErr w:type="spellEnd"/>
      <w:r w:rsidRPr="00AE7A69">
        <w:rPr>
          <w:rFonts w:cs="Calibri"/>
          <w:szCs w:val="22"/>
          <w:lang w:val="en-US"/>
        </w:rPr>
        <w:t xml:space="preserve"> </w:t>
      </w:r>
      <w:proofErr w:type="spellStart"/>
      <w:r w:rsidRPr="00AE7A69">
        <w:rPr>
          <w:rFonts w:cs="Calibri"/>
          <w:szCs w:val="22"/>
          <w:lang w:val="en-US"/>
        </w:rPr>
        <w:t>Povjerenstva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o tome </w:t>
      </w:r>
      <w:proofErr w:type="spellStart"/>
      <w:r w:rsidRPr="00AE7A69">
        <w:rPr>
          <w:rFonts w:cs="Calibri"/>
          <w:szCs w:val="22"/>
          <w:lang w:val="en-US"/>
        </w:rPr>
        <w:t>će</w:t>
      </w:r>
      <w:proofErr w:type="spellEnd"/>
      <w:r w:rsidRPr="00AE7A69">
        <w:rPr>
          <w:rFonts w:cs="Calibri"/>
          <w:szCs w:val="22"/>
          <w:lang w:val="en-US"/>
        </w:rPr>
        <w:t xml:space="preserve"> se </w:t>
      </w:r>
      <w:proofErr w:type="spellStart"/>
      <w:r w:rsidRPr="00AE7A69">
        <w:rPr>
          <w:rFonts w:cs="Calibri"/>
          <w:szCs w:val="22"/>
          <w:lang w:val="en-US"/>
        </w:rPr>
        <w:t>obavijestiti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lastRenderedPageBreak/>
        <w:t>će</w:t>
      </w:r>
      <w:proofErr w:type="spellEnd"/>
      <w:r w:rsidRPr="00AE7A69">
        <w:rPr>
          <w:rFonts w:cs="Calibri"/>
          <w:szCs w:val="22"/>
          <w:lang w:val="en-US"/>
        </w:rPr>
        <w:t xml:space="preserve"> </w:t>
      </w:r>
      <w:proofErr w:type="spellStart"/>
      <w:r w:rsidRPr="00AE7A69">
        <w:rPr>
          <w:rFonts w:cs="Calibri"/>
          <w:szCs w:val="22"/>
          <w:lang w:val="en-US"/>
        </w:rPr>
        <w:t>raspisati</w:t>
      </w:r>
      <w:proofErr w:type="spellEnd"/>
      <w:r w:rsidRPr="00AE7A69">
        <w:rPr>
          <w:rFonts w:cs="Calibri"/>
          <w:szCs w:val="22"/>
          <w:lang w:val="en-US"/>
        </w:rPr>
        <w:t xml:space="preserve"> </w:t>
      </w:r>
      <w:proofErr w:type="spellStart"/>
      <w:r w:rsidRPr="00AE7A69">
        <w:rPr>
          <w:rFonts w:cs="Calibri"/>
          <w:szCs w:val="22"/>
          <w:lang w:val="en-US"/>
        </w:rPr>
        <w:t>novi</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pacing w:val="-11"/>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1FDB2C87" w14:textId="77777777" w:rsidR="00FE2A91" w:rsidRPr="00AE7A69" w:rsidRDefault="00FE2A91" w:rsidP="00FE2A91">
      <w:pPr>
        <w:widowControl w:val="0"/>
        <w:tabs>
          <w:tab w:val="left" w:pos="477"/>
        </w:tabs>
        <w:spacing w:after="0"/>
        <w:ind w:right="121"/>
        <w:jc w:val="both"/>
        <w:rPr>
          <w:rFonts w:cs="Calibri"/>
          <w:szCs w:val="22"/>
          <w:lang w:val="en-US"/>
        </w:rPr>
      </w:pPr>
    </w:p>
    <w:p w14:paraId="3647E9D8"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5</w:t>
      </w:r>
      <w:r w:rsidRPr="00AE7A69">
        <w:rPr>
          <w:rFonts w:cs="Calibri"/>
          <w:color w:val="414145"/>
          <w:lang w:val="hr-HR" w:eastAsia="hr-HR"/>
        </w:rPr>
        <w:t>. članak</w:t>
      </w:r>
    </w:p>
    <w:p w14:paraId="7FE2E326" w14:textId="77777777" w:rsidR="00FE2A91" w:rsidRPr="00FE2A91" w:rsidRDefault="00FE2A91" w:rsidP="00FE2A91">
      <w:pPr>
        <w:widowControl w:val="0"/>
        <w:spacing w:before="4" w:after="0"/>
        <w:rPr>
          <w:rFonts w:ascii="Times New Roman" w:hAnsi="Times New Roman"/>
          <w:sz w:val="24"/>
          <w:szCs w:val="24"/>
          <w:lang w:val="en-US"/>
        </w:rPr>
      </w:pPr>
    </w:p>
    <w:p w14:paraId="3E312749"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Sjednica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kojoj</w:t>
      </w:r>
      <w:proofErr w:type="spellEnd"/>
      <w:r w:rsidRPr="00AE7A69">
        <w:rPr>
          <w:rFonts w:cs="Calibri"/>
          <w:szCs w:val="22"/>
          <w:lang w:val="en-US"/>
        </w:rPr>
        <w:t xml:space="preserve"> se </w:t>
      </w:r>
      <w:proofErr w:type="spellStart"/>
      <w:r w:rsidRPr="00AE7A69">
        <w:rPr>
          <w:rFonts w:cs="Calibri"/>
          <w:szCs w:val="22"/>
          <w:lang w:val="en-US"/>
        </w:rPr>
        <w:t>bira</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saziva</w:t>
      </w:r>
      <w:proofErr w:type="spellEnd"/>
      <w:r w:rsidRPr="00AE7A69">
        <w:rPr>
          <w:rFonts w:cs="Calibri"/>
          <w:szCs w:val="22"/>
          <w:lang w:val="en-US"/>
        </w:rPr>
        <w:t xml:space="preserve"> se u </w:t>
      </w:r>
      <w:proofErr w:type="spellStart"/>
      <w:r w:rsidRPr="00AE7A69">
        <w:rPr>
          <w:rFonts w:cs="Calibri"/>
          <w:szCs w:val="22"/>
          <w:lang w:val="en-US"/>
        </w:rPr>
        <w:t>roku</w:t>
      </w:r>
      <w:proofErr w:type="spellEnd"/>
      <w:r w:rsidRPr="00AE7A69">
        <w:rPr>
          <w:rFonts w:cs="Calibri"/>
          <w:szCs w:val="22"/>
          <w:lang w:val="en-US"/>
        </w:rPr>
        <w:t xml:space="preserve"> od </w:t>
      </w:r>
      <w:proofErr w:type="spellStart"/>
      <w:r w:rsidRPr="00AE7A69">
        <w:rPr>
          <w:rFonts w:cs="Calibri"/>
          <w:szCs w:val="22"/>
          <w:lang w:val="en-US"/>
        </w:rPr>
        <w:t>najviše</w:t>
      </w:r>
      <w:proofErr w:type="spellEnd"/>
      <w:r w:rsidRPr="00AE7A69">
        <w:rPr>
          <w:rFonts w:cs="Calibri"/>
          <w:szCs w:val="22"/>
          <w:lang w:val="en-US"/>
        </w:rPr>
        <w:t xml:space="preserve"> </w:t>
      </w:r>
      <w:r w:rsidR="003D4054" w:rsidRPr="00AE7A69">
        <w:rPr>
          <w:rFonts w:cs="Calibri"/>
          <w:szCs w:val="22"/>
          <w:lang w:val="en-US"/>
        </w:rPr>
        <w:t>40 (</w:t>
      </w:r>
      <w:proofErr w:type="spellStart"/>
      <w:r w:rsidRPr="00AE7A69">
        <w:rPr>
          <w:rFonts w:cs="Calibri"/>
          <w:szCs w:val="22"/>
          <w:lang w:val="en-US"/>
        </w:rPr>
        <w:t>četrdeset</w:t>
      </w:r>
      <w:proofErr w:type="spellEnd"/>
      <w:r w:rsidRPr="00AE7A69">
        <w:rPr>
          <w:rFonts w:cs="Calibri"/>
          <w:szCs w:val="22"/>
          <w:lang w:val="en-US"/>
        </w:rPr>
        <w:t xml:space="preserve">) dana od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roka</w:t>
      </w:r>
      <w:proofErr w:type="spellEnd"/>
      <w:r w:rsidRPr="00AE7A69">
        <w:rPr>
          <w:rFonts w:cs="Calibri"/>
          <w:szCs w:val="22"/>
          <w:lang w:val="en-US"/>
        </w:rPr>
        <w:t xml:space="preserve"> za </w:t>
      </w:r>
      <w:proofErr w:type="spellStart"/>
      <w:r w:rsidRPr="00AE7A69">
        <w:rPr>
          <w:rFonts w:cs="Calibri"/>
          <w:szCs w:val="22"/>
          <w:lang w:val="en-US"/>
        </w:rPr>
        <w:t>prijavu</w:t>
      </w:r>
      <w:proofErr w:type="spellEnd"/>
      <w:r w:rsidRPr="00AE7A69">
        <w:rPr>
          <w:rFonts w:cs="Calibri"/>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pacing w:val="-8"/>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7EBCE65F" w14:textId="77777777" w:rsidR="00FE2A91" w:rsidRPr="00AE7A69" w:rsidRDefault="00FE2A91" w:rsidP="00FE2A91">
      <w:pPr>
        <w:widowControl w:val="0"/>
        <w:tabs>
          <w:tab w:val="left" w:pos="477"/>
        </w:tabs>
        <w:spacing w:after="0"/>
        <w:ind w:right="119"/>
        <w:jc w:val="both"/>
        <w:rPr>
          <w:rFonts w:cs="Calibri"/>
          <w:szCs w:val="22"/>
          <w:lang w:val="en-US"/>
        </w:rPr>
      </w:pPr>
    </w:p>
    <w:p w14:paraId="2FDEB5F6"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izabire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a </w:t>
      </w:r>
      <w:proofErr w:type="spellStart"/>
      <w:r w:rsidRPr="00AE7A69">
        <w:rPr>
          <w:rFonts w:cs="Calibri"/>
          <w:szCs w:val="22"/>
          <w:lang w:val="en-US"/>
        </w:rPr>
        <w:t>rezultat</w:t>
      </w:r>
      <w:proofErr w:type="spellEnd"/>
      <w:r w:rsidRPr="00AE7A69">
        <w:rPr>
          <w:rFonts w:cs="Calibri"/>
          <w:szCs w:val="22"/>
          <w:lang w:val="en-US"/>
        </w:rPr>
        <w:t xml:space="preserve"> </w:t>
      </w:r>
      <w:proofErr w:type="spellStart"/>
      <w:r w:rsidRPr="00AE7A69">
        <w:rPr>
          <w:rFonts w:cs="Calibri"/>
          <w:szCs w:val="22"/>
          <w:lang w:val="en-US"/>
        </w:rPr>
        <w:t>glasovanja</w:t>
      </w:r>
      <w:proofErr w:type="spellEnd"/>
      <w:r w:rsidRPr="00AE7A69">
        <w:rPr>
          <w:rFonts w:cs="Calibri"/>
          <w:szCs w:val="22"/>
          <w:lang w:val="en-US"/>
        </w:rPr>
        <w:t xml:space="preserve"> se </w:t>
      </w:r>
      <w:proofErr w:type="spellStart"/>
      <w:r w:rsidRPr="00AE7A69">
        <w:rPr>
          <w:rFonts w:cs="Calibri"/>
          <w:szCs w:val="22"/>
          <w:lang w:val="en-US"/>
        </w:rPr>
        <w:t>zapisnički</w:t>
      </w:r>
      <w:proofErr w:type="spellEnd"/>
      <w:r w:rsidRPr="00AE7A69">
        <w:rPr>
          <w:rFonts w:cs="Calibri"/>
          <w:szCs w:val="22"/>
          <w:lang w:val="en-US"/>
        </w:rPr>
        <w:t xml:space="preserve"> </w:t>
      </w:r>
      <w:proofErr w:type="spellStart"/>
      <w:r w:rsidRPr="00AE7A69">
        <w:rPr>
          <w:rFonts w:cs="Calibri"/>
          <w:szCs w:val="22"/>
          <w:lang w:val="en-US"/>
        </w:rPr>
        <w:t>utvrđuje</w:t>
      </w:r>
      <w:proofErr w:type="spellEnd"/>
      <w:r w:rsidRPr="00AE7A69">
        <w:rPr>
          <w:rFonts w:cs="Calibri"/>
          <w:szCs w:val="22"/>
          <w:lang w:val="en-US"/>
        </w:rPr>
        <w:t>.</w:t>
      </w:r>
    </w:p>
    <w:p w14:paraId="0DF76421" w14:textId="77777777" w:rsidR="00FE2A91" w:rsidRPr="00AE7A69" w:rsidRDefault="00FE2A91" w:rsidP="00FE2A91">
      <w:pPr>
        <w:widowControl w:val="0"/>
        <w:tabs>
          <w:tab w:val="left" w:pos="477"/>
        </w:tabs>
        <w:spacing w:after="0"/>
        <w:ind w:right="119"/>
        <w:jc w:val="both"/>
        <w:rPr>
          <w:rFonts w:cs="Calibri"/>
          <w:szCs w:val="22"/>
          <w:lang w:val="en-US"/>
        </w:rPr>
      </w:pPr>
    </w:p>
    <w:p w14:paraId="66C8FD95" w14:textId="77777777" w:rsidR="00FE2A91" w:rsidRPr="00AE7A69" w:rsidRDefault="00FE2A91" w:rsidP="00FE2A91">
      <w:pPr>
        <w:widowControl w:val="0"/>
        <w:tabs>
          <w:tab w:val="left" w:pos="477"/>
        </w:tabs>
        <w:spacing w:after="0"/>
        <w:ind w:right="119"/>
        <w:jc w:val="both"/>
        <w:rPr>
          <w:rFonts w:cs="Calibri"/>
          <w:szCs w:val="22"/>
          <w:lang w:val="en-US"/>
        </w:rPr>
      </w:pPr>
      <w:r w:rsidRPr="00AE7A69">
        <w:rPr>
          <w:rFonts w:cs="Calibri"/>
          <w:szCs w:val="22"/>
          <w:lang w:val="en-US"/>
        </w:rPr>
        <w:t xml:space="preserve">Za </w:t>
      </w:r>
      <w:proofErr w:type="spellStart"/>
      <w:r w:rsidRPr="00AE7A69">
        <w:rPr>
          <w:rFonts w:cs="Calibri"/>
          <w:szCs w:val="22"/>
          <w:lang w:val="en-US"/>
        </w:rPr>
        <w:t>dekana</w:t>
      </w:r>
      <w:proofErr w:type="spellEnd"/>
      <w:r w:rsidRPr="00AE7A69">
        <w:rPr>
          <w:rFonts w:cs="Calibri"/>
          <w:szCs w:val="22"/>
          <w:lang w:val="en-US"/>
        </w:rPr>
        <w:t xml:space="preserve"> je </w:t>
      </w:r>
      <w:proofErr w:type="spellStart"/>
      <w:r w:rsidRPr="00AE7A69">
        <w:rPr>
          <w:rFonts w:cs="Calibri"/>
          <w:szCs w:val="22"/>
          <w:lang w:val="en-US"/>
        </w:rPr>
        <w:t>izabran</w:t>
      </w:r>
      <w:proofErr w:type="spellEnd"/>
      <w:r w:rsidRPr="00AE7A69">
        <w:rPr>
          <w:rFonts w:cs="Calibri"/>
          <w:szCs w:val="22"/>
          <w:lang w:val="en-US"/>
        </w:rPr>
        <w:t xml:space="preserve"> </w:t>
      </w:r>
      <w:proofErr w:type="spellStart"/>
      <w:r w:rsidRPr="00AE7A69">
        <w:rPr>
          <w:rFonts w:cs="Calibri"/>
          <w:szCs w:val="22"/>
          <w:lang w:val="en-US"/>
        </w:rPr>
        <w:t>kandidat</w:t>
      </w:r>
      <w:proofErr w:type="spellEnd"/>
      <w:r w:rsidRPr="00AE7A69">
        <w:rPr>
          <w:rFonts w:cs="Calibri"/>
          <w:szCs w:val="22"/>
          <w:lang w:val="en-US"/>
        </w:rPr>
        <w:t xml:space="preserve"> koji je </w:t>
      </w:r>
      <w:proofErr w:type="spellStart"/>
      <w:r w:rsidRPr="00AE7A69">
        <w:rPr>
          <w:rFonts w:cs="Calibri"/>
          <w:szCs w:val="22"/>
          <w:lang w:val="en-US"/>
        </w:rPr>
        <w:t>dobio</w:t>
      </w:r>
      <w:proofErr w:type="spellEnd"/>
      <w:r w:rsidRPr="00AE7A69">
        <w:rPr>
          <w:rFonts w:cs="Calibri"/>
          <w:szCs w:val="22"/>
          <w:lang w:val="en-US"/>
        </w:rPr>
        <w:t xml:space="preserve"> </w:t>
      </w:r>
      <w:proofErr w:type="spellStart"/>
      <w:r w:rsidRPr="00AE7A69">
        <w:rPr>
          <w:rFonts w:cs="Calibri"/>
          <w:szCs w:val="22"/>
          <w:lang w:val="en-US"/>
        </w:rPr>
        <w:t>natpolovičnu</w:t>
      </w:r>
      <w:proofErr w:type="spellEnd"/>
      <w:r w:rsidRPr="00AE7A69">
        <w:rPr>
          <w:rFonts w:cs="Calibri"/>
          <w:szCs w:val="22"/>
          <w:lang w:val="en-US"/>
        </w:rPr>
        <w:t xml:space="preserve"> </w:t>
      </w:r>
      <w:proofErr w:type="spellStart"/>
      <w:r w:rsidRPr="00AE7A69">
        <w:rPr>
          <w:rFonts w:cs="Calibri"/>
          <w:szCs w:val="22"/>
          <w:lang w:val="en-US"/>
        </w:rPr>
        <w:t>većinu</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8"/>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47B534CA" w14:textId="77777777" w:rsidR="00FE2A91" w:rsidRPr="00AE7A69" w:rsidRDefault="00FE2A91" w:rsidP="00FE2A91">
      <w:pPr>
        <w:widowControl w:val="0"/>
        <w:tabs>
          <w:tab w:val="left" w:pos="477"/>
        </w:tabs>
        <w:spacing w:after="0"/>
        <w:ind w:right="116"/>
        <w:jc w:val="both"/>
        <w:rPr>
          <w:rFonts w:cs="Calibri"/>
          <w:szCs w:val="22"/>
          <w:lang w:val="en-US"/>
        </w:rPr>
      </w:pPr>
    </w:p>
    <w:p w14:paraId="0DB7064C" w14:textId="77777777" w:rsidR="00FE2A91" w:rsidRPr="00AE7A69" w:rsidRDefault="00FE2A91" w:rsidP="00FE2A91">
      <w:pPr>
        <w:widowControl w:val="0"/>
        <w:tabs>
          <w:tab w:val="left" w:pos="477"/>
        </w:tabs>
        <w:spacing w:after="0"/>
        <w:ind w:right="116"/>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da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ne </w:t>
      </w:r>
      <w:proofErr w:type="spellStart"/>
      <w:r w:rsidRPr="00AE7A69">
        <w:rPr>
          <w:rFonts w:cs="Calibri"/>
          <w:szCs w:val="22"/>
          <w:lang w:val="en-US"/>
        </w:rPr>
        <w:t>izabere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do </w:t>
      </w:r>
      <w:proofErr w:type="spellStart"/>
      <w:r w:rsidRPr="00AE7A69">
        <w:rPr>
          <w:rFonts w:cs="Calibri"/>
          <w:szCs w:val="22"/>
          <w:lang w:val="en-US"/>
        </w:rPr>
        <w:t>završetka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prethodnog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istoj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imenovat</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nastavnika</w:t>
      </w:r>
      <w:proofErr w:type="spellEnd"/>
      <w:r w:rsidRPr="00AE7A69">
        <w:rPr>
          <w:rFonts w:cs="Calibri"/>
          <w:szCs w:val="22"/>
          <w:lang w:val="en-US"/>
        </w:rPr>
        <w:t xml:space="preserve"> u </w:t>
      </w:r>
      <w:proofErr w:type="spellStart"/>
      <w:r w:rsidRPr="00AE7A69">
        <w:rPr>
          <w:rFonts w:cs="Calibri"/>
          <w:szCs w:val="22"/>
          <w:lang w:val="en-US"/>
        </w:rPr>
        <w:t>znanstveno-nastavnom</w:t>
      </w:r>
      <w:proofErr w:type="spellEnd"/>
      <w:r w:rsidRPr="00AE7A69">
        <w:rPr>
          <w:rFonts w:cs="Calibri"/>
          <w:szCs w:val="22"/>
          <w:lang w:val="en-US"/>
        </w:rPr>
        <w:t xml:space="preserve"> </w:t>
      </w:r>
      <w:proofErr w:type="spellStart"/>
      <w:r w:rsidRPr="00AE7A69">
        <w:rPr>
          <w:rFonts w:cs="Calibri"/>
          <w:szCs w:val="22"/>
          <w:lang w:val="en-US"/>
        </w:rPr>
        <w:t>zvanju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u </w:t>
      </w:r>
      <w:proofErr w:type="spellStart"/>
      <w:r w:rsidRPr="00AE7A69">
        <w:rPr>
          <w:rFonts w:cs="Calibri"/>
          <w:szCs w:val="22"/>
          <w:lang w:val="en-US"/>
        </w:rPr>
        <w:t>nastavnom</w:t>
      </w:r>
      <w:proofErr w:type="spellEnd"/>
      <w:r w:rsidRPr="00AE7A69">
        <w:rPr>
          <w:rFonts w:cs="Calibri"/>
          <w:szCs w:val="22"/>
          <w:lang w:val="en-US"/>
        </w:rPr>
        <w:t xml:space="preserve"> </w:t>
      </w:r>
      <w:proofErr w:type="spellStart"/>
      <w:r w:rsidRPr="00AE7A69">
        <w:rPr>
          <w:rFonts w:cs="Calibri"/>
          <w:szCs w:val="22"/>
          <w:lang w:val="en-US"/>
        </w:rPr>
        <w:t>zvanju</w:t>
      </w:r>
      <w:proofErr w:type="spellEnd"/>
      <w:r w:rsidRPr="00AE7A69">
        <w:rPr>
          <w:rFonts w:cs="Calibri"/>
          <w:szCs w:val="22"/>
          <w:lang w:val="en-US"/>
        </w:rPr>
        <w:t xml:space="preserve"> </w:t>
      </w:r>
      <w:proofErr w:type="spellStart"/>
      <w:r w:rsidRPr="00AE7A69">
        <w:rPr>
          <w:rFonts w:cs="Calibri"/>
          <w:szCs w:val="22"/>
          <w:lang w:val="en-US"/>
        </w:rPr>
        <w:t>profesora</w:t>
      </w:r>
      <w:proofErr w:type="spellEnd"/>
      <w:r w:rsidRPr="00AE7A69">
        <w:rPr>
          <w:rFonts w:cs="Calibri"/>
          <w:szCs w:val="22"/>
          <w:lang w:val="en-US"/>
        </w:rPr>
        <w:t xml:space="preserve"> </w:t>
      </w:r>
      <w:proofErr w:type="spellStart"/>
      <w:r w:rsidRPr="00AE7A69">
        <w:rPr>
          <w:rFonts w:cs="Calibri"/>
          <w:szCs w:val="22"/>
          <w:lang w:val="en-US"/>
        </w:rPr>
        <w:t>stučnog</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w:t>
      </w:r>
      <w:proofErr w:type="spellStart"/>
      <w:r w:rsidRPr="00AE7A69">
        <w:rPr>
          <w:rFonts w:cs="Calibri"/>
          <w:szCs w:val="22"/>
          <w:lang w:val="en-US"/>
        </w:rPr>
        <w:t>profesora</w:t>
      </w:r>
      <w:proofErr w:type="spellEnd"/>
      <w:r w:rsidRPr="00AE7A69">
        <w:rPr>
          <w:rFonts w:cs="Calibri"/>
          <w:szCs w:val="22"/>
          <w:lang w:val="en-US"/>
        </w:rPr>
        <w:t xml:space="preserve"> </w:t>
      </w:r>
      <w:proofErr w:type="spellStart"/>
      <w:r w:rsidRPr="00AE7A69">
        <w:rPr>
          <w:rFonts w:cs="Calibri"/>
          <w:szCs w:val="22"/>
          <w:lang w:val="en-US"/>
        </w:rPr>
        <w:t>stručnog</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u </w:t>
      </w:r>
      <w:proofErr w:type="spellStart"/>
      <w:r w:rsidRPr="00AE7A69">
        <w:rPr>
          <w:rFonts w:cs="Calibri"/>
          <w:szCs w:val="22"/>
          <w:lang w:val="en-US"/>
        </w:rPr>
        <w:t>trajnom</w:t>
      </w:r>
      <w:proofErr w:type="spellEnd"/>
      <w:r w:rsidRPr="00AE7A69">
        <w:rPr>
          <w:rFonts w:cs="Calibri"/>
          <w:szCs w:val="22"/>
          <w:lang w:val="en-US"/>
        </w:rPr>
        <w:t xml:space="preserve"> </w:t>
      </w:r>
      <w:proofErr w:type="spellStart"/>
      <w:r w:rsidRPr="00AE7A69">
        <w:rPr>
          <w:rFonts w:cs="Calibri"/>
          <w:szCs w:val="22"/>
          <w:lang w:val="en-US"/>
        </w:rPr>
        <w:t>izboru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višeg</w:t>
      </w:r>
      <w:proofErr w:type="spellEnd"/>
      <w:r w:rsidRPr="00AE7A69">
        <w:rPr>
          <w:rFonts w:cs="Calibri"/>
          <w:szCs w:val="22"/>
          <w:lang w:val="en-US"/>
        </w:rPr>
        <w:t xml:space="preserve"> </w:t>
      </w:r>
      <w:proofErr w:type="spellStart"/>
      <w:r w:rsidRPr="00AE7A69">
        <w:rPr>
          <w:rFonts w:cs="Calibri"/>
          <w:szCs w:val="22"/>
          <w:lang w:val="en-US"/>
        </w:rPr>
        <w:t>predavača</w:t>
      </w:r>
      <w:proofErr w:type="spellEnd"/>
      <w:r w:rsidRPr="00AE7A69">
        <w:rPr>
          <w:rFonts w:cs="Calibri"/>
          <w:szCs w:val="22"/>
          <w:lang w:val="en-US"/>
        </w:rPr>
        <w:t xml:space="preserve"> do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novog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ponovljenog</w:t>
      </w:r>
      <w:proofErr w:type="spellEnd"/>
      <w:r w:rsidRPr="00AE7A69">
        <w:rPr>
          <w:rFonts w:cs="Calibri"/>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a </w:t>
      </w:r>
      <w:proofErr w:type="spellStart"/>
      <w:r w:rsidRPr="00AE7A69">
        <w:rPr>
          <w:rFonts w:cs="Calibri"/>
          <w:szCs w:val="22"/>
          <w:lang w:val="en-US"/>
        </w:rPr>
        <w:t>najduže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dana. </w:t>
      </w:r>
    </w:p>
    <w:p w14:paraId="41794E14" w14:textId="77777777" w:rsidR="00FE2A91" w:rsidRPr="00AE7A69" w:rsidRDefault="00FE2A91" w:rsidP="00FE2A91">
      <w:pPr>
        <w:widowControl w:val="0"/>
        <w:tabs>
          <w:tab w:val="left" w:pos="477"/>
        </w:tabs>
        <w:spacing w:after="0"/>
        <w:ind w:right="116"/>
        <w:jc w:val="both"/>
        <w:rPr>
          <w:rFonts w:cs="Calibri"/>
          <w:szCs w:val="22"/>
          <w:lang w:val="en-US"/>
        </w:rPr>
      </w:pPr>
    </w:p>
    <w:p w14:paraId="65B51F25" w14:textId="77777777" w:rsidR="00FE2A91" w:rsidRPr="00AE7A69" w:rsidRDefault="00FE2A91" w:rsidP="00FE2A91">
      <w:pPr>
        <w:widowControl w:val="0"/>
        <w:tabs>
          <w:tab w:val="left" w:pos="477"/>
        </w:tabs>
        <w:spacing w:after="0"/>
        <w:ind w:right="116"/>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je </w:t>
      </w:r>
      <w:proofErr w:type="spellStart"/>
      <w:r w:rsidRPr="00AE7A69">
        <w:rPr>
          <w:rFonts w:cs="Calibri"/>
          <w:szCs w:val="22"/>
          <w:lang w:val="en-US"/>
        </w:rPr>
        <w:t>dužno</w:t>
      </w:r>
      <w:proofErr w:type="spellEnd"/>
      <w:r w:rsidRPr="00AE7A69">
        <w:rPr>
          <w:rFonts w:cs="Calibri"/>
          <w:szCs w:val="22"/>
          <w:lang w:val="en-US"/>
        </w:rPr>
        <w:t xml:space="preserve"> </w:t>
      </w:r>
      <w:proofErr w:type="spellStart"/>
      <w:r w:rsidRPr="00AE7A69">
        <w:rPr>
          <w:rFonts w:cs="Calibri"/>
          <w:szCs w:val="22"/>
          <w:lang w:val="en-US"/>
        </w:rPr>
        <w:t>najkasnije</w:t>
      </w:r>
      <w:proofErr w:type="spellEnd"/>
      <w:r w:rsidRPr="00AE7A69">
        <w:rPr>
          <w:rFonts w:cs="Calibri"/>
          <w:szCs w:val="22"/>
          <w:lang w:val="en-US"/>
        </w:rPr>
        <w:t xml:space="preserve"> u </w:t>
      </w:r>
      <w:proofErr w:type="spellStart"/>
      <w:r w:rsidRPr="00AE7A69">
        <w:rPr>
          <w:rFonts w:cs="Calibri"/>
          <w:szCs w:val="22"/>
          <w:lang w:val="en-US"/>
        </w:rPr>
        <w:t>roku</w:t>
      </w:r>
      <w:proofErr w:type="spellEnd"/>
      <w:r w:rsidRPr="00AE7A69">
        <w:rPr>
          <w:rFonts w:cs="Calibri"/>
          <w:szCs w:val="22"/>
          <w:lang w:val="en-US"/>
        </w:rPr>
        <w:t xml:space="preserve"> od </w:t>
      </w:r>
      <w:r w:rsidR="003D4054" w:rsidRPr="00AE7A69">
        <w:rPr>
          <w:rFonts w:cs="Calibri"/>
          <w:szCs w:val="22"/>
          <w:lang w:val="en-US"/>
        </w:rPr>
        <w:t>30 (</w:t>
      </w:r>
      <w:proofErr w:type="spellStart"/>
      <w:r w:rsidR="003D4054" w:rsidRPr="00AE7A69">
        <w:rPr>
          <w:rFonts w:cs="Calibri"/>
          <w:szCs w:val="22"/>
          <w:lang w:val="en-US"/>
        </w:rPr>
        <w:t>trideset</w:t>
      </w:r>
      <w:proofErr w:type="spellEnd"/>
      <w:r w:rsidRPr="00AE7A69">
        <w:rPr>
          <w:rFonts w:cs="Calibri"/>
          <w:szCs w:val="22"/>
          <w:lang w:val="en-US"/>
        </w:rPr>
        <w:t xml:space="preserve">) dana od dana </w:t>
      </w:r>
      <w:proofErr w:type="spellStart"/>
      <w:r w:rsidRPr="00AE7A69">
        <w:rPr>
          <w:rFonts w:cs="Calibri"/>
          <w:szCs w:val="22"/>
          <w:lang w:val="en-US"/>
        </w:rPr>
        <w:t>imenovanja</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raspisati</w:t>
      </w:r>
      <w:proofErr w:type="spellEnd"/>
      <w:r w:rsidRPr="00AE7A69">
        <w:rPr>
          <w:rFonts w:cs="Calibri"/>
          <w:szCs w:val="22"/>
          <w:lang w:val="en-US"/>
        </w:rPr>
        <w:t xml:space="preserve"> </w:t>
      </w:r>
      <w:proofErr w:type="spellStart"/>
      <w:r w:rsidRPr="00AE7A69">
        <w:rPr>
          <w:rFonts w:cs="Calibri"/>
          <w:szCs w:val="22"/>
          <w:lang w:val="en-US"/>
        </w:rPr>
        <w:t>novi</w:t>
      </w:r>
      <w:proofErr w:type="spellEnd"/>
      <w:r w:rsidRPr="00AE7A69">
        <w:rPr>
          <w:rFonts w:cs="Calibri"/>
          <w:szCs w:val="22"/>
          <w:lang w:val="en-US"/>
        </w:rPr>
        <w:t xml:space="preserve"> </w:t>
      </w:r>
      <w:proofErr w:type="spellStart"/>
      <w:r w:rsidRPr="00AE7A69">
        <w:rPr>
          <w:rFonts w:cs="Calibri"/>
          <w:szCs w:val="22"/>
          <w:lang w:val="en-US"/>
        </w:rPr>
        <w:t>natječaj</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pacing w:val="-7"/>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7078AC06" w14:textId="77777777" w:rsidR="00FE2A91" w:rsidRPr="00AE7A69" w:rsidRDefault="00FE2A91" w:rsidP="00FE2A91">
      <w:pPr>
        <w:widowControl w:val="0"/>
        <w:tabs>
          <w:tab w:val="left" w:pos="477"/>
        </w:tabs>
        <w:spacing w:after="0"/>
        <w:ind w:right="113"/>
        <w:jc w:val="both"/>
        <w:rPr>
          <w:rFonts w:cs="Calibri"/>
          <w:szCs w:val="22"/>
          <w:lang w:val="en-US"/>
        </w:rPr>
      </w:pPr>
    </w:p>
    <w:p w14:paraId="606C5D5C" w14:textId="77777777" w:rsidR="00FE2A91" w:rsidRPr="00AE7A69" w:rsidRDefault="00FE2A91" w:rsidP="00FE2A91">
      <w:pPr>
        <w:widowControl w:val="0"/>
        <w:tabs>
          <w:tab w:val="left" w:pos="477"/>
        </w:tabs>
        <w:spacing w:after="0"/>
        <w:ind w:right="113"/>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imenovanju</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javnim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18"/>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384683F0" w14:textId="77777777" w:rsidR="00FE2A91" w:rsidRPr="00AE7A69" w:rsidRDefault="00FE2A91" w:rsidP="00FE2A91">
      <w:pPr>
        <w:spacing w:after="0"/>
        <w:rPr>
          <w:rFonts w:cs="Calibri"/>
          <w:color w:val="414145"/>
          <w:lang w:val="hr-HR" w:eastAsia="hr-HR"/>
        </w:rPr>
      </w:pPr>
    </w:p>
    <w:p w14:paraId="04406F26"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6</w:t>
      </w:r>
      <w:r w:rsidRPr="00AE7A69">
        <w:rPr>
          <w:rFonts w:cs="Calibri"/>
          <w:color w:val="414145"/>
          <w:lang w:val="hr-HR" w:eastAsia="hr-HR"/>
        </w:rPr>
        <w:t>. članak</w:t>
      </w:r>
    </w:p>
    <w:p w14:paraId="36F4B9EE" w14:textId="77777777" w:rsidR="00FE2A91" w:rsidRPr="00AE7A69" w:rsidRDefault="00FE2A91" w:rsidP="00FE2A91">
      <w:pPr>
        <w:spacing w:after="0"/>
        <w:rPr>
          <w:rFonts w:cs="Calibri"/>
          <w:color w:val="414145"/>
          <w:lang w:val="hr-HR" w:eastAsia="hr-HR"/>
        </w:rPr>
      </w:pPr>
    </w:p>
    <w:p w14:paraId="658DB0FB" w14:textId="77777777" w:rsidR="00FE2A91" w:rsidRPr="00AE7A69" w:rsidRDefault="00FE2A91" w:rsidP="00FE2A91">
      <w:pPr>
        <w:widowControl w:val="0"/>
        <w:tabs>
          <w:tab w:val="left" w:pos="477"/>
        </w:tabs>
        <w:spacing w:after="0"/>
        <w:ind w:right="125"/>
        <w:jc w:val="both"/>
        <w:rPr>
          <w:rFonts w:cs="Calibri"/>
          <w:szCs w:val="22"/>
          <w:lang w:val="en-US"/>
        </w:rPr>
      </w:pPr>
      <w:proofErr w:type="spellStart"/>
      <w:r w:rsidRPr="00AE7A69">
        <w:rPr>
          <w:rFonts w:cs="Calibri"/>
          <w:szCs w:val="22"/>
          <w:lang w:val="en-US"/>
        </w:rPr>
        <w:t>Izabrani</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s </w:t>
      </w:r>
      <w:proofErr w:type="spellStart"/>
      <w:r w:rsidRPr="00AE7A69">
        <w:rPr>
          <w:rFonts w:cs="Calibri"/>
          <w:szCs w:val="22"/>
          <w:lang w:val="en-US"/>
        </w:rPr>
        <w:t>Veleučilištem</w:t>
      </w:r>
      <w:proofErr w:type="spellEnd"/>
      <w:r w:rsidRPr="00AE7A69">
        <w:rPr>
          <w:rFonts w:cs="Calibri"/>
          <w:szCs w:val="22"/>
          <w:lang w:val="en-US"/>
        </w:rPr>
        <w:t xml:space="preserve"> </w:t>
      </w:r>
      <w:proofErr w:type="spellStart"/>
      <w:r w:rsidRPr="00AE7A69">
        <w:rPr>
          <w:rFonts w:cs="Calibri"/>
          <w:szCs w:val="22"/>
          <w:lang w:val="en-US"/>
        </w:rPr>
        <w:t>zaključuje</w:t>
      </w:r>
      <w:proofErr w:type="spellEnd"/>
      <w:r w:rsidRPr="00AE7A69">
        <w:rPr>
          <w:rFonts w:cs="Calibri"/>
          <w:szCs w:val="22"/>
          <w:lang w:val="en-US"/>
        </w:rPr>
        <w:t xml:space="preserve"> </w:t>
      </w:r>
      <w:proofErr w:type="spellStart"/>
      <w:r w:rsidRPr="00AE7A69">
        <w:rPr>
          <w:rFonts w:cs="Calibri"/>
          <w:szCs w:val="22"/>
          <w:lang w:val="en-US"/>
        </w:rPr>
        <w:t>ugovor</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određeno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puno</w:t>
      </w:r>
      <w:proofErr w:type="spellEnd"/>
      <w:r w:rsidRPr="00AE7A69">
        <w:rPr>
          <w:rFonts w:cs="Calibri"/>
          <w:szCs w:val="22"/>
          <w:lang w:val="en-US"/>
        </w:rPr>
        <w:t xml:space="preserve"> </w:t>
      </w:r>
      <w:proofErr w:type="spellStart"/>
      <w:r w:rsidRPr="00AE7A69">
        <w:rPr>
          <w:rFonts w:cs="Calibri"/>
          <w:szCs w:val="22"/>
          <w:lang w:val="en-US"/>
        </w:rPr>
        <w:t>radno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za </w:t>
      </w:r>
      <w:proofErr w:type="spellStart"/>
      <w:r w:rsidRPr="00AE7A69">
        <w:rPr>
          <w:rFonts w:cs="Calibri"/>
          <w:szCs w:val="22"/>
          <w:lang w:val="en-US"/>
        </w:rPr>
        <w:t>položajno</w:t>
      </w:r>
      <w:proofErr w:type="spellEnd"/>
      <w:r w:rsidRPr="00AE7A69">
        <w:rPr>
          <w:rFonts w:cs="Calibri"/>
          <w:szCs w:val="22"/>
          <w:lang w:val="en-US"/>
        </w:rPr>
        <w:t xml:space="preserve"> </w:t>
      </w:r>
      <w:proofErr w:type="spellStart"/>
      <w:r w:rsidRPr="00AE7A69">
        <w:rPr>
          <w:rFonts w:cs="Calibri"/>
          <w:szCs w:val="22"/>
          <w:lang w:val="en-US"/>
        </w:rPr>
        <w:t>radno</w:t>
      </w:r>
      <w:proofErr w:type="spellEnd"/>
      <w:r w:rsidRPr="00AE7A69">
        <w:rPr>
          <w:rFonts w:cs="Calibri"/>
          <w:szCs w:val="22"/>
          <w:lang w:val="en-US"/>
        </w:rPr>
        <w:t xml:space="preserve"> </w:t>
      </w:r>
      <w:proofErr w:type="spellStart"/>
      <w:r w:rsidRPr="00AE7A69">
        <w:rPr>
          <w:rFonts w:cs="Calibri"/>
          <w:szCs w:val="22"/>
          <w:lang w:val="en-US"/>
        </w:rPr>
        <w:t>mjesto</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07CB7F01" w14:textId="77777777" w:rsidR="00FE2A91" w:rsidRPr="00AE7A69" w:rsidRDefault="00FE2A91" w:rsidP="00FE2A91">
      <w:pPr>
        <w:widowControl w:val="0"/>
        <w:tabs>
          <w:tab w:val="left" w:pos="477"/>
        </w:tabs>
        <w:spacing w:after="0"/>
        <w:ind w:right="125"/>
        <w:jc w:val="both"/>
        <w:rPr>
          <w:rFonts w:cs="Calibri"/>
          <w:szCs w:val="22"/>
          <w:lang w:val="en-US"/>
        </w:rPr>
      </w:pPr>
    </w:p>
    <w:p w14:paraId="24D3F978"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izabrana</w:t>
      </w:r>
      <w:proofErr w:type="spellEnd"/>
      <w:r w:rsidRPr="00AE7A69">
        <w:rPr>
          <w:rFonts w:cs="Calibri"/>
          <w:szCs w:val="22"/>
          <w:lang w:val="en-US"/>
        </w:rPr>
        <w:t xml:space="preserve"> za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s </w:t>
      </w:r>
      <w:proofErr w:type="spellStart"/>
      <w:r w:rsidRPr="00AE7A69">
        <w:rPr>
          <w:rFonts w:cs="Calibri"/>
          <w:szCs w:val="22"/>
          <w:lang w:val="en-US"/>
        </w:rPr>
        <w:t>Veleučilištem</w:t>
      </w:r>
      <w:proofErr w:type="spellEnd"/>
      <w:r w:rsidRPr="00AE7A69">
        <w:rPr>
          <w:rFonts w:cs="Calibri"/>
          <w:szCs w:val="22"/>
          <w:lang w:val="en-US"/>
        </w:rPr>
        <w:t xml:space="preserve"> </w:t>
      </w:r>
      <w:proofErr w:type="spellStart"/>
      <w:r w:rsidRPr="00AE7A69">
        <w:rPr>
          <w:rFonts w:cs="Calibri"/>
          <w:szCs w:val="22"/>
          <w:lang w:val="en-US"/>
        </w:rPr>
        <w:t>zaključen</w:t>
      </w:r>
      <w:proofErr w:type="spellEnd"/>
      <w:r w:rsidRPr="00AE7A69">
        <w:rPr>
          <w:rFonts w:cs="Calibri"/>
          <w:szCs w:val="22"/>
          <w:lang w:val="en-US"/>
        </w:rPr>
        <w:t xml:space="preserve"> </w:t>
      </w:r>
      <w:proofErr w:type="spellStart"/>
      <w:r w:rsidRPr="00AE7A69">
        <w:rPr>
          <w:rFonts w:cs="Calibri"/>
          <w:szCs w:val="22"/>
          <w:lang w:val="en-US"/>
        </w:rPr>
        <w:t>ugovor</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neodređeno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za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prelazi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novo </w:t>
      </w:r>
      <w:proofErr w:type="spellStart"/>
      <w:r w:rsidRPr="00AE7A69">
        <w:rPr>
          <w:rFonts w:cs="Calibri"/>
          <w:szCs w:val="22"/>
          <w:lang w:val="en-US"/>
        </w:rPr>
        <w:t>položajno</w:t>
      </w:r>
      <w:proofErr w:type="spellEnd"/>
      <w:r w:rsidRPr="00AE7A69">
        <w:rPr>
          <w:rFonts w:cs="Calibri"/>
          <w:szCs w:val="22"/>
          <w:lang w:val="en-US"/>
        </w:rPr>
        <w:t xml:space="preserve"> </w:t>
      </w:r>
      <w:proofErr w:type="spellStart"/>
      <w:r w:rsidRPr="00AE7A69">
        <w:rPr>
          <w:rFonts w:cs="Calibri"/>
          <w:szCs w:val="22"/>
          <w:lang w:val="en-US"/>
        </w:rPr>
        <w:t>radno</w:t>
      </w:r>
      <w:proofErr w:type="spellEnd"/>
      <w:r w:rsidRPr="00AE7A69">
        <w:rPr>
          <w:rFonts w:cs="Calibri"/>
          <w:szCs w:val="22"/>
          <w:lang w:val="en-US"/>
        </w:rPr>
        <w:t xml:space="preserve"> </w:t>
      </w:r>
      <w:proofErr w:type="spellStart"/>
      <w:r w:rsidRPr="00AE7A69">
        <w:rPr>
          <w:rFonts w:cs="Calibri"/>
          <w:szCs w:val="22"/>
          <w:lang w:val="en-US"/>
        </w:rPr>
        <w:t>mjesto</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s </w:t>
      </w:r>
      <w:proofErr w:type="spellStart"/>
      <w:r w:rsidRPr="00AE7A69">
        <w:rPr>
          <w:rFonts w:cs="Calibri"/>
          <w:szCs w:val="22"/>
          <w:lang w:val="en-US"/>
        </w:rPr>
        <w:t>pripadajućim</w:t>
      </w:r>
      <w:proofErr w:type="spellEnd"/>
      <w:r w:rsidRPr="00AE7A69">
        <w:rPr>
          <w:rFonts w:cs="Calibri"/>
          <w:szCs w:val="22"/>
          <w:lang w:val="en-US"/>
        </w:rPr>
        <w:t xml:space="preserve"> </w:t>
      </w:r>
      <w:proofErr w:type="spellStart"/>
      <w:r w:rsidRPr="00AE7A69">
        <w:rPr>
          <w:rFonts w:cs="Calibri"/>
          <w:szCs w:val="22"/>
          <w:lang w:val="en-US"/>
        </w:rPr>
        <w:t>koeficijentom</w:t>
      </w:r>
      <w:proofErr w:type="spellEnd"/>
      <w:r w:rsidRPr="00AE7A69">
        <w:rPr>
          <w:rFonts w:cs="Calibri"/>
          <w:szCs w:val="22"/>
          <w:lang w:val="en-US"/>
        </w:rPr>
        <w:t>.</w:t>
      </w:r>
    </w:p>
    <w:p w14:paraId="73163B98" w14:textId="77777777" w:rsidR="00FE2A91" w:rsidRPr="00AE7A69" w:rsidRDefault="00FE2A91" w:rsidP="00FE2A91">
      <w:pPr>
        <w:widowControl w:val="0"/>
        <w:tabs>
          <w:tab w:val="left" w:pos="477"/>
        </w:tabs>
        <w:spacing w:after="0"/>
        <w:ind w:right="119"/>
        <w:jc w:val="both"/>
        <w:rPr>
          <w:rFonts w:cs="Calibri"/>
          <w:szCs w:val="22"/>
          <w:lang w:val="en-US"/>
        </w:rPr>
      </w:pPr>
    </w:p>
    <w:p w14:paraId="36F92F9A"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koji je </w:t>
      </w:r>
      <w:proofErr w:type="spellStart"/>
      <w:r w:rsidRPr="00AE7A69">
        <w:rPr>
          <w:rFonts w:cs="Calibri"/>
          <w:szCs w:val="22"/>
          <w:lang w:val="en-US"/>
        </w:rPr>
        <w:t>izabrana</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je </w:t>
      </w:r>
      <w:proofErr w:type="spellStart"/>
      <w:r w:rsidRPr="00AE7A69">
        <w:rPr>
          <w:rFonts w:cs="Calibri"/>
          <w:szCs w:val="22"/>
          <w:lang w:val="en-US"/>
        </w:rPr>
        <w:t>obnašala</w:t>
      </w:r>
      <w:proofErr w:type="spellEnd"/>
      <w:r w:rsidRPr="00AE7A69">
        <w:rPr>
          <w:rFonts w:cs="Calibri"/>
          <w:szCs w:val="22"/>
          <w:lang w:val="en-US"/>
        </w:rPr>
        <w:t xml:space="preserve"> </w:t>
      </w:r>
      <w:proofErr w:type="spellStart"/>
      <w:r w:rsidRPr="00AE7A69">
        <w:rPr>
          <w:rFonts w:cs="Calibri"/>
          <w:szCs w:val="22"/>
          <w:lang w:val="en-US"/>
        </w:rPr>
        <w:t>dužnost</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pravo</w:t>
      </w:r>
      <w:proofErr w:type="spellEnd"/>
      <w:r w:rsidRPr="00AE7A69">
        <w:rPr>
          <w:rFonts w:cs="Calibri"/>
          <w:szCs w:val="22"/>
          <w:lang w:val="en-US"/>
        </w:rPr>
        <w:t xml:space="preserve"> </w:t>
      </w:r>
      <w:proofErr w:type="spellStart"/>
      <w:r w:rsidRPr="00AE7A69">
        <w:rPr>
          <w:rFonts w:cs="Calibri"/>
          <w:szCs w:val="22"/>
          <w:lang w:val="en-US"/>
        </w:rPr>
        <w:t>povratka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radno</w:t>
      </w:r>
      <w:proofErr w:type="spellEnd"/>
      <w:r w:rsidRPr="00AE7A69">
        <w:rPr>
          <w:rFonts w:cs="Calibri"/>
          <w:szCs w:val="22"/>
          <w:lang w:val="en-US"/>
        </w:rPr>
        <w:t xml:space="preserve"> </w:t>
      </w:r>
      <w:proofErr w:type="spellStart"/>
      <w:r w:rsidRPr="00AE7A69">
        <w:rPr>
          <w:rFonts w:cs="Calibri"/>
          <w:szCs w:val="22"/>
          <w:lang w:val="en-US"/>
        </w:rPr>
        <w:t>mjesto</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kojem</w:t>
      </w:r>
      <w:proofErr w:type="spellEnd"/>
      <w:r w:rsidRPr="00AE7A69">
        <w:rPr>
          <w:rFonts w:cs="Calibri"/>
          <w:szCs w:val="22"/>
          <w:lang w:val="en-US"/>
        </w:rPr>
        <w:t xml:space="preserve"> je </w:t>
      </w:r>
      <w:proofErr w:type="spellStart"/>
      <w:r w:rsidRPr="00AE7A69">
        <w:rPr>
          <w:rFonts w:cs="Calibri"/>
          <w:szCs w:val="22"/>
          <w:lang w:val="en-US"/>
        </w:rPr>
        <w:t>radila</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stupanja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dužnost</w:t>
      </w:r>
      <w:proofErr w:type="spellEnd"/>
      <w:r w:rsidR="003D4054" w:rsidRPr="00AE7A69">
        <w:rPr>
          <w:rFonts w:cs="Calibri"/>
          <w:szCs w:val="22"/>
          <w:lang w:val="en-US"/>
        </w:rPr>
        <w:t xml:space="preserve"> </w:t>
      </w:r>
      <w:proofErr w:type="spellStart"/>
      <w:r w:rsidR="003D4054" w:rsidRPr="00AE7A69">
        <w:rPr>
          <w:rFonts w:cs="Calibri"/>
          <w:szCs w:val="22"/>
          <w:lang w:val="en-US"/>
        </w:rPr>
        <w:t>dekana</w:t>
      </w:r>
      <w:proofErr w:type="spellEnd"/>
      <w:r w:rsidRPr="00AE7A69">
        <w:rPr>
          <w:rFonts w:cs="Calibri"/>
          <w:szCs w:val="22"/>
          <w:lang w:val="en-US"/>
        </w:rPr>
        <w:t xml:space="preserve">. </w:t>
      </w:r>
    </w:p>
    <w:p w14:paraId="10A40AAE" w14:textId="77777777" w:rsidR="001E6D80" w:rsidRPr="00AE7A69" w:rsidRDefault="001E6D80" w:rsidP="00FE2A91">
      <w:pPr>
        <w:widowControl w:val="0"/>
        <w:tabs>
          <w:tab w:val="left" w:pos="477"/>
        </w:tabs>
        <w:spacing w:after="0"/>
        <w:ind w:right="119"/>
        <w:jc w:val="both"/>
        <w:rPr>
          <w:rFonts w:cs="Calibri"/>
          <w:szCs w:val="22"/>
          <w:lang w:val="en-US"/>
        </w:rPr>
      </w:pPr>
    </w:p>
    <w:p w14:paraId="003A5FA0" w14:textId="77777777" w:rsidR="00FE2A91" w:rsidRPr="00FE2A91" w:rsidRDefault="00FE2A91" w:rsidP="00FE2A91">
      <w:pPr>
        <w:keepNext/>
        <w:spacing w:after="0"/>
        <w:outlineLvl w:val="1"/>
        <w:rPr>
          <w:rFonts w:cs="Arial"/>
          <w:b/>
          <w:bCs/>
          <w:iCs/>
          <w:szCs w:val="22"/>
          <w:lang w:eastAsia="sl-SI"/>
        </w:rPr>
      </w:pPr>
      <w:bookmarkStart w:id="101" w:name="_Toc119257704"/>
      <w:bookmarkStart w:id="102" w:name="_Toc121304232"/>
      <w:r w:rsidRPr="00FE2A91">
        <w:rPr>
          <w:rFonts w:cs="Arial"/>
          <w:b/>
          <w:bCs/>
          <w:iCs/>
          <w:szCs w:val="22"/>
          <w:lang w:eastAsia="sl-SI"/>
        </w:rPr>
        <w:t>4.4.5 Razrješenje dekana</w:t>
      </w:r>
      <w:bookmarkEnd w:id="101"/>
      <w:bookmarkEnd w:id="102"/>
    </w:p>
    <w:p w14:paraId="5A732942" w14:textId="77777777" w:rsidR="00FE2A91" w:rsidRPr="00AE7A69" w:rsidRDefault="00FE2A91" w:rsidP="00FE2A91">
      <w:pPr>
        <w:spacing w:after="0"/>
        <w:jc w:val="center"/>
        <w:rPr>
          <w:rFonts w:cs="Calibri"/>
          <w:color w:val="414145"/>
          <w:lang w:val="hr-HR" w:eastAsia="hr-HR"/>
        </w:rPr>
      </w:pPr>
    </w:p>
    <w:p w14:paraId="0F02A24C" w14:textId="77777777" w:rsidR="00FE2A91" w:rsidRPr="00AE7A69" w:rsidRDefault="00FE2A91" w:rsidP="00FE2A91">
      <w:pPr>
        <w:spacing w:after="0"/>
        <w:jc w:val="center"/>
        <w:rPr>
          <w:rFonts w:cs="Calibri"/>
          <w:color w:val="414145"/>
          <w:lang w:val="hr-HR" w:eastAsia="hr-HR"/>
        </w:rPr>
      </w:pPr>
      <w:r w:rsidRPr="00AE7A69">
        <w:rPr>
          <w:rFonts w:cs="Calibri"/>
          <w:color w:val="414145"/>
          <w:lang w:val="hr-HR" w:eastAsia="hr-HR"/>
        </w:rPr>
        <w:t>3</w:t>
      </w:r>
      <w:r w:rsidR="00D30649" w:rsidRPr="00AE7A69">
        <w:rPr>
          <w:rFonts w:cs="Calibri"/>
          <w:color w:val="414145"/>
          <w:lang w:val="hr-HR" w:eastAsia="hr-HR"/>
        </w:rPr>
        <w:t>7</w:t>
      </w:r>
      <w:r w:rsidRPr="00AE7A69">
        <w:rPr>
          <w:rFonts w:cs="Calibri"/>
          <w:color w:val="414145"/>
          <w:lang w:val="hr-HR" w:eastAsia="hr-HR"/>
        </w:rPr>
        <w:t>. članak</w:t>
      </w:r>
    </w:p>
    <w:p w14:paraId="7318ECE3" w14:textId="77777777" w:rsidR="00FE2A91" w:rsidRPr="00AE7A69" w:rsidRDefault="00FE2A91" w:rsidP="00FE2A91">
      <w:pPr>
        <w:spacing w:after="0"/>
        <w:rPr>
          <w:rFonts w:cs="Calibri"/>
          <w:color w:val="414145"/>
          <w:lang w:val="hr-HR" w:eastAsia="hr-HR"/>
        </w:rPr>
      </w:pPr>
    </w:p>
    <w:p w14:paraId="1E44B1E9" w14:textId="77777777" w:rsidR="00FE2A91" w:rsidRPr="00AE7A69" w:rsidRDefault="00FE2A91" w:rsidP="00FE2A91">
      <w:pPr>
        <w:widowControl w:val="0"/>
        <w:tabs>
          <w:tab w:val="left" w:pos="477"/>
        </w:tabs>
        <w:spacing w:after="0"/>
        <w:ind w:right="122"/>
        <w:jc w:val="both"/>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vremena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je </w:t>
      </w:r>
      <w:proofErr w:type="spellStart"/>
      <w:r w:rsidRPr="00AE7A69">
        <w:rPr>
          <w:rFonts w:cs="Calibri"/>
          <w:szCs w:val="22"/>
          <w:lang w:val="en-US"/>
        </w:rPr>
        <w:t>biran</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razrješava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pacing w:val="-10"/>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w:t>
      </w:r>
    </w:p>
    <w:p w14:paraId="4C69EB6B" w14:textId="77777777" w:rsidR="00FE2A91" w:rsidRPr="00AE7A69" w:rsidRDefault="00FE2A91" w:rsidP="00FE2A91">
      <w:pPr>
        <w:spacing w:after="0"/>
        <w:rPr>
          <w:rFonts w:cs="Calibri"/>
          <w:color w:val="414145"/>
          <w:szCs w:val="22"/>
          <w:lang w:val="hr-HR" w:eastAsia="hr-HR"/>
        </w:rPr>
      </w:pPr>
    </w:p>
    <w:p w14:paraId="1679556B" w14:textId="77777777" w:rsidR="00FE2A91" w:rsidRPr="00AE7A69" w:rsidRDefault="00FE2A91" w:rsidP="00FE2A91">
      <w:pPr>
        <w:spacing w:after="0"/>
        <w:rPr>
          <w:rFonts w:cs="Calibri"/>
          <w:color w:val="414145"/>
          <w:szCs w:val="22"/>
          <w:lang w:val="hr-HR" w:eastAsia="hr-HR"/>
        </w:rPr>
      </w:pPr>
      <w:r w:rsidRPr="00AE7A69">
        <w:rPr>
          <w:rFonts w:cs="Calibri"/>
          <w:color w:val="414145"/>
          <w:szCs w:val="22"/>
          <w:lang w:val="hr-HR" w:eastAsia="hr-HR"/>
        </w:rPr>
        <w:t>Dekanu Veleučilišta prestaje mandat prije isteka vremena na koje je izabran:</w:t>
      </w:r>
    </w:p>
    <w:p w14:paraId="47CEB2C7" w14:textId="77777777" w:rsidR="00FE2A91" w:rsidRPr="00AE7A69" w:rsidRDefault="00FE2A91" w:rsidP="00647210">
      <w:pPr>
        <w:numPr>
          <w:ilvl w:val="0"/>
          <w:numId w:val="12"/>
        </w:numPr>
        <w:spacing w:after="0" w:line="276" w:lineRule="auto"/>
        <w:contextualSpacing/>
        <w:rPr>
          <w:rFonts w:cs="Calibri"/>
          <w:color w:val="414145"/>
          <w:szCs w:val="22"/>
          <w:lang w:val="hr-HR" w:eastAsia="hr-HR" w:bidi="en-GB"/>
        </w:rPr>
      </w:pPr>
      <w:r w:rsidRPr="00AE7A69">
        <w:rPr>
          <w:rFonts w:cs="Calibri"/>
          <w:color w:val="414145"/>
          <w:szCs w:val="22"/>
          <w:lang w:val="hr-HR" w:eastAsia="hr-HR" w:bidi="en-GB"/>
        </w:rPr>
        <w:t>ostvarivanjem prava na mirovinu</w:t>
      </w:r>
    </w:p>
    <w:p w14:paraId="5FAD4C04" w14:textId="77777777" w:rsidR="00FE2A91" w:rsidRPr="00AE7A69" w:rsidRDefault="00FE2A91" w:rsidP="00647210">
      <w:pPr>
        <w:numPr>
          <w:ilvl w:val="0"/>
          <w:numId w:val="12"/>
        </w:numPr>
        <w:spacing w:after="0" w:line="276" w:lineRule="auto"/>
        <w:contextualSpacing/>
        <w:rPr>
          <w:rFonts w:cs="Calibri"/>
          <w:color w:val="414145"/>
          <w:szCs w:val="22"/>
          <w:lang w:val="hr-HR" w:eastAsia="hr-HR" w:bidi="en-GB"/>
        </w:rPr>
      </w:pPr>
      <w:r w:rsidRPr="00AE7A69">
        <w:rPr>
          <w:rFonts w:cs="Calibri"/>
          <w:color w:val="414145"/>
          <w:szCs w:val="22"/>
          <w:lang w:val="hr-HR" w:eastAsia="hr-HR" w:bidi="en-GB"/>
        </w:rPr>
        <w:t>prestankom ugovora o radu</w:t>
      </w:r>
    </w:p>
    <w:p w14:paraId="164A197C" w14:textId="77777777" w:rsidR="00FE2A91" w:rsidRPr="00AE7A69" w:rsidRDefault="00FE2A91" w:rsidP="00647210">
      <w:pPr>
        <w:numPr>
          <w:ilvl w:val="0"/>
          <w:numId w:val="12"/>
        </w:numPr>
        <w:spacing w:after="0" w:line="276" w:lineRule="auto"/>
        <w:contextualSpacing/>
        <w:rPr>
          <w:rFonts w:cs="Calibri"/>
          <w:color w:val="414145"/>
          <w:szCs w:val="22"/>
          <w:lang w:val="hr-HR" w:eastAsia="hr-HR" w:bidi="en-GB"/>
        </w:rPr>
      </w:pPr>
      <w:r w:rsidRPr="00AE7A69">
        <w:rPr>
          <w:rFonts w:cs="Calibri"/>
          <w:color w:val="414145"/>
          <w:szCs w:val="22"/>
          <w:lang w:val="hr-HR" w:eastAsia="hr-HR" w:bidi="en-GB"/>
        </w:rPr>
        <w:t>prelaskom na drugu dužnost</w:t>
      </w:r>
    </w:p>
    <w:p w14:paraId="33C07055" w14:textId="77777777" w:rsidR="00FE2A91" w:rsidRPr="00AE7A69" w:rsidRDefault="00FE2A91" w:rsidP="00647210">
      <w:pPr>
        <w:widowControl w:val="0"/>
        <w:numPr>
          <w:ilvl w:val="0"/>
          <w:numId w:val="12"/>
        </w:numPr>
        <w:tabs>
          <w:tab w:val="left" w:pos="477"/>
        </w:tabs>
        <w:spacing w:after="0" w:line="276" w:lineRule="auto"/>
        <w:ind w:right="122"/>
        <w:contextualSpacing/>
        <w:jc w:val="both"/>
        <w:rPr>
          <w:rFonts w:cs="Calibri"/>
          <w:szCs w:val="22"/>
          <w:lang w:val="en-US" w:eastAsia="en-GB" w:bidi="en-GB"/>
        </w:rPr>
      </w:pPr>
      <w:r w:rsidRPr="00AE7A69">
        <w:rPr>
          <w:rFonts w:cs="Calibri"/>
          <w:color w:val="414145"/>
          <w:szCs w:val="22"/>
          <w:lang w:val="hr-HR" w:eastAsia="hr-HR" w:bidi="en-GB"/>
        </w:rPr>
        <w:t xml:space="preserve">    zasnivanjem radnog odnosa s drugom pravnom osobom izvan Veleučilišta.</w:t>
      </w:r>
    </w:p>
    <w:p w14:paraId="78A22EE3" w14:textId="77777777" w:rsidR="003D4054" w:rsidRPr="00AE7A69" w:rsidRDefault="003D4054" w:rsidP="003D4054">
      <w:pPr>
        <w:widowControl w:val="0"/>
        <w:tabs>
          <w:tab w:val="left" w:pos="477"/>
        </w:tabs>
        <w:spacing w:after="0"/>
        <w:jc w:val="both"/>
        <w:rPr>
          <w:rFonts w:cs="Calibri"/>
          <w:szCs w:val="22"/>
          <w:lang w:val="en-US"/>
        </w:rPr>
      </w:pPr>
    </w:p>
    <w:p w14:paraId="00EDBBA5" w14:textId="77777777" w:rsidR="003D4054" w:rsidRPr="00AE7A69" w:rsidRDefault="003D4054" w:rsidP="003D4054">
      <w:pPr>
        <w:widowControl w:val="0"/>
        <w:tabs>
          <w:tab w:val="left" w:pos="477"/>
        </w:tabs>
        <w:spacing w:after="0"/>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razriješiti</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pacing w:val="-11"/>
          <w:szCs w:val="22"/>
          <w:lang w:val="en-US"/>
        </w:rPr>
        <w:t xml:space="preserve"> </w:t>
      </w:r>
      <w:proofErr w:type="spellStart"/>
      <w:r w:rsidRPr="00AE7A69">
        <w:rPr>
          <w:rFonts w:cs="Calibri"/>
          <w:szCs w:val="22"/>
          <w:lang w:val="en-US"/>
        </w:rPr>
        <w:t>ako</w:t>
      </w:r>
      <w:proofErr w:type="spellEnd"/>
      <w:r w:rsidRPr="00AE7A69">
        <w:rPr>
          <w:rFonts w:cs="Calibri"/>
          <w:szCs w:val="22"/>
          <w:lang w:val="en-US"/>
        </w:rPr>
        <w:t>:</w:t>
      </w:r>
    </w:p>
    <w:p w14:paraId="3B44621D" w14:textId="77777777" w:rsidR="003D4054" w:rsidRPr="00AE7A69" w:rsidRDefault="003D4054" w:rsidP="00647210">
      <w:pPr>
        <w:widowControl w:val="0"/>
        <w:numPr>
          <w:ilvl w:val="0"/>
          <w:numId w:val="14"/>
        </w:numPr>
        <w:tabs>
          <w:tab w:val="left" w:pos="825"/>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zlouporabi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položaj</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prekorači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službene</w:t>
      </w:r>
      <w:proofErr w:type="spellEnd"/>
      <w:r w:rsidRPr="00AE7A69">
        <w:rPr>
          <w:rFonts w:cs="Calibri"/>
          <w:spacing w:val="-10"/>
          <w:szCs w:val="22"/>
          <w:lang w:val="en-US" w:eastAsia="en-GB" w:bidi="en-GB"/>
        </w:rPr>
        <w:t xml:space="preserve"> </w:t>
      </w:r>
      <w:proofErr w:type="spellStart"/>
      <w:r w:rsidRPr="00AE7A69">
        <w:rPr>
          <w:rFonts w:cs="Calibri"/>
          <w:szCs w:val="22"/>
          <w:lang w:val="en-US" w:eastAsia="en-GB" w:bidi="en-GB"/>
        </w:rPr>
        <w:t>ovlasti</w:t>
      </w:r>
      <w:proofErr w:type="spellEnd"/>
    </w:p>
    <w:p w14:paraId="4974BCB7" w14:textId="77777777" w:rsidR="003D4054" w:rsidRPr="00AE7A69" w:rsidRDefault="003D4054" w:rsidP="00647210">
      <w:pPr>
        <w:widowControl w:val="0"/>
        <w:numPr>
          <w:ilvl w:val="0"/>
          <w:numId w:val="14"/>
        </w:numPr>
        <w:tabs>
          <w:tab w:val="left" w:pos="825"/>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obavlja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službu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posao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aktivnost</w:t>
      </w:r>
      <w:proofErr w:type="spellEnd"/>
      <w:r w:rsidRPr="00AE7A69">
        <w:rPr>
          <w:rFonts w:cs="Calibri"/>
          <w:szCs w:val="22"/>
          <w:lang w:val="en-US" w:eastAsia="en-GB" w:bidi="en-GB"/>
        </w:rPr>
        <w:t xml:space="preserve"> koji </w:t>
      </w:r>
      <w:proofErr w:type="spellStart"/>
      <w:r w:rsidRPr="00AE7A69">
        <w:rPr>
          <w:rFonts w:cs="Calibri"/>
          <w:szCs w:val="22"/>
          <w:lang w:val="en-US" w:eastAsia="en-GB" w:bidi="en-GB"/>
        </w:rPr>
        <w:t>su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nespojivi</w:t>
      </w:r>
      <w:proofErr w:type="spellEnd"/>
      <w:r w:rsidRPr="00AE7A69">
        <w:rPr>
          <w:rFonts w:cs="Calibri"/>
          <w:szCs w:val="22"/>
          <w:lang w:val="en-US" w:eastAsia="en-GB" w:bidi="en-GB"/>
        </w:rPr>
        <w:t xml:space="preserve"> s </w:t>
      </w:r>
      <w:proofErr w:type="spellStart"/>
      <w:r w:rsidRPr="00AE7A69">
        <w:rPr>
          <w:rFonts w:cs="Calibri"/>
          <w:szCs w:val="22"/>
          <w:lang w:val="en-US" w:eastAsia="en-GB" w:bidi="en-GB"/>
        </w:rPr>
        <w:t>obavljanjem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dužnosti</w:t>
      </w:r>
      <w:proofErr w:type="spellEnd"/>
      <w:r w:rsidRPr="00AE7A69">
        <w:rPr>
          <w:rFonts w:cs="Calibri"/>
          <w:spacing w:val="-22"/>
          <w:szCs w:val="22"/>
          <w:lang w:val="en-US" w:eastAsia="en-GB" w:bidi="en-GB"/>
        </w:rPr>
        <w:t xml:space="preserve"> </w:t>
      </w:r>
      <w:proofErr w:type="spellStart"/>
      <w:r w:rsidRPr="00AE7A69">
        <w:rPr>
          <w:rFonts w:cs="Calibri"/>
          <w:szCs w:val="22"/>
          <w:lang w:val="en-US" w:eastAsia="en-GB" w:bidi="en-GB"/>
        </w:rPr>
        <w:t>dekana</w:t>
      </w:r>
      <w:proofErr w:type="spellEnd"/>
    </w:p>
    <w:p w14:paraId="1E78970B" w14:textId="77777777" w:rsidR="003D4054" w:rsidRPr="00AE7A69" w:rsidRDefault="003D4054" w:rsidP="00647210">
      <w:pPr>
        <w:widowControl w:val="0"/>
        <w:numPr>
          <w:ilvl w:val="0"/>
          <w:numId w:val="14"/>
        </w:numPr>
        <w:tabs>
          <w:tab w:val="left" w:pos="825"/>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lastRenderedPageBreak/>
        <w:t>svojim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ponašanjem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povrijedi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ugled</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dužnosti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koju</w:t>
      </w:r>
      <w:proofErr w:type="spellEnd"/>
      <w:r w:rsidRPr="00AE7A69">
        <w:rPr>
          <w:rFonts w:cs="Calibri"/>
          <w:spacing w:val="-14"/>
          <w:szCs w:val="22"/>
          <w:lang w:val="en-US" w:eastAsia="en-GB" w:bidi="en-GB"/>
        </w:rPr>
        <w:t xml:space="preserve"> </w:t>
      </w:r>
      <w:proofErr w:type="spellStart"/>
      <w:r w:rsidRPr="00AE7A69">
        <w:rPr>
          <w:rFonts w:cs="Calibri"/>
          <w:szCs w:val="22"/>
          <w:lang w:val="en-US" w:eastAsia="en-GB" w:bidi="en-GB"/>
        </w:rPr>
        <w:t>obnaša</w:t>
      </w:r>
      <w:proofErr w:type="spellEnd"/>
    </w:p>
    <w:p w14:paraId="13473D51" w14:textId="77777777" w:rsidR="003D4054" w:rsidRPr="00AE7A69" w:rsidRDefault="003D4054" w:rsidP="00647210">
      <w:pPr>
        <w:widowControl w:val="0"/>
        <w:numPr>
          <w:ilvl w:val="0"/>
          <w:numId w:val="14"/>
        </w:numPr>
        <w:tabs>
          <w:tab w:val="left" w:pos="825"/>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iz</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drugih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opravdanih</w:t>
      </w:r>
      <w:proofErr w:type="spellEnd"/>
      <w:r w:rsidRPr="00AE7A69">
        <w:rPr>
          <w:rFonts w:cs="Calibri"/>
          <w:spacing w:val="-8"/>
          <w:szCs w:val="22"/>
          <w:lang w:val="en-US" w:eastAsia="en-GB" w:bidi="en-GB"/>
        </w:rPr>
        <w:t xml:space="preserve"> </w:t>
      </w:r>
      <w:proofErr w:type="spellStart"/>
      <w:r w:rsidRPr="00AE7A69">
        <w:rPr>
          <w:rFonts w:cs="Calibri"/>
          <w:szCs w:val="22"/>
          <w:lang w:val="en-US" w:eastAsia="en-GB" w:bidi="en-GB"/>
        </w:rPr>
        <w:t>razloga</w:t>
      </w:r>
      <w:proofErr w:type="spellEnd"/>
      <w:r w:rsidRPr="00AE7A69">
        <w:rPr>
          <w:rFonts w:cs="Calibri"/>
          <w:szCs w:val="22"/>
          <w:lang w:val="en-US" w:eastAsia="en-GB" w:bidi="en-GB"/>
        </w:rPr>
        <w:t>.</w:t>
      </w:r>
    </w:p>
    <w:p w14:paraId="2F08085F" w14:textId="77777777" w:rsidR="00FE2A91" w:rsidRPr="00AE7A69" w:rsidRDefault="00FE2A91" w:rsidP="00FE2A91">
      <w:pPr>
        <w:widowControl w:val="0"/>
        <w:tabs>
          <w:tab w:val="left" w:pos="477"/>
        </w:tabs>
        <w:spacing w:after="0"/>
        <w:ind w:right="122"/>
        <w:jc w:val="both"/>
        <w:rPr>
          <w:rFonts w:cs="Calibri"/>
          <w:szCs w:val="22"/>
          <w:lang w:val="en-US"/>
        </w:rPr>
      </w:pPr>
    </w:p>
    <w:p w14:paraId="6235E3F9"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obvezno</w:t>
      </w:r>
      <w:proofErr w:type="spellEnd"/>
      <w:r w:rsidRPr="00AE7A69">
        <w:rPr>
          <w:rFonts w:cs="Calibri"/>
          <w:szCs w:val="22"/>
          <w:lang w:val="en-US"/>
        </w:rPr>
        <w:t xml:space="preserve"> je </w:t>
      </w:r>
      <w:proofErr w:type="spellStart"/>
      <w:r w:rsidRPr="00AE7A69">
        <w:rPr>
          <w:rFonts w:cs="Calibri"/>
          <w:szCs w:val="22"/>
          <w:lang w:val="en-US"/>
        </w:rPr>
        <w:t>razriješiti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pacing w:val="-13"/>
          <w:szCs w:val="22"/>
          <w:lang w:val="en-US"/>
        </w:rPr>
        <w:t xml:space="preserve"> </w:t>
      </w:r>
      <w:proofErr w:type="spellStart"/>
      <w:r w:rsidRPr="00AE7A69">
        <w:rPr>
          <w:rFonts w:cs="Calibri"/>
          <w:szCs w:val="22"/>
          <w:lang w:val="en-US"/>
        </w:rPr>
        <w:t>ako</w:t>
      </w:r>
      <w:proofErr w:type="spellEnd"/>
      <w:r w:rsidRPr="00AE7A69">
        <w:rPr>
          <w:rFonts w:cs="Calibri"/>
          <w:szCs w:val="22"/>
          <w:lang w:val="en-US"/>
        </w:rPr>
        <w:t>:</w:t>
      </w:r>
    </w:p>
    <w:p w14:paraId="4877C1E4" w14:textId="77777777" w:rsidR="00FE2A91" w:rsidRPr="00AE7A69" w:rsidRDefault="00FE2A91" w:rsidP="00647210">
      <w:pPr>
        <w:numPr>
          <w:ilvl w:val="0"/>
          <w:numId w:val="13"/>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ako zatraži razrješenje</w:t>
      </w:r>
    </w:p>
    <w:p w14:paraId="35561A07" w14:textId="77777777" w:rsidR="00FE2A91" w:rsidRPr="00AE7A69" w:rsidRDefault="00FE2A91" w:rsidP="00647210">
      <w:pPr>
        <w:numPr>
          <w:ilvl w:val="0"/>
          <w:numId w:val="13"/>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ako nastupe razlozi koji prema Zakonu, ovom Statutu ili pozitivnim propisima o radu dovode do prestanka radnog odnosa</w:t>
      </w:r>
    </w:p>
    <w:p w14:paraId="43313BFC" w14:textId="77777777" w:rsidR="00FE2A91" w:rsidRPr="00AE7A69" w:rsidRDefault="00FE2A91" w:rsidP="00647210">
      <w:pPr>
        <w:numPr>
          <w:ilvl w:val="0"/>
          <w:numId w:val="13"/>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ako ne postupa prema Zakonu, ovom Statutu i drugim općim aktima Veleučilišta</w:t>
      </w:r>
    </w:p>
    <w:p w14:paraId="52D70A49" w14:textId="77777777" w:rsidR="00FE2A91" w:rsidRPr="00AE7A69" w:rsidRDefault="00FE2A91" w:rsidP="00647210">
      <w:pPr>
        <w:numPr>
          <w:ilvl w:val="0"/>
          <w:numId w:val="13"/>
        </w:numPr>
        <w:spacing w:after="0" w:line="276" w:lineRule="auto"/>
        <w:contextualSpacing/>
        <w:jc w:val="both"/>
        <w:rPr>
          <w:rFonts w:cs="Calibri"/>
          <w:color w:val="414145"/>
          <w:szCs w:val="22"/>
          <w:lang w:val="hr-HR" w:eastAsia="hr-HR" w:bidi="en-GB"/>
        </w:rPr>
      </w:pPr>
      <w:r w:rsidRPr="00AE7A69">
        <w:rPr>
          <w:rFonts w:cs="Calibri"/>
          <w:color w:val="414145"/>
          <w:szCs w:val="22"/>
          <w:lang w:val="hr-HR" w:eastAsia="hr-HR" w:bidi="en-GB"/>
        </w:rPr>
        <w:t>ako nesavjesnim i</w:t>
      </w:r>
      <w:r w:rsidR="003D4054" w:rsidRPr="00AE7A69">
        <w:rPr>
          <w:rFonts w:cs="Calibri"/>
          <w:color w:val="414145"/>
          <w:szCs w:val="22"/>
          <w:lang w:val="hr-HR" w:eastAsia="hr-HR" w:bidi="en-GB"/>
        </w:rPr>
        <w:t>li nepravilnim radom prouzroči V</w:t>
      </w:r>
      <w:r w:rsidRPr="00AE7A69">
        <w:rPr>
          <w:rFonts w:cs="Calibri"/>
          <w:color w:val="414145"/>
          <w:szCs w:val="22"/>
          <w:lang w:val="hr-HR" w:eastAsia="hr-HR" w:bidi="en-GB"/>
        </w:rPr>
        <w:t>eleučilištu veću štetu ili ako zanemaruje ili nesavjesno obavlja svoje dužnosti.</w:t>
      </w:r>
    </w:p>
    <w:p w14:paraId="1EB28743" w14:textId="77777777" w:rsidR="00FE2A91" w:rsidRPr="00AE7A69" w:rsidRDefault="00FE2A91" w:rsidP="00647210">
      <w:pPr>
        <w:widowControl w:val="0"/>
        <w:numPr>
          <w:ilvl w:val="0"/>
          <w:numId w:val="13"/>
        </w:numPr>
        <w:tabs>
          <w:tab w:val="left" w:pos="825"/>
        </w:tabs>
        <w:spacing w:after="0" w:line="276" w:lineRule="auto"/>
        <w:contextualSpacing/>
        <w:jc w:val="both"/>
        <w:rPr>
          <w:rFonts w:cs="Calibri"/>
          <w:szCs w:val="22"/>
          <w:lang w:val="en-US" w:eastAsia="en-GB" w:bidi="en-GB"/>
        </w:rPr>
      </w:pPr>
      <w:proofErr w:type="spellStart"/>
      <w:r w:rsidRPr="00AE7A69">
        <w:rPr>
          <w:rFonts w:cs="Calibri"/>
          <w:szCs w:val="22"/>
          <w:lang w:val="en-US" w:eastAsia="en-GB" w:bidi="en-GB"/>
        </w:rPr>
        <w:t>izgubi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sposobnost</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obavljanja</w:t>
      </w:r>
      <w:proofErr w:type="spellEnd"/>
      <w:r w:rsidRPr="00AE7A69">
        <w:rPr>
          <w:rFonts w:cs="Calibri"/>
          <w:spacing w:val="-3"/>
          <w:szCs w:val="22"/>
          <w:lang w:val="en-US" w:eastAsia="en-GB" w:bidi="en-GB"/>
        </w:rPr>
        <w:t xml:space="preserve"> </w:t>
      </w:r>
      <w:proofErr w:type="spellStart"/>
      <w:r w:rsidRPr="00AE7A69">
        <w:rPr>
          <w:rFonts w:cs="Calibri"/>
          <w:szCs w:val="22"/>
          <w:lang w:val="en-US" w:eastAsia="en-GB" w:bidi="en-GB"/>
        </w:rPr>
        <w:t>dužnosti</w:t>
      </w:r>
      <w:proofErr w:type="spellEnd"/>
    </w:p>
    <w:p w14:paraId="41FBC8AA" w14:textId="77777777" w:rsidR="00FE2A91" w:rsidRPr="00AE7A69" w:rsidRDefault="00FE2A91" w:rsidP="00647210">
      <w:pPr>
        <w:widowControl w:val="0"/>
        <w:numPr>
          <w:ilvl w:val="0"/>
          <w:numId w:val="13"/>
        </w:numPr>
        <w:tabs>
          <w:tab w:val="left" w:pos="825"/>
        </w:tabs>
        <w:spacing w:after="0" w:line="276" w:lineRule="auto"/>
        <w:contextualSpacing/>
        <w:jc w:val="both"/>
        <w:rPr>
          <w:rFonts w:cs="Calibri"/>
          <w:szCs w:val="22"/>
          <w:lang w:val="en-US" w:eastAsia="en-GB" w:bidi="en-GB"/>
        </w:rPr>
      </w:pPr>
      <w:r w:rsidRPr="00AE7A69">
        <w:rPr>
          <w:rFonts w:cs="Calibri"/>
          <w:szCs w:val="22"/>
          <w:lang w:val="en-US" w:eastAsia="en-GB" w:bidi="en-GB"/>
        </w:rPr>
        <w:t xml:space="preserve">je </w:t>
      </w:r>
      <w:proofErr w:type="spellStart"/>
      <w:r w:rsidRPr="00AE7A69">
        <w:rPr>
          <w:rFonts w:cs="Calibri"/>
          <w:szCs w:val="22"/>
          <w:lang w:val="en-US" w:eastAsia="en-GB" w:bidi="en-GB"/>
        </w:rPr>
        <w:t>spriječen</w:t>
      </w:r>
      <w:proofErr w:type="spellEnd"/>
      <w:r w:rsidRPr="00AE7A69">
        <w:rPr>
          <w:rFonts w:cs="Calibri"/>
          <w:szCs w:val="22"/>
          <w:lang w:val="en-US" w:eastAsia="en-GB" w:bidi="en-GB"/>
        </w:rPr>
        <w:t xml:space="preserve"> u </w:t>
      </w:r>
      <w:proofErr w:type="spellStart"/>
      <w:r w:rsidRPr="00AE7A69">
        <w:rPr>
          <w:rFonts w:cs="Calibri"/>
          <w:szCs w:val="22"/>
          <w:lang w:val="en-US" w:eastAsia="en-GB" w:bidi="en-GB"/>
        </w:rPr>
        <w:t>obavljanju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dužnosti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dulje</w:t>
      </w:r>
      <w:proofErr w:type="spellEnd"/>
      <w:r w:rsidRPr="00AE7A69">
        <w:rPr>
          <w:rFonts w:cs="Calibri"/>
          <w:szCs w:val="22"/>
          <w:lang w:val="en-US" w:eastAsia="en-GB" w:bidi="en-GB"/>
        </w:rPr>
        <w:t xml:space="preserve"> od 6</w:t>
      </w:r>
      <w:r w:rsidR="003D4054" w:rsidRPr="00AE7A69">
        <w:rPr>
          <w:rFonts w:cs="Calibri"/>
          <w:szCs w:val="22"/>
          <w:lang w:val="en-US" w:eastAsia="en-GB" w:bidi="en-GB"/>
        </w:rPr>
        <w:t xml:space="preserve"> (</w:t>
      </w:r>
      <w:proofErr w:type="spellStart"/>
      <w:r w:rsidR="003D4054" w:rsidRPr="00AE7A69">
        <w:rPr>
          <w:rFonts w:cs="Calibri"/>
          <w:szCs w:val="22"/>
          <w:lang w:val="en-US" w:eastAsia="en-GB" w:bidi="en-GB"/>
        </w:rPr>
        <w:t>šest</w:t>
      </w:r>
      <w:proofErr w:type="spellEnd"/>
      <w:r w:rsidR="003D4054" w:rsidRPr="00AE7A69">
        <w:rPr>
          <w:rFonts w:cs="Calibri"/>
          <w:szCs w:val="22"/>
          <w:lang w:val="en-US" w:eastAsia="en-GB" w:bidi="en-GB"/>
        </w:rPr>
        <w:t>)</w:t>
      </w:r>
      <w:r w:rsidRPr="00AE7A69">
        <w:rPr>
          <w:rFonts w:cs="Calibri"/>
          <w:spacing w:val="-11"/>
          <w:szCs w:val="22"/>
          <w:lang w:val="en-US" w:eastAsia="en-GB" w:bidi="en-GB"/>
        </w:rPr>
        <w:t xml:space="preserve"> </w:t>
      </w:r>
      <w:proofErr w:type="spellStart"/>
      <w:r w:rsidRPr="00AE7A69">
        <w:rPr>
          <w:rFonts w:cs="Calibri"/>
          <w:szCs w:val="22"/>
          <w:lang w:val="en-US" w:eastAsia="en-GB" w:bidi="en-GB"/>
        </w:rPr>
        <w:t>mjeseci</w:t>
      </w:r>
      <w:proofErr w:type="spellEnd"/>
    </w:p>
    <w:p w14:paraId="734E0BDA" w14:textId="77777777" w:rsidR="00FE2A91" w:rsidRPr="00AE7A69" w:rsidRDefault="00FE2A91" w:rsidP="00647210">
      <w:pPr>
        <w:widowControl w:val="0"/>
        <w:numPr>
          <w:ilvl w:val="0"/>
          <w:numId w:val="13"/>
        </w:numPr>
        <w:tabs>
          <w:tab w:val="left" w:pos="825"/>
        </w:tabs>
        <w:spacing w:before="1" w:after="0" w:line="276" w:lineRule="auto"/>
        <w:ind w:right="121"/>
        <w:contextualSpacing/>
        <w:jc w:val="both"/>
        <w:rPr>
          <w:rFonts w:cs="Calibri"/>
          <w:szCs w:val="22"/>
          <w:lang w:val="en-US" w:eastAsia="en-GB" w:bidi="en-GB"/>
        </w:rPr>
      </w:pPr>
      <w:proofErr w:type="spellStart"/>
      <w:r w:rsidRPr="00AE7A69">
        <w:rPr>
          <w:rFonts w:cs="Calibri"/>
          <w:szCs w:val="22"/>
          <w:lang w:val="en-US" w:eastAsia="en-GB" w:bidi="en-GB"/>
        </w:rPr>
        <w:t>svojim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nesavjesnim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nepravilnim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radom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prouzroči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Veleučilištu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veću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štetu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ako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zanemaruje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nesavjesno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obavlja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svoje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dužnosti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tako</w:t>
      </w:r>
      <w:proofErr w:type="spellEnd"/>
      <w:r w:rsidRPr="00AE7A69">
        <w:rPr>
          <w:rFonts w:cs="Calibri"/>
          <w:szCs w:val="22"/>
          <w:lang w:val="en-US" w:eastAsia="en-GB" w:bidi="en-GB"/>
        </w:rPr>
        <w:t xml:space="preserve"> da </w:t>
      </w:r>
      <w:proofErr w:type="spellStart"/>
      <w:r w:rsidRPr="00AE7A69">
        <w:rPr>
          <w:rFonts w:cs="Calibri"/>
          <w:szCs w:val="22"/>
          <w:lang w:val="en-US" w:eastAsia="en-GB" w:bidi="en-GB"/>
        </w:rPr>
        <w:t>su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nastale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mogu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nastati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veće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smetnje</w:t>
      </w:r>
      <w:proofErr w:type="spellEnd"/>
      <w:r w:rsidRPr="00AE7A69">
        <w:rPr>
          <w:rFonts w:cs="Calibri"/>
          <w:szCs w:val="22"/>
          <w:lang w:val="en-US" w:eastAsia="en-GB" w:bidi="en-GB"/>
        </w:rPr>
        <w:t xml:space="preserve"> u </w:t>
      </w:r>
      <w:proofErr w:type="spellStart"/>
      <w:r w:rsidRPr="00AE7A69">
        <w:rPr>
          <w:rFonts w:cs="Calibri"/>
          <w:szCs w:val="22"/>
          <w:lang w:val="en-US" w:eastAsia="en-GB" w:bidi="en-GB"/>
        </w:rPr>
        <w:t>obavljanju</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djelatnosti</w:t>
      </w:r>
      <w:proofErr w:type="spellEnd"/>
      <w:r w:rsidRPr="00AE7A69">
        <w:rPr>
          <w:rFonts w:cs="Calibri"/>
          <w:spacing w:val="-14"/>
          <w:szCs w:val="22"/>
          <w:lang w:val="en-US" w:eastAsia="en-GB" w:bidi="en-GB"/>
        </w:rPr>
        <w:t xml:space="preserve"> </w:t>
      </w:r>
      <w:proofErr w:type="spellStart"/>
      <w:r w:rsidRPr="00AE7A69">
        <w:rPr>
          <w:rFonts w:cs="Calibri"/>
          <w:szCs w:val="22"/>
          <w:lang w:val="en-US" w:eastAsia="en-GB" w:bidi="en-GB"/>
        </w:rPr>
        <w:t>Veleučilišta</w:t>
      </w:r>
      <w:proofErr w:type="spellEnd"/>
    </w:p>
    <w:p w14:paraId="1429B231" w14:textId="77777777" w:rsidR="00FE2A91" w:rsidRPr="00AE7A69" w:rsidRDefault="00FE2A91" w:rsidP="00647210">
      <w:pPr>
        <w:widowControl w:val="0"/>
        <w:numPr>
          <w:ilvl w:val="0"/>
          <w:numId w:val="13"/>
        </w:numPr>
        <w:tabs>
          <w:tab w:val="left" w:pos="825"/>
        </w:tabs>
        <w:spacing w:after="0" w:line="276" w:lineRule="auto"/>
        <w:ind w:right="118"/>
        <w:contextualSpacing/>
        <w:jc w:val="both"/>
        <w:rPr>
          <w:rFonts w:cs="Calibri"/>
          <w:szCs w:val="22"/>
          <w:lang w:val="en-US" w:eastAsia="en-GB" w:bidi="en-GB"/>
        </w:rPr>
      </w:pPr>
      <w:proofErr w:type="spellStart"/>
      <w:r w:rsidRPr="00AE7A69">
        <w:rPr>
          <w:rFonts w:cs="Calibri"/>
          <w:szCs w:val="22"/>
          <w:lang w:val="en-US" w:eastAsia="en-GB" w:bidi="en-GB"/>
        </w:rPr>
        <w:t>ako</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Vijeće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Veleučilišta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dvotrećinskom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većinom</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glasova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svih</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članova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Vijeća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Veleučilišta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izglasa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nepovjerenje</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dekanu</w:t>
      </w:r>
      <w:proofErr w:type="spellEnd"/>
      <w:r w:rsidRPr="00AE7A69">
        <w:rPr>
          <w:rFonts w:cs="Calibri"/>
          <w:szCs w:val="22"/>
          <w:lang w:val="en-US" w:eastAsia="en-GB" w:bidi="en-GB"/>
        </w:rPr>
        <w:t xml:space="preserve"> u </w:t>
      </w:r>
      <w:proofErr w:type="spellStart"/>
      <w:r w:rsidRPr="00AE7A69">
        <w:rPr>
          <w:rFonts w:cs="Calibri"/>
          <w:szCs w:val="22"/>
          <w:lang w:val="en-US" w:eastAsia="en-GB" w:bidi="en-GB"/>
        </w:rPr>
        <w:t>akademskim</w:t>
      </w:r>
      <w:proofErr w:type="spellEnd"/>
      <w:r w:rsidRPr="00AE7A69">
        <w:rPr>
          <w:rFonts w:cs="Calibri"/>
          <w:spacing w:val="-8"/>
          <w:szCs w:val="22"/>
          <w:lang w:val="en-US" w:eastAsia="en-GB" w:bidi="en-GB"/>
        </w:rPr>
        <w:t xml:space="preserve"> </w:t>
      </w:r>
      <w:proofErr w:type="spellStart"/>
      <w:r w:rsidRPr="00AE7A69">
        <w:rPr>
          <w:rFonts w:cs="Calibri"/>
          <w:szCs w:val="22"/>
          <w:lang w:val="en-US" w:eastAsia="en-GB" w:bidi="en-GB"/>
        </w:rPr>
        <w:t>pitanjima</w:t>
      </w:r>
      <w:proofErr w:type="spellEnd"/>
    </w:p>
    <w:p w14:paraId="1EA5CF5B" w14:textId="77777777" w:rsidR="00FE2A91" w:rsidRPr="00AE7A69" w:rsidRDefault="00FE2A91" w:rsidP="00647210">
      <w:pPr>
        <w:widowControl w:val="0"/>
        <w:numPr>
          <w:ilvl w:val="0"/>
          <w:numId w:val="13"/>
        </w:numPr>
        <w:tabs>
          <w:tab w:val="left" w:pos="825"/>
        </w:tabs>
        <w:spacing w:after="0" w:line="276" w:lineRule="auto"/>
        <w:ind w:right="116"/>
        <w:contextualSpacing/>
        <w:jc w:val="both"/>
        <w:rPr>
          <w:rFonts w:cs="Calibri"/>
          <w:szCs w:val="22"/>
          <w:lang w:val="en-US" w:eastAsia="en-GB" w:bidi="en-GB"/>
        </w:rPr>
      </w:pPr>
      <w:proofErr w:type="spellStart"/>
      <w:r w:rsidRPr="00AE7A69">
        <w:rPr>
          <w:rFonts w:cs="Calibri"/>
          <w:szCs w:val="22"/>
          <w:lang w:val="en-US" w:eastAsia="en-GB" w:bidi="en-GB"/>
        </w:rPr>
        <w:t>nastanu</w:t>
      </w:r>
      <w:proofErr w:type="spellEnd"/>
      <w:r w:rsidRPr="00AE7A69">
        <w:rPr>
          <w:rFonts w:cs="Calibri"/>
          <w:spacing w:val="-5"/>
          <w:szCs w:val="22"/>
          <w:lang w:val="en-US" w:eastAsia="en-GB" w:bidi="en-GB"/>
        </w:rPr>
        <w:t xml:space="preserve"> </w:t>
      </w:r>
      <w:proofErr w:type="spellStart"/>
      <w:r w:rsidRPr="00AE7A69">
        <w:rPr>
          <w:rFonts w:cs="Calibri"/>
          <w:szCs w:val="22"/>
          <w:lang w:val="en-US" w:eastAsia="en-GB" w:bidi="en-GB"/>
        </w:rPr>
        <w:t>takvi</w:t>
      </w:r>
      <w:proofErr w:type="spellEnd"/>
      <w:r w:rsidRPr="00AE7A69">
        <w:rPr>
          <w:rFonts w:cs="Calibri"/>
          <w:spacing w:val="-4"/>
          <w:szCs w:val="22"/>
          <w:lang w:val="en-US" w:eastAsia="en-GB" w:bidi="en-GB"/>
        </w:rPr>
        <w:t xml:space="preserve"> </w:t>
      </w:r>
      <w:proofErr w:type="spellStart"/>
      <w:r w:rsidRPr="00AE7A69">
        <w:rPr>
          <w:rFonts w:cs="Calibri"/>
          <w:szCs w:val="22"/>
          <w:lang w:val="en-US" w:eastAsia="en-GB" w:bidi="en-GB"/>
        </w:rPr>
        <w:t>razlozi</w:t>
      </w:r>
      <w:proofErr w:type="spellEnd"/>
      <w:r w:rsidRPr="00AE7A69">
        <w:rPr>
          <w:rFonts w:cs="Calibri"/>
          <w:spacing w:val="-6"/>
          <w:szCs w:val="22"/>
          <w:lang w:val="en-US" w:eastAsia="en-GB" w:bidi="en-GB"/>
        </w:rPr>
        <w:t xml:space="preserve"> </w:t>
      </w:r>
      <w:r w:rsidRPr="00AE7A69">
        <w:rPr>
          <w:rFonts w:cs="Calibri"/>
          <w:szCs w:val="22"/>
          <w:lang w:val="en-US" w:eastAsia="en-GB" w:bidi="en-GB"/>
        </w:rPr>
        <w:t>koji</w:t>
      </w:r>
      <w:r w:rsidRPr="00AE7A69">
        <w:rPr>
          <w:rFonts w:cs="Calibri"/>
          <w:spacing w:val="-6"/>
          <w:szCs w:val="22"/>
          <w:lang w:val="en-US" w:eastAsia="en-GB" w:bidi="en-GB"/>
        </w:rPr>
        <w:t xml:space="preserve"> </w:t>
      </w:r>
      <w:r w:rsidRPr="00AE7A69">
        <w:rPr>
          <w:rFonts w:cs="Calibri"/>
          <w:szCs w:val="22"/>
          <w:lang w:val="en-US" w:eastAsia="en-GB" w:bidi="en-GB"/>
        </w:rPr>
        <w:t>po</w:t>
      </w:r>
      <w:r w:rsidRPr="00AE7A69">
        <w:rPr>
          <w:rFonts w:cs="Calibri"/>
          <w:spacing w:val="-4"/>
          <w:szCs w:val="22"/>
          <w:lang w:val="en-US" w:eastAsia="en-GB" w:bidi="en-GB"/>
        </w:rPr>
        <w:t xml:space="preserve"> </w:t>
      </w:r>
      <w:proofErr w:type="spellStart"/>
      <w:r w:rsidRPr="00AE7A69">
        <w:rPr>
          <w:rFonts w:cs="Calibri"/>
          <w:szCs w:val="22"/>
          <w:lang w:val="en-US" w:eastAsia="en-GB" w:bidi="en-GB"/>
        </w:rPr>
        <w:t>posebnim</w:t>
      </w:r>
      <w:proofErr w:type="spellEnd"/>
      <w:r w:rsidRPr="00AE7A69">
        <w:rPr>
          <w:rFonts w:cs="Calibri"/>
          <w:spacing w:val="-4"/>
          <w:szCs w:val="22"/>
          <w:lang w:val="en-US" w:eastAsia="en-GB" w:bidi="en-GB"/>
        </w:rPr>
        <w:t xml:space="preserve"> </w:t>
      </w:r>
      <w:proofErr w:type="spellStart"/>
      <w:r w:rsidRPr="00AE7A69">
        <w:rPr>
          <w:rFonts w:cs="Calibri"/>
          <w:szCs w:val="22"/>
          <w:lang w:val="en-US" w:eastAsia="en-GB" w:bidi="en-GB"/>
        </w:rPr>
        <w:t>propisima</w:t>
      </w:r>
      <w:proofErr w:type="spellEnd"/>
      <w:r w:rsidRPr="00AE7A69">
        <w:rPr>
          <w:rFonts w:cs="Calibri"/>
          <w:spacing w:val="-5"/>
          <w:szCs w:val="22"/>
          <w:lang w:val="en-US" w:eastAsia="en-GB" w:bidi="en-GB"/>
        </w:rPr>
        <w:t xml:space="preserve"> </w:t>
      </w:r>
      <w:proofErr w:type="spellStart"/>
      <w:r w:rsidRPr="00AE7A69">
        <w:rPr>
          <w:rFonts w:cs="Calibri"/>
          <w:szCs w:val="22"/>
          <w:lang w:val="en-US" w:eastAsia="en-GB" w:bidi="en-GB"/>
        </w:rPr>
        <w:t>ili</w:t>
      </w:r>
      <w:proofErr w:type="spellEnd"/>
      <w:r w:rsidRPr="00AE7A69">
        <w:rPr>
          <w:rFonts w:cs="Calibri"/>
          <w:spacing w:val="-4"/>
          <w:szCs w:val="22"/>
          <w:lang w:val="en-US" w:eastAsia="en-GB" w:bidi="en-GB"/>
        </w:rPr>
        <w:t xml:space="preserve"> </w:t>
      </w:r>
      <w:proofErr w:type="spellStart"/>
      <w:r w:rsidRPr="00AE7A69">
        <w:rPr>
          <w:rFonts w:cs="Calibri"/>
          <w:szCs w:val="22"/>
          <w:lang w:val="en-US" w:eastAsia="en-GB" w:bidi="en-GB"/>
        </w:rPr>
        <w:t>propisima</w:t>
      </w:r>
      <w:proofErr w:type="spellEnd"/>
      <w:r w:rsidRPr="00AE7A69">
        <w:rPr>
          <w:rFonts w:cs="Calibri"/>
          <w:spacing w:val="-5"/>
          <w:szCs w:val="22"/>
          <w:lang w:val="en-US" w:eastAsia="en-GB" w:bidi="en-GB"/>
        </w:rPr>
        <w:t xml:space="preserve"> </w:t>
      </w:r>
      <w:proofErr w:type="spellStart"/>
      <w:r w:rsidRPr="00AE7A69">
        <w:rPr>
          <w:rFonts w:cs="Calibri"/>
          <w:szCs w:val="22"/>
          <w:lang w:val="en-US" w:eastAsia="en-GB" w:bidi="en-GB"/>
        </w:rPr>
        <w:t>kojima</w:t>
      </w:r>
      <w:proofErr w:type="spellEnd"/>
      <w:r w:rsidRPr="00AE7A69">
        <w:rPr>
          <w:rFonts w:cs="Calibri"/>
          <w:spacing w:val="-5"/>
          <w:szCs w:val="22"/>
          <w:lang w:val="en-US" w:eastAsia="en-GB" w:bidi="en-GB"/>
        </w:rPr>
        <w:t xml:space="preserve"> </w:t>
      </w:r>
      <w:r w:rsidRPr="00AE7A69">
        <w:rPr>
          <w:rFonts w:cs="Calibri"/>
          <w:szCs w:val="22"/>
          <w:lang w:val="en-US" w:eastAsia="en-GB" w:bidi="en-GB"/>
        </w:rPr>
        <w:t>se</w:t>
      </w:r>
      <w:r w:rsidRPr="00AE7A69">
        <w:rPr>
          <w:rFonts w:cs="Calibri"/>
          <w:spacing w:val="-5"/>
          <w:szCs w:val="22"/>
          <w:lang w:val="en-US" w:eastAsia="en-GB" w:bidi="en-GB"/>
        </w:rPr>
        <w:t xml:space="preserve"> </w:t>
      </w:r>
      <w:proofErr w:type="spellStart"/>
      <w:r w:rsidRPr="00AE7A69">
        <w:rPr>
          <w:rFonts w:cs="Calibri"/>
          <w:szCs w:val="22"/>
          <w:lang w:val="en-US" w:eastAsia="en-GB" w:bidi="en-GB"/>
        </w:rPr>
        <w:t>uređuju</w:t>
      </w:r>
      <w:proofErr w:type="spellEnd"/>
      <w:r w:rsidRPr="00AE7A69">
        <w:rPr>
          <w:rFonts w:cs="Calibri"/>
          <w:spacing w:val="-4"/>
          <w:szCs w:val="22"/>
          <w:lang w:val="en-US" w:eastAsia="en-GB" w:bidi="en-GB"/>
        </w:rPr>
        <w:t xml:space="preserve"> </w:t>
      </w:r>
      <w:proofErr w:type="spellStart"/>
      <w:r w:rsidRPr="00AE7A69">
        <w:rPr>
          <w:rFonts w:cs="Calibri"/>
          <w:szCs w:val="22"/>
          <w:lang w:val="en-US" w:eastAsia="en-GB" w:bidi="en-GB"/>
        </w:rPr>
        <w:t>radni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odnosi</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dovedu</w:t>
      </w:r>
      <w:proofErr w:type="spellEnd"/>
      <w:r w:rsidRPr="00AE7A69">
        <w:rPr>
          <w:rFonts w:cs="Calibri"/>
          <w:szCs w:val="22"/>
          <w:lang w:val="en-US" w:eastAsia="en-GB" w:bidi="en-GB"/>
        </w:rPr>
        <w:t xml:space="preserve"> do </w:t>
      </w:r>
      <w:proofErr w:type="spellStart"/>
      <w:r w:rsidRPr="00AE7A69">
        <w:rPr>
          <w:rFonts w:cs="Calibri"/>
          <w:szCs w:val="22"/>
          <w:lang w:val="en-US" w:eastAsia="en-GB" w:bidi="en-GB"/>
        </w:rPr>
        <w:t>prestanka</w:t>
      </w:r>
      <w:proofErr w:type="spellEnd"/>
      <w:r w:rsidRPr="00AE7A69">
        <w:rPr>
          <w:rFonts w:cs="Calibri"/>
          <w:szCs w:val="22"/>
          <w:lang w:val="en-US" w:eastAsia="en-GB" w:bidi="en-GB"/>
        </w:rPr>
        <w:t xml:space="preserve"> </w:t>
      </w:r>
      <w:proofErr w:type="spellStart"/>
      <w:r w:rsidRPr="00AE7A69">
        <w:rPr>
          <w:rFonts w:cs="Calibri"/>
          <w:szCs w:val="22"/>
          <w:lang w:val="en-US" w:eastAsia="en-GB" w:bidi="en-GB"/>
        </w:rPr>
        <w:t>ugovora</w:t>
      </w:r>
      <w:proofErr w:type="spellEnd"/>
      <w:r w:rsidRPr="00AE7A69">
        <w:rPr>
          <w:rFonts w:cs="Calibri"/>
          <w:szCs w:val="22"/>
          <w:lang w:val="en-US" w:eastAsia="en-GB" w:bidi="en-GB"/>
        </w:rPr>
        <w:t xml:space="preserve"> o</w:t>
      </w:r>
      <w:r w:rsidRPr="00AE7A69">
        <w:rPr>
          <w:rFonts w:cs="Calibri"/>
          <w:spacing w:val="-7"/>
          <w:szCs w:val="22"/>
          <w:lang w:val="en-US" w:eastAsia="en-GB" w:bidi="en-GB"/>
        </w:rPr>
        <w:t xml:space="preserve"> </w:t>
      </w:r>
      <w:proofErr w:type="spellStart"/>
      <w:r w:rsidRPr="00AE7A69">
        <w:rPr>
          <w:rFonts w:cs="Calibri"/>
          <w:szCs w:val="22"/>
          <w:lang w:val="en-US" w:eastAsia="en-GB" w:bidi="en-GB"/>
        </w:rPr>
        <w:t>radu</w:t>
      </w:r>
      <w:proofErr w:type="spellEnd"/>
      <w:r w:rsidRPr="00AE7A69">
        <w:rPr>
          <w:rFonts w:cs="Calibri"/>
          <w:szCs w:val="22"/>
          <w:lang w:val="en-US" w:eastAsia="en-GB" w:bidi="en-GB"/>
        </w:rPr>
        <w:t>.</w:t>
      </w:r>
    </w:p>
    <w:p w14:paraId="5A108975" w14:textId="77777777" w:rsidR="00FE2A91" w:rsidRPr="00FE2A91" w:rsidRDefault="00FE2A91" w:rsidP="00FE2A91">
      <w:pPr>
        <w:widowControl w:val="0"/>
        <w:tabs>
          <w:tab w:val="left" w:pos="477"/>
        </w:tabs>
        <w:spacing w:after="0"/>
        <w:jc w:val="both"/>
        <w:rPr>
          <w:rFonts w:ascii="Times New Roman" w:hAnsi="Times New Roman"/>
          <w:sz w:val="24"/>
          <w:lang w:val="en-US"/>
        </w:rPr>
      </w:pPr>
    </w:p>
    <w:p w14:paraId="47763E92" w14:textId="77777777" w:rsidR="00FE2A91" w:rsidRPr="00AE7A69" w:rsidRDefault="00FE2A91" w:rsidP="00FE2A91">
      <w:pPr>
        <w:widowControl w:val="0"/>
        <w:tabs>
          <w:tab w:val="left" w:pos="477"/>
        </w:tabs>
        <w:spacing w:after="0"/>
        <w:ind w:right="112"/>
        <w:jc w:val="both"/>
        <w:rPr>
          <w:rFonts w:cs="Calibri"/>
          <w:szCs w:val="22"/>
          <w:lang w:val="en-US"/>
        </w:rPr>
      </w:pPr>
      <w:proofErr w:type="spellStart"/>
      <w:r w:rsidRPr="00AE7A69">
        <w:rPr>
          <w:rFonts w:cs="Calibri"/>
          <w:szCs w:val="22"/>
          <w:lang w:val="en-US"/>
        </w:rPr>
        <w:t>Odluku</w:t>
      </w:r>
      <w:proofErr w:type="spellEnd"/>
      <w:r w:rsidRPr="00AE7A69">
        <w:rPr>
          <w:rFonts w:cs="Calibri"/>
          <w:szCs w:val="22"/>
          <w:lang w:val="en-US"/>
        </w:rPr>
        <w:t xml:space="preserve"> o </w:t>
      </w:r>
      <w:proofErr w:type="spellStart"/>
      <w:r w:rsidRPr="00AE7A69">
        <w:rPr>
          <w:rFonts w:cs="Calibri"/>
          <w:szCs w:val="22"/>
          <w:lang w:val="en-US"/>
        </w:rPr>
        <w:t>pokretanju</w:t>
      </w:r>
      <w:proofErr w:type="spellEnd"/>
      <w:r w:rsidRPr="00AE7A69">
        <w:rPr>
          <w:rFonts w:cs="Calibri"/>
          <w:szCs w:val="22"/>
          <w:lang w:val="en-US"/>
        </w:rPr>
        <w:t xml:space="preserve"> </w:t>
      </w:r>
      <w:proofErr w:type="spellStart"/>
      <w:r w:rsidRPr="00AE7A69">
        <w:rPr>
          <w:rFonts w:cs="Calibri"/>
          <w:szCs w:val="22"/>
          <w:lang w:val="en-US"/>
        </w:rPr>
        <w:t>postupka</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pisani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obrazloženi</w:t>
      </w:r>
      <w:proofErr w:type="spellEnd"/>
      <w:r w:rsidRPr="00AE7A69">
        <w:rPr>
          <w:rFonts w:cs="Calibri"/>
          <w:szCs w:val="22"/>
          <w:lang w:val="en-US"/>
        </w:rPr>
        <w:t xml:space="preserve"> </w:t>
      </w:r>
      <w:proofErr w:type="spellStart"/>
      <w:r w:rsidRPr="00AE7A69">
        <w:rPr>
          <w:rFonts w:cs="Calibri"/>
          <w:szCs w:val="22"/>
          <w:lang w:val="en-US"/>
        </w:rPr>
        <w:t>zahtjev</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zahtjev</w:t>
      </w:r>
      <w:proofErr w:type="spellEnd"/>
      <w:r w:rsidRPr="00AE7A69">
        <w:rPr>
          <w:rFonts w:cs="Calibri"/>
          <w:szCs w:val="22"/>
          <w:lang w:val="en-US"/>
        </w:rPr>
        <w:t xml:space="preserve"> </w:t>
      </w:r>
      <w:proofErr w:type="spellStart"/>
      <w:r w:rsidRPr="00AE7A69">
        <w:rPr>
          <w:rFonts w:cs="Calibri"/>
          <w:szCs w:val="22"/>
          <w:lang w:val="en-US"/>
        </w:rPr>
        <w:t>najmanje</w:t>
      </w:r>
      <w:proofErr w:type="spellEnd"/>
      <w:r w:rsidRPr="00AE7A69">
        <w:rPr>
          <w:rFonts w:cs="Calibri"/>
          <w:szCs w:val="22"/>
          <w:lang w:val="en-US"/>
        </w:rPr>
        <w:t xml:space="preserve"> </w:t>
      </w:r>
      <w:proofErr w:type="spellStart"/>
      <w:r w:rsidRPr="00AE7A69">
        <w:rPr>
          <w:rFonts w:cs="Calibri"/>
          <w:szCs w:val="22"/>
          <w:lang w:val="en-US"/>
        </w:rPr>
        <w:t>dvije</w:t>
      </w:r>
      <w:proofErr w:type="spellEnd"/>
      <w:r w:rsidRPr="00AE7A69">
        <w:rPr>
          <w:rFonts w:cs="Calibri"/>
          <w:szCs w:val="22"/>
          <w:lang w:val="en-US"/>
        </w:rPr>
        <w:t xml:space="preserve"> </w:t>
      </w:r>
      <w:proofErr w:type="spellStart"/>
      <w:r w:rsidRPr="00AE7A69">
        <w:rPr>
          <w:rFonts w:cs="Calibri"/>
          <w:szCs w:val="22"/>
          <w:lang w:val="en-US"/>
        </w:rPr>
        <w:t>trećine</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003D4054" w:rsidRPr="00AE7A69">
        <w:rPr>
          <w:rFonts w:cs="Calibri"/>
          <w:szCs w:val="22"/>
          <w:lang w:val="en-US"/>
        </w:rPr>
        <w:t>Viječa</w:t>
      </w:r>
      <w:proofErr w:type="spellEnd"/>
      <w:r w:rsidR="003D4054" w:rsidRPr="00AE7A69">
        <w:rPr>
          <w:rFonts w:cs="Calibri"/>
          <w:szCs w:val="22"/>
          <w:lang w:val="en-US"/>
        </w:rPr>
        <w:t xml:space="preserve"> </w:t>
      </w:r>
      <w:proofErr w:type="spellStart"/>
      <w:r w:rsidR="003D4054"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najmanje</w:t>
      </w:r>
      <w:proofErr w:type="spellEnd"/>
      <w:r w:rsidRPr="00AE7A69">
        <w:rPr>
          <w:rFonts w:cs="Calibri"/>
          <w:szCs w:val="22"/>
          <w:lang w:val="en-US"/>
        </w:rPr>
        <w:t xml:space="preserve"> tri </w:t>
      </w:r>
      <w:proofErr w:type="spellStart"/>
      <w:r w:rsidRPr="00AE7A69">
        <w:rPr>
          <w:rFonts w:cs="Calibri"/>
          <w:szCs w:val="22"/>
          <w:lang w:val="en-US"/>
        </w:rPr>
        <w:t>člana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11"/>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1E4B448D" w14:textId="77777777" w:rsidR="00FE2A91" w:rsidRPr="00AE7A69" w:rsidRDefault="00FE2A91" w:rsidP="00FE2A91">
      <w:pPr>
        <w:widowControl w:val="0"/>
        <w:tabs>
          <w:tab w:val="left" w:pos="477"/>
        </w:tabs>
        <w:spacing w:after="0"/>
        <w:ind w:right="112"/>
        <w:jc w:val="both"/>
        <w:rPr>
          <w:rFonts w:cs="Calibri"/>
          <w:szCs w:val="22"/>
          <w:lang w:val="en-US"/>
        </w:rPr>
      </w:pPr>
    </w:p>
    <w:p w14:paraId="4891A313" w14:textId="77777777" w:rsidR="00FE2A91" w:rsidRPr="00AE7A69" w:rsidRDefault="00FE2A91" w:rsidP="00FE2A91">
      <w:pPr>
        <w:widowControl w:val="0"/>
        <w:tabs>
          <w:tab w:val="left" w:pos="477"/>
        </w:tabs>
        <w:spacing w:after="0"/>
        <w:ind w:right="119"/>
        <w:jc w:val="both"/>
        <w:rPr>
          <w:rFonts w:cs="Calibri"/>
          <w:szCs w:val="22"/>
          <w:lang w:val="en-US"/>
        </w:rPr>
      </w:pP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izglasa</w:t>
      </w:r>
      <w:proofErr w:type="spellEnd"/>
      <w:r w:rsidRPr="00AE7A69">
        <w:rPr>
          <w:rFonts w:cs="Calibri"/>
          <w:szCs w:val="22"/>
          <w:lang w:val="en-US"/>
        </w:rPr>
        <w:t xml:space="preserve"> </w:t>
      </w:r>
      <w:proofErr w:type="spellStart"/>
      <w:r w:rsidRPr="00AE7A69">
        <w:rPr>
          <w:rFonts w:cs="Calibri"/>
          <w:szCs w:val="22"/>
          <w:lang w:val="en-US"/>
        </w:rPr>
        <w:t>nepovjerenje</w:t>
      </w:r>
      <w:proofErr w:type="spellEnd"/>
      <w:r w:rsidRPr="00AE7A69">
        <w:rPr>
          <w:rFonts w:cs="Calibri"/>
          <w:szCs w:val="22"/>
          <w:lang w:val="en-US"/>
        </w:rPr>
        <w:t xml:space="preserve"> </w:t>
      </w:r>
      <w:proofErr w:type="spellStart"/>
      <w:r w:rsidRPr="00AE7A69">
        <w:rPr>
          <w:rFonts w:cs="Calibri"/>
          <w:szCs w:val="22"/>
          <w:lang w:val="en-US"/>
        </w:rPr>
        <w:t>dekanu</w:t>
      </w:r>
      <w:proofErr w:type="spellEnd"/>
      <w:r w:rsidRPr="00AE7A69">
        <w:rPr>
          <w:rFonts w:cs="Calibri"/>
          <w:szCs w:val="22"/>
          <w:lang w:val="en-US"/>
        </w:rPr>
        <w:t xml:space="preserve"> u </w:t>
      </w:r>
      <w:proofErr w:type="spellStart"/>
      <w:r w:rsidRPr="00AE7A69">
        <w:rPr>
          <w:rFonts w:cs="Calibri"/>
          <w:szCs w:val="22"/>
          <w:lang w:val="en-US"/>
        </w:rPr>
        <w:t>akademskim</w:t>
      </w:r>
      <w:proofErr w:type="spellEnd"/>
      <w:r w:rsidRPr="00AE7A69">
        <w:rPr>
          <w:rFonts w:cs="Calibri"/>
          <w:szCs w:val="22"/>
          <w:lang w:val="en-US"/>
        </w:rPr>
        <w:t xml:space="preserve"> </w:t>
      </w:r>
      <w:proofErr w:type="spellStart"/>
      <w:r w:rsidRPr="00AE7A69">
        <w:rPr>
          <w:rFonts w:cs="Calibri"/>
          <w:szCs w:val="22"/>
          <w:lang w:val="en-US"/>
        </w:rPr>
        <w:t>pitanjima</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je </w:t>
      </w:r>
      <w:proofErr w:type="spellStart"/>
      <w:r w:rsidRPr="00AE7A69">
        <w:rPr>
          <w:rFonts w:cs="Calibri"/>
          <w:szCs w:val="22"/>
          <w:lang w:val="en-US"/>
        </w:rPr>
        <w:t>obvezno</w:t>
      </w:r>
      <w:proofErr w:type="spellEnd"/>
      <w:r w:rsidRPr="00AE7A69">
        <w:rPr>
          <w:rFonts w:cs="Calibri"/>
          <w:szCs w:val="22"/>
          <w:lang w:val="en-US"/>
        </w:rPr>
        <w:t xml:space="preserve"> </w:t>
      </w:r>
      <w:proofErr w:type="spellStart"/>
      <w:r w:rsidRPr="00AE7A69">
        <w:rPr>
          <w:rFonts w:cs="Calibri"/>
          <w:szCs w:val="22"/>
          <w:lang w:val="en-US"/>
        </w:rPr>
        <w:t>Upravnom</w:t>
      </w:r>
      <w:proofErr w:type="spellEnd"/>
      <w:r w:rsidRPr="00AE7A69">
        <w:rPr>
          <w:rFonts w:cs="Calibri"/>
          <w:szCs w:val="22"/>
          <w:lang w:val="en-US"/>
        </w:rPr>
        <w:t xml:space="preserve">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dostaviti</w:t>
      </w:r>
      <w:proofErr w:type="spellEnd"/>
      <w:r w:rsidRPr="00AE7A69">
        <w:rPr>
          <w:rFonts w:cs="Calibri"/>
          <w:szCs w:val="22"/>
          <w:lang w:val="en-US"/>
        </w:rPr>
        <w:t xml:space="preserve"> </w:t>
      </w:r>
      <w:proofErr w:type="spellStart"/>
      <w:r w:rsidRPr="00AE7A69">
        <w:rPr>
          <w:rFonts w:cs="Calibri"/>
          <w:szCs w:val="22"/>
          <w:lang w:val="en-US"/>
        </w:rPr>
        <w:t>izvješće</w:t>
      </w:r>
      <w:proofErr w:type="spellEnd"/>
      <w:r w:rsidRPr="00AE7A69">
        <w:rPr>
          <w:rFonts w:cs="Calibri"/>
          <w:szCs w:val="22"/>
          <w:lang w:val="en-US"/>
        </w:rPr>
        <w:t xml:space="preserve"> o </w:t>
      </w:r>
      <w:proofErr w:type="spellStart"/>
      <w:r w:rsidRPr="00AE7A69">
        <w:rPr>
          <w:rFonts w:cs="Calibri"/>
          <w:szCs w:val="22"/>
          <w:lang w:val="en-US"/>
        </w:rPr>
        <w:t>razlozima</w:t>
      </w:r>
      <w:proofErr w:type="spellEnd"/>
      <w:r w:rsidRPr="00AE7A69">
        <w:rPr>
          <w:rFonts w:cs="Calibri"/>
          <w:szCs w:val="22"/>
          <w:lang w:val="en-US"/>
        </w:rPr>
        <w:t xml:space="preserve"> </w:t>
      </w:r>
      <w:proofErr w:type="spellStart"/>
      <w:r w:rsidRPr="00AE7A69">
        <w:rPr>
          <w:rFonts w:cs="Calibri"/>
          <w:szCs w:val="22"/>
          <w:lang w:val="en-US"/>
        </w:rPr>
        <w:t>zbog</w:t>
      </w:r>
      <w:proofErr w:type="spellEnd"/>
      <w:r w:rsidRPr="00AE7A69">
        <w:rPr>
          <w:rFonts w:cs="Calibri"/>
          <w:szCs w:val="22"/>
          <w:lang w:val="en-US"/>
        </w:rPr>
        <w:t xml:space="preserve"> </w:t>
      </w:r>
      <w:proofErr w:type="spellStart"/>
      <w:r w:rsidRPr="00AE7A69">
        <w:rPr>
          <w:rFonts w:cs="Calibri"/>
          <w:szCs w:val="22"/>
          <w:lang w:val="en-US"/>
        </w:rPr>
        <w:t>kojih</w:t>
      </w:r>
      <w:proofErr w:type="spellEnd"/>
      <w:r w:rsidRPr="00AE7A69">
        <w:rPr>
          <w:rFonts w:cs="Calibri"/>
          <w:szCs w:val="22"/>
          <w:lang w:val="en-US"/>
        </w:rPr>
        <w:t xml:space="preserve"> je </w:t>
      </w:r>
      <w:proofErr w:type="spellStart"/>
      <w:r w:rsidRPr="00AE7A69">
        <w:rPr>
          <w:rFonts w:cs="Calibri"/>
          <w:szCs w:val="22"/>
          <w:lang w:val="en-US"/>
        </w:rPr>
        <w:t>nepovjerenje</w:t>
      </w:r>
      <w:proofErr w:type="spellEnd"/>
      <w:r w:rsidRPr="00AE7A69">
        <w:rPr>
          <w:rFonts w:cs="Calibri"/>
          <w:szCs w:val="22"/>
          <w:lang w:val="en-US"/>
        </w:rPr>
        <w:t xml:space="preserve"> </w:t>
      </w:r>
      <w:proofErr w:type="spellStart"/>
      <w:r w:rsidRPr="00AE7A69">
        <w:rPr>
          <w:rFonts w:cs="Calibri"/>
          <w:szCs w:val="22"/>
          <w:lang w:val="en-US"/>
        </w:rPr>
        <w:t>izglasano</w:t>
      </w:r>
      <w:proofErr w:type="spellEnd"/>
      <w:r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odluči</w:t>
      </w:r>
      <w:proofErr w:type="spellEnd"/>
      <w:r w:rsidRPr="00AE7A69">
        <w:rPr>
          <w:rFonts w:cs="Calibri"/>
          <w:szCs w:val="22"/>
          <w:lang w:val="en-US"/>
        </w:rPr>
        <w:t xml:space="preserve"> </w:t>
      </w:r>
      <w:proofErr w:type="spellStart"/>
      <w:r w:rsidRPr="00AE7A69">
        <w:rPr>
          <w:rFonts w:cs="Calibri"/>
          <w:szCs w:val="22"/>
          <w:lang w:val="en-US"/>
        </w:rPr>
        <w:t>odbiti</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je </w:t>
      </w:r>
      <w:proofErr w:type="spellStart"/>
      <w:r w:rsidRPr="00AE7A69">
        <w:rPr>
          <w:rFonts w:cs="Calibri"/>
          <w:szCs w:val="22"/>
          <w:lang w:val="en-US"/>
        </w:rPr>
        <w:t>obvezan</w:t>
      </w:r>
      <w:proofErr w:type="spellEnd"/>
      <w:r w:rsidRPr="00AE7A69">
        <w:rPr>
          <w:rFonts w:cs="Calibri"/>
          <w:szCs w:val="22"/>
          <w:lang w:val="en-US"/>
        </w:rPr>
        <w:t xml:space="preserve"> </w:t>
      </w:r>
      <w:proofErr w:type="spellStart"/>
      <w:r w:rsidRPr="00AE7A69">
        <w:rPr>
          <w:rFonts w:cs="Calibri"/>
          <w:szCs w:val="22"/>
          <w:lang w:val="en-US"/>
        </w:rPr>
        <w:t>izraditi</w:t>
      </w:r>
      <w:proofErr w:type="spellEnd"/>
      <w:r w:rsidRPr="00AE7A69">
        <w:rPr>
          <w:rFonts w:cs="Calibri"/>
          <w:szCs w:val="22"/>
          <w:lang w:val="en-US"/>
        </w:rPr>
        <w:t xml:space="preserve"> plan </w:t>
      </w:r>
      <w:proofErr w:type="spellStart"/>
      <w:r w:rsidRPr="00AE7A69">
        <w:rPr>
          <w:rFonts w:cs="Calibri"/>
          <w:szCs w:val="22"/>
          <w:lang w:val="en-US"/>
        </w:rPr>
        <w:t>rješavanja</w:t>
      </w:r>
      <w:proofErr w:type="spellEnd"/>
      <w:r w:rsidRPr="00AE7A69">
        <w:rPr>
          <w:rFonts w:cs="Calibri"/>
          <w:szCs w:val="22"/>
          <w:lang w:val="en-US"/>
        </w:rPr>
        <w:t xml:space="preserve"> </w:t>
      </w:r>
      <w:proofErr w:type="spellStart"/>
      <w:r w:rsidRPr="00AE7A69">
        <w:rPr>
          <w:rFonts w:cs="Calibri"/>
          <w:szCs w:val="22"/>
          <w:lang w:val="en-US"/>
        </w:rPr>
        <w:t>akademskih</w:t>
      </w:r>
      <w:proofErr w:type="spellEnd"/>
      <w:r w:rsidRPr="00AE7A69">
        <w:rPr>
          <w:rFonts w:cs="Calibri"/>
          <w:szCs w:val="22"/>
          <w:lang w:val="en-US"/>
        </w:rPr>
        <w:t xml:space="preserve"> </w:t>
      </w:r>
      <w:proofErr w:type="spellStart"/>
      <w:r w:rsidRPr="00AE7A69">
        <w:rPr>
          <w:rFonts w:cs="Calibri"/>
          <w:szCs w:val="22"/>
          <w:lang w:val="en-US"/>
        </w:rPr>
        <w:t>problema</w:t>
      </w:r>
      <w:proofErr w:type="spellEnd"/>
      <w:r w:rsidRPr="00AE7A69">
        <w:rPr>
          <w:rFonts w:cs="Calibri"/>
          <w:szCs w:val="22"/>
          <w:lang w:val="en-US"/>
        </w:rPr>
        <w:t xml:space="preserve"> koji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navedeni</w:t>
      </w:r>
      <w:proofErr w:type="spellEnd"/>
      <w:r w:rsidRPr="00AE7A69">
        <w:rPr>
          <w:rFonts w:cs="Calibri"/>
          <w:szCs w:val="22"/>
          <w:lang w:val="en-US"/>
        </w:rPr>
        <w:t xml:space="preserve"> u </w:t>
      </w:r>
      <w:proofErr w:type="spellStart"/>
      <w:r w:rsidRPr="00AE7A69">
        <w:rPr>
          <w:rFonts w:cs="Calibri"/>
          <w:szCs w:val="22"/>
          <w:lang w:val="en-US"/>
        </w:rPr>
        <w:t>izvješću</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a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glasuje</w:t>
      </w:r>
      <w:proofErr w:type="spellEnd"/>
      <w:r w:rsidRPr="00AE7A69">
        <w:rPr>
          <w:rFonts w:cs="Calibri"/>
          <w:szCs w:val="22"/>
          <w:lang w:val="en-US"/>
        </w:rPr>
        <w:t xml:space="preserve"> o </w:t>
      </w:r>
      <w:proofErr w:type="spellStart"/>
      <w:r w:rsidRPr="00AE7A69">
        <w:rPr>
          <w:rFonts w:cs="Calibri"/>
          <w:szCs w:val="22"/>
          <w:lang w:val="en-US"/>
        </w:rPr>
        <w:t>rezultatima</w:t>
      </w:r>
      <w:proofErr w:type="spellEnd"/>
      <w:r w:rsidRPr="00AE7A69">
        <w:rPr>
          <w:rFonts w:cs="Calibri"/>
          <w:szCs w:val="22"/>
          <w:lang w:val="en-US"/>
        </w:rPr>
        <w:t xml:space="preserve"> </w:t>
      </w:r>
      <w:proofErr w:type="spellStart"/>
      <w:r w:rsidRPr="00AE7A69">
        <w:rPr>
          <w:rFonts w:cs="Calibri"/>
          <w:szCs w:val="22"/>
          <w:lang w:val="en-US"/>
        </w:rPr>
        <w:t>provedbe</w:t>
      </w:r>
      <w:proofErr w:type="spellEnd"/>
      <w:r w:rsidRPr="00AE7A69">
        <w:rPr>
          <w:rFonts w:cs="Calibri"/>
          <w:spacing w:val="-6"/>
          <w:szCs w:val="22"/>
          <w:lang w:val="en-US"/>
        </w:rPr>
        <w:t xml:space="preserve"> </w:t>
      </w:r>
      <w:r w:rsidRPr="00AE7A69">
        <w:rPr>
          <w:rFonts w:cs="Calibri"/>
          <w:szCs w:val="22"/>
          <w:lang w:val="en-US"/>
        </w:rPr>
        <w:t>plana.</w:t>
      </w:r>
      <w:r w:rsidR="003D4054" w:rsidRPr="00AE7A69">
        <w:rPr>
          <w:rFonts w:cs="Calibri"/>
          <w:szCs w:val="22"/>
          <w:lang w:val="en-US"/>
        </w:rPr>
        <w:t xml:space="preserve"> </w:t>
      </w:r>
      <w:proofErr w:type="spellStart"/>
      <w:r w:rsidR="003D4054" w:rsidRPr="00AE7A69">
        <w:rPr>
          <w:rFonts w:cs="Calibri"/>
          <w:szCs w:val="22"/>
          <w:lang w:val="en-US"/>
        </w:rPr>
        <w:t>Ako</w:t>
      </w:r>
      <w:proofErr w:type="spellEnd"/>
      <w:r w:rsidR="003D4054" w:rsidRPr="00AE7A69">
        <w:rPr>
          <w:rFonts w:cs="Calibri"/>
          <w:szCs w:val="22"/>
          <w:lang w:val="en-US"/>
        </w:rPr>
        <w:t xml:space="preserve"> </w:t>
      </w:r>
      <w:proofErr w:type="spellStart"/>
      <w:r w:rsidR="003D4054" w:rsidRPr="00AE7A69">
        <w:rPr>
          <w:rFonts w:cs="Calibri"/>
          <w:szCs w:val="22"/>
          <w:lang w:val="en-US"/>
        </w:rPr>
        <w:t>Upravno</w:t>
      </w:r>
      <w:proofErr w:type="spellEnd"/>
      <w:r w:rsidR="003D4054" w:rsidRPr="00AE7A69">
        <w:rPr>
          <w:rFonts w:cs="Calibri"/>
          <w:szCs w:val="22"/>
          <w:lang w:val="en-US"/>
        </w:rPr>
        <w:t xml:space="preserve"> </w:t>
      </w:r>
      <w:proofErr w:type="spellStart"/>
      <w:r w:rsidR="003D4054" w:rsidRPr="00AE7A69">
        <w:rPr>
          <w:rFonts w:cs="Calibri"/>
          <w:szCs w:val="22"/>
          <w:lang w:val="en-US"/>
        </w:rPr>
        <w:t>vijeće</w:t>
      </w:r>
      <w:proofErr w:type="spellEnd"/>
      <w:r w:rsidR="003D4054" w:rsidRPr="00AE7A69">
        <w:rPr>
          <w:rFonts w:cs="Calibri"/>
          <w:szCs w:val="22"/>
          <w:lang w:val="en-US"/>
        </w:rPr>
        <w:t xml:space="preserve"> ne </w:t>
      </w:r>
      <w:proofErr w:type="spellStart"/>
      <w:r w:rsidR="003D4054" w:rsidRPr="00AE7A69">
        <w:rPr>
          <w:rFonts w:cs="Calibri"/>
          <w:szCs w:val="22"/>
          <w:lang w:val="en-US"/>
        </w:rPr>
        <w:t>usvoji</w:t>
      </w:r>
      <w:proofErr w:type="spellEnd"/>
      <w:r w:rsidR="003D4054" w:rsidRPr="00AE7A69">
        <w:rPr>
          <w:rFonts w:cs="Calibri"/>
          <w:szCs w:val="22"/>
          <w:lang w:val="en-US"/>
        </w:rPr>
        <w:t xml:space="preserve"> plan </w:t>
      </w:r>
      <w:proofErr w:type="spellStart"/>
      <w:r w:rsidR="003D4054" w:rsidRPr="00AE7A69">
        <w:rPr>
          <w:rFonts w:cs="Calibri"/>
          <w:szCs w:val="22"/>
          <w:lang w:val="en-US"/>
        </w:rPr>
        <w:t>rješavanja</w:t>
      </w:r>
      <w:proofErr w:type="spellEnd"/>
      <w:r w:rsidR="003D4054" w:rsidRPr="00AE7A69">
        <w:rPr>
          <w:rFonts w:cs="Calibri"/>
          <w:szCs w:val="22"/>
          <w:lang w:val="en-US"/>
        </w:rPr>
        <w:t xml:space="preserve"> </w:t>
      </w:r>
      <w:proofErr w:type="spellStart"/>
      <w:r w:rsidR="003D4054" w:rsidRPr="00AE7A69">
        <w:rPr>
          <w:rFonts w:cs="Calibri"/>
          <w:szCs w:val="22"/>
          <w:lang w:val="en-US"/>
        </w:rPr>
        <w:t>akademskih</w:t>
      </w:r>
      <w:proofErr w:type="spellEnd"/>
      <w:r w:rsidR="003D4054" w:rsidRPr="00AE7A69">
        <w:rPr>
          <w:rFonts w:cs="Calibri"/>
          <w:szCs w:val="22"/>
          <w:lang w:val="en-US"/>
        </w:rPr>
        <w:t xml:space="preserve"> </w:t>
      </w:r>
      <w:proofErr w:type="spellStart"/>
      <w:r w:rsidR="003D4054" w:rsidRPr="00AE7A69">
        <w:rPr>
          <w:rFonts w:cs="Calibri"/>
          <w:szCs w:val="22"/>
          <w:lang w:val="en-US"/>
        </w:rPr>
        <w:t>problema</w:t>
      </w:r>
      <w:proofErr w:type="spellEnd"/>
      <w:r w:rsidR="003D4054" w:rsidRPr="00AE7A69">
        <w:rPr>
          <w:rFonts w:cs="Calibri"/>
          <w:szCs w:val="22"/>
          <w:lang w:val="en-US"/>
        </w:rPr>
        <w:t xml:space="preserve"> koji </w:t>
      </w:r>
      <w:proofErr w:type="spellStart"/>
      <w:r w:rsidR="003D4054" w:rsidRPr="00AE7A69">
        <w:rPr>
          <w:rFonts w:cs="Calibri"/>
          <w:szCs w:val="22"/>
          <w:lang w:val="en-US"/>
        </w:rPr>
        <w:t>su</w:t>
      </w:r>
      <w:proofErr w:type="spellEnd"/>
      <w:r w:rsidR="003D4054" w:rsidRPr="00AE7A69">
        <w:rPr>
          <w:rFonts w:cs="Calibri"/>
          <w:szCs w:val="22"/>
          <w:lang w:val="en-US"/>
        </w:rPr>
        <w:t xml:space="preserve"> </w:t>
      </w:r>
      <w:proofErr w:type="spellStart"/>
      <w:r w:rsidR="003D4054" w:rsidRPr="00AE7A69">
        <w:rPr>
          <w:rFonts w:cs="Calibri"/>
          <w:szCs w:val="22"/>
          <w:lang w:val="en-US"/>
        </w:rPr>
        <w:t>navedeni</w:t>
      </w:r>
      <w:proofErr w:type="spellEnd"/>
      <w:r w:rsidR="003D4054" w:rsidRPr="00AE7A69">
        <w:rPr>
          <w:rFonts w:cs="Calibri"/>
          <w:szCs w:val="22"/>
          <w:lang w:val="en-US"/>
        </w:rPr>
        <w:t xml:space="preserve"> u </w:t>
      </w:r>
      <w:proofErr w:type="spellStart"/>
      <w:r w:rsidR="003D4054" w:rsidRPr="00AE7A69">
        <w:rPr>
          <w:rFonts w:cs="Calibri"/>
          <w:szCs w:val="22"/>
          <w:lang w:val="en-US"/>
        </w:rPr>
        <w:t>izvješću</w:t>
      </w:r>
      <w:proofErr w:type="spellEnd"/>
      <w:r w:rsidR="003D4054" w:rsidRPr="00AE7A69">
        <w:rPr>
          <w:rFonts w:cs="Calibri"/>
          <w:szCs w:val="22"/>
          <w:lang w:val="en-US"/>
        </w:rPr>
        <w:t xml:space="preserve"> </w:t>
      </w:r>
      <w:proofErr w:type="spellStart"/>
      <w:r w:rsidR="003D4054" w:rsidRPr="00AE7A69">
        <w:rPr>
          <w:rFonts w:cs="Calibri"/>
          <w:szCs w:val="22"/>
          <w:lang w:val="en-US"/>
        </w:rPr>
        <w:t>Vijeća</w:t>
      </w:r>
      <w:proofErr w:type="spellEnd"/>
      <w:r w:rsidR="003D4054" w:rsidRPr="00AE7A69">
        <w:rPr>
          <w:rFonts w:cs="Calibri"/>
          <w:szCs w:val="22"/>
          <w:lang w:val="en-US"/>
        </w:rPr>
        <w:t xml:space="preserve"> </w:t>
      </w:r>
      <w:proofErr w:type="spellStart"/>
      <w:r w:rsidR="003D4054" w:rsidRPr="00AE7A69">
        <w:rPr>
          <w:rFonts w:cs="Calibri"/>
          <w:szCs w:val="22"/>
          <w:lang w:val="en-US"/>
        </w:rPr>
        <w:t>Veleučilišta</w:t>
      </w:r>
      <w:proofErr w:type="spellEnd"/>
      <w:r w:rsidR="00855FA6" w:rsidRPr="00AE7A69">
        <w:rPr>
          <w:rFonts w:cs="Calibri"/>
          <w:szCs w:val="22"/>
          <w:lang w:val="en-US"/>
        </w:rPr>
        <w:t xml:space="preserve">, </w:t>
      </w:r>
      <w:proofErr w:type="spellStart"/>
      <w:r w:rsidR="00855FA6" w:rsidRPr="00AE7A69">
        <w:rPr>
          <w:rFonts w:cs="Calibri"/>
          <w:szCs w:val="22"/>
          <w:lang w:val="en-US"/>
        </w:rPr>
        <w:t>Vijeće</w:t>
      </w:r>
      <w:proofErr w:type="spellEnd"/>
      <w:r w:rsidR="00855FA6" w:rsidRPr="00AE7A69">
        <w:rPr>
          <w:rFonts w:cs="Calibri"/>
          <w:szCs w:val="22"/>
          <w:lang w:val="en-US"/>
        </w:rPr>
        <w:t xml:space="preserve"> </w:t>
      </w:r>
      <w:proofErr w:type="spellStart"/>
      <w:r w:rsidR="00855FA6" w:rsidRPr="00AE7A69">
        <w:rPr>
          <w:rFonts w:cs="Calibri"/>
          <w:szCs w:val="22"/>
          <w:lang w:val="en-US"/>
        </w:rPr>
        <w:t>Veleučilišta</w:t>
      </w:r>
      <w:proofErr w:type="spellEnd"/>
      <w:r w:rsidR="00855FA6" w:rsidRPr="00AE7A69">
        <w:rPr>
          <w:rFonts w:cs="Calibri"/>
          <w:szCs w:val="22"/>
          <w:lang w:val="en-US"/>
        </w:rPr>
        <w:t xml:space="preserve"> </w:t>
      </w:r>
      <w:proofErr w:type="spellStart"/>
      <w:r w:rsidR="00855FA6" w:rsidRPr="00AE7A69">
        <w:rPr>
          <w:rFonts w:cs="Calibri"/>
          <w:szCs w:val="22"/>
          <w:lang w:val="en-US"/>
        </w:rPr>
        <w:t>pokreće</w:t>
      </w:r>
      <w:proofErr w:type="spellEnd"/>
      <w:r w:rsidR="00855FA6" w:rsidRPr="00AE7A69">
        <w:rPr>
          <w:rFonts w:cs="Calibri"/>
          <w:szCs w:val="22"/>
          <w:lang w:val="en-US"/>
        </w:rPr>
        <w:t xml:space="preserve"> </w:t>
      </w:r>
      <w:proofErr w:type="spellStart"/>
      <w:r w:rsidR="00855FA6" w:rsidRPr="00AE7A69">
        <w:rPr>
          <w:rFonts w:cs="Calibri"/>
          <w:szCs w:val="22"/>
          <w:lang w:val="en-US"/>
        </w:rPr>
        <w:t>postupak</w:t>
      </w:r>
      <w:proofErr w:type="spellEnd"/>
      <w:r w:rsidR="00855FA6" w:rsidRPr="00AE7A69">
        <w:rPr>
          <w:rFonts w:cs="Calibri"/>
          <w:szCs w:val="22"/>
          <w:lang w:val="en-US"/>
        </w:rPr>
        <w:t xml:space="preserve"> </w:t>
      </w:r>
      <w:proofErr w:type="spellStart"/>
      <w:r w:rsidR="00855FA6" w:rsidRPr="00AE7A69">
        <w:rPr>
          <w:rFonts w:cs="Calibri"/>
          <w:szCs w:val="22"/>
          <w:lang w:val="en-US"/>
        </w:rPr>
        <w:t>razriješenja</w:t>
      </w:r>
      <w:proofErr w:type="spellEnd"/>
      <w:r w:rsidR="00855FA6" w:rsidRPr="00AE7A69">
        <w:rPr>
          <w:rFonts w:cs="Calibri"/>
          <w:szCs w:val="22"/>
          <w:lang w:val="en-US"/>
        </w:rPr>
        <w:t xml:space="preserve"> </w:t>
      </w:r>
      <w:proofErr w:type="spellStart"/>
      <w:r w:rsidR="00855FA6" w:rsidRPr="00AE7A69">
        <w:rPr>
          <w:rFonts w:cs="Calibri"/>
          <w:szCs w:val="22"/>
          <w:lang w:val="en-US"/>
        </w:rPr>
        <w:t>dekana</w:t>
      </w:r>
      <w:proofErr w:type="spellEnd"/>
    </w:p>
    <w:p w14:paraId="1629DF2E" w14:textId="77777777" w:rsidR="00FE2A91" w:rsidRPr="00AE7A69" w:rsidRDefault="00FE2A91" w:rsidP="00FE2A91">
      <w:pPr>
        <w:widowControl w:val="0"/>
        <w:tabs>
          <w:tab w:val="left" w:pos="477"/>
        </w:tabs>
        <w:spacing w:after="0"/>
        <w:ind w:right="119"/>
        <w:jc w:val="both"/>
        <w:rPr>
          <w:rFonts w:cs="Calibri"/>
          <w:szCs w:val="22"/>
          <w:lang w:val="en-US"/>
        </w:rPr>
      </w:pPr>
    </w:p>
    <w:p w14:paraId="5F63A1EE" w14:textId="77777777" w:rsidR="00FE2A91" w:rsidRPr="00AE7A69" w:rsidRDefault="00FE2A91" w:rsidP="00FE2A91">
      <w:pPr>
        <w:widowControl w:val="0"/>
        <w:tabs>
          <w:tab w:val="left" w:pos="477"/>
        </w:tabs>
        <w:spacing w:after="0"/>
        <w:ind w:right="114"/>
        <w:jc w:val="both"/>
        <w:rPr>
          <w:rFonts w:cs="Calibri"/>
          <w:szCs w:val="22"/>
          <w:lang w:val="en-US"/>
        </w:rPr>
      </w:pPr>
      <w:proofErr w:type="spellStart"/>
      <w:r w:rsidRPr="00AE7A69">
        <w:rPr>
          <w:rFonts w:cs="Calibri"/>
          <w:szCs w:val="22"/>
          <w:lang w:val="en-US"/>
        </w:rPr>
        <w:t>Odluka</w:t>
      </w:r>
      <w:proofErr w:type="spellEnd"/>
      <w:r w:rsidRPr="00AE7A69">
        <w:rPr>
          <w:rFonts w:cs="Calibri"/>
          <w:szCs w:val="22"/>
          <w:lang w:val="en-US"/>
        </w:rPr>
        <w:t xml:space="preserve"> o </w:t>
      </w:r>
      <w:proofErr w:type="spellStart"/>
      <w:r w:rsidRPr="00AE7A69">
        <w:rPr>
          <w:rFonts w:cs="Calibri"/>
          <w:szCs w:val="22"/>
          <w:lang w:val="en-US"/>
        </w:rPr>
        <w:t>pokretanju</w:t>
      </w:r>
      <w:proofErr w:type="spellEnd"/>
      <w:r w:rsidRPr="00AE7A69">
        <w:rPr>
          <w:rFonts w:cs="Calibri"/>
          <w:szCs w:val="22"/>
          <w:lang w:val="en-US"/>
        </w:rPr>
        <w:t xml:space="preserve"> </w:t>
      </w:r>
      <w:proofErr w:type="spellStart"/>
      <w:r w:rsidRPr="00AE7A69">
        <w:rPr>
          <w:rFonts w:cs="Calibri"/>
          <w:szCs w:val="22"/>
          <w:lang w:val="en-US"/>
        </w:rPr>
        <w:t>postupka</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zCs w:val="22"/>
          <w:lang w:val="en-US"/>
        </w:rPr>
        <w:t xml:space="preserve"> </w:t>
      </w:r>
      <w:proofErr w:type="spellStart"/>
      <w:r w:rsidRPr="00AE7A69">
        <w:rPr>
          <w:rFonts w:cs="Calibri"/>
          <w:szCs w:val="22"/>
          <w:lang w:val="en-US"/>
        </w:rPr>
        <w:t>sadrži</w:t>
      </w:r>
      <w:proofErr w:type="spellEnd"/>
      <w:r w:rsidRPr="00AE7A69">
        <w:rPr>
          <w:rFonts w:cs="Calibri"/>
          <w:szCs w:val="22"/>
          <w:lang w:val="en-US"/>
        </w:rPr>
        <w:t xml:space="preserve"> </w:t>
      </w:r>
      <w:proofErr w:type="spellStart"/>
      <w:r w:rsidRPr="00AE7A69">
        <w:rPr>
          <w:rFonts w:cs="Calibri"/>
          <w:szCs w:val="22"/>
          <w:lang w:val="en-US"/>
        </w:rPr>
        <w:t>činjenični</w:t>
      </w:r>
      <w:proofErr w:type="spellEnd"/>
      <w:r w:rsidRPr="00AE7A69">
        <w:rPr>
          <w:rFonts w:cs="Calibri"/>
          <w:szCs w:val="22"/>
          <w:lang w:val="en-US"/>
        </w:rPr>
        <w:t xml:space="preserve"> </w:t>
      </w:r>
      <w:proofErr w:type="spellStart"/>
      <w:r w:rsidRPr="00AE7A69">
        <w:rPr>
          <w:rFonts w:cs="Calibri"/>
          <w:szCs w:val="22"/>
          <w:lang w:val="en-US"/>
        </w:rPr>
        <w:t>opis</w:t>
      </w:r>
      <w:proofErr w:type="spellEnd"/>
      <w:r w:rsidRPr="00AE7A69">
        <w:rPr>
          <w:rFonts w:cs="Calibri"/>
          <w:szCs w:val="22"/>
          <w:lang w:val="en-US"/>
        </w:rPr>
        <w:t xml:space="preserve">, </w:t>
      </w:r>
      <w:proofErr w:type="spellStart"/>
      <w:r w:rsidRPr="00AE7A69">
        <w:rPr>
          <w:rFonts w:cs="Calibri"/>
          <w:szCs w:val="22"/>
          <w:lang w:val="en-US"/>
        </w:rPr>
        <w:t>pravnu</w:t>
      </w:r>
      <w:proofErr w:type="spellEnd"/>
      <w:r w:rsidRPr="00AE7A69">
        <w:rPr>
          <w:rFonts w:cs="Calibri"/>
          <w:szCs w:val="22"/>
          <w:lang w:val="en-US"/>
        </w:rPr>
        <w:t xml:space="preserve"> </w:t>
      </w:r>
      <w:proofErr w:type="spellStart"/>
      <w:r w:rsidRPr="00AE7A69">
        <w:rPr>
          <w:rFonts w:cs="Calibri"/>
          <w:szCs w:val="22"/>
          <w:lang w:val="en-US"/>
        </w:rPr>
        <w:t>naznaku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dokaze</w:t>
      </w:r>
      <w:proofErr w:type="spellEnd"/>
      <w:r w:rsidRPr="00AE7A69">
        <w:rPr>
          <w:rFonts w:cs="Calibri"/>
          <w:szCs w:val="22"/>
          <w:lang w:val="en-US"/>
        </w:rPr>
        <w:t xml:space="preserve"> koji se </w:t>
      </w:r>
      <w:proofErr w:type="spellStart"/>
      <w:r w:rsidRPr="00AE7A69">
        <w:rPr>
          <w:rFonts w:cs="Calibri"/>
          <w:szCs w:val="22"/>
          <w:lang w:val="en-US"/>
        </w:rPr>
        <w:t>stavljaju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teret</w:t>
      </w:r>
      <w:proofErr w:type="spellEnd"/>
      <w:r w:rsidRPr="00AE7A69">
        <w:rPr>
          <w:rFonts w:cs="Calibri"/>
          <w:szCs w:val="22"/>
          <w:lang w:val="en-US"/>
        </w:rPr>
        <w:t xml:space="preserve"> </w:t>
      </w:r>
      <w:proofErr w:type="spellStart"/>
      <w:r w:rsidRPr="00AE7A69">
        <w:rPr>
          <w:rFonts w:cs="Calibri"/>
          <w:szCs w:val="22"/>
          <w:lang w:val="en-US"/>
        </w:rPr>
        <w:t>dekanu</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se </w:t>
      </w:r>
      <w:proofErr w:type="spellStart"/>
      <w:r w:rsidRPr="00AE7A69">
        <w:rPr>
          <w:rFonts w:cs="Calibri"/>
          <w:szCs w:val="22"/>
          <w:lang w:val="en-US"/>
        </w:rPr>
        <w:t>dostavlja</w:t>
      </w:r>
      <w:proofErr w:type="spellEnd"/>
      <w:r w:rsidRPr="00AE7A69">
        <w:rPr>
          <w:rFonts w:cs="Calibri"/>
          <w:szCs w:val="22"/>
          <w:lang w:val="en-US"/>
        </w:rPr>
        <w:t xml:space="preserve"> u </w:t>
      </w:r>
      <w:proofErr w:type="spellStart"/>
      <w:r w:rsidRPr="00AE7A69">
        <w:rPr>
          <w:rFonts w:cs="Calibri"/>
          <w:szCs w:val="22"/>
          <w:lang w:val="en-US"/>
        </w:rPr>
        <w:t>pisanom</w:t>
      </w:r>
      <w:proofErr w:type="spellEnd"/>
      <w:r w:rsidRPr="00AE7A69">
        <w:rPr>
          <w:rFonts w:cs="Calibri"/>
          <w:szCs w:val="22"/>
          <w:lang w:val="en-US"/>
        </w:rPr>
        <w:t xml:space="preserve"> </w:t>
      </w:r>
      <w:proofErr w:type="spellStart"/>
      <w:r w:rsidRPr="00AE7A69">
        <w:rPr>
          <w:rFonts w:cs="Calibri"/>
          <w:szCs w:val="22"/>
          <w:lang w:val="en-US"/>
        </w:rPr>
        <w:t>obliku</w:t>
      </w:r>
      <w:proofErr w:type="spellEnd"/>
      <w:r w:rsidRPr="00AE7A69">
        <w:rPr>
          <w:rFonts w:cs="Calibri"/>
          <w:szCs w:val="22"/>
          <w:lang w:val="en-US"/>
        </w:rPr>
        <w:t xml:space="preserve"> </w:t>
      </w:r>
      <w:proofErr w:type="spellStart"/>
      <w:r w:rsidRPr="00AE7A69">
        <w:rPr>
          <w:rFonts w:cs="Calibri"/>
          <w:szCs w:val="22"/>
          <w:lang w:val="en-US"/>
        </w:rPr>
        <w:t>dekanu</w:t>
      </w:r>
      <w:proofErr w:type="spellEnd"/>
      <w:r w:rsidRPr="00AE7A69">
        <w:rPr>
          <w:rFonts w:cs="Calibri"/>
          <w:szCs w:val="22"/>
          <w:lang w:val="en-US"/>
        </w:rPr>
        <w:t xml:space="preserve">, koji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pravo</w:t>
      </w:r>
      <w:proofErr w:type="spellEnd"/>
      <w:r w:rsidRPr="00AE7A69">
        <w:rPr>
          <w:rFonts w:cs="Calibri"/>
          <w:szCs w:val="22"/>
          <w:lang w:val="en-US"/>
        </w:rPr>
        <w:t xml:space="preserve"> </w:t>
      </w:r>
      <w:proofErr w:type="spellStart"/>
      <w:r w:rsidRPr="00AE7A69">
        <w:rPr>
          <w:rFonts w:cs="Calibri"/>
          <w:szCs w:val="22"/>
          <w:lang w:val="en-US"/>
        </w:rPr>
        <w:t>očitovati</w:t>
      </w:r>
      <w:proofErr w:type="spellEnd"/>
      <w:r w:rsidRPr="00AE7A69">
        <w:rPr>
          <w:rFonts w:cs="Calibri"/>
          <w:szCs w:val="22"/>
          <w:lang w:val="en-US"/>
        </w:rPr>
        <w:t xml:space="preserve"> se o </w:t>
      </w:r>
      <w:proofErr w:type="spellStart"/>
      <w:r w:rsidRPr="00AE7A69">
        <w:rPr>
          <w:rFonts w:cs="Calibri"/>
          <w:szCs w:val="22"/>
          <w:lang w:val="en-US"/>
        </w:rPr>
        <w:t>istoj</w:t>
      </w:r>
      <w:proofErr w:type="spellEnd"/>
      <w:r w:rsidRPr="00AE7A69">
        <w:rPr>
          <w:rFonts w:cs="Calibri"/>
          <w:szCs w:val="22"/>
          <w:lang w:val="en-US"/>
        </w:rPr>
        <w:t xml:space="preserve"> u </w:t>
      </w:r>
      <w:proofErr w:type="spellStart"/>
      <w:r w:rsidRPr="00AE7A69">
        <w:rPr>
          <w:rFonts w:cs="Calibri"/>
          <w:szCs w:val="22"/>
          <w:lang w:val="en-US"/>
        </w:rPr>
        <w:t>pisanom</w:t>
      </w:r>
      <w:proofErr w:type="spellEnd"/>
      <w:r w:rsidRPr="00AE7A69">
        <w:rPr>
          <w:rFonts w:cs="Calibri"/>
          <w:spacing w:val="-6"/>
          <w:szCs w:val="22"/>
          <w:lang w:val="en-US"/>
        </w:rPr>
        <w:t xml:space="preserve"> </w:t>
      </w:r>
      <w:proofErr w:type="spellStart"/>
      <w:r w:rsidRPr="00AE7A69">
        <w:rPr>
          <w:rFonts w:cs="Calibri"/>
          <w:szCs w:val="22"/>
          <w:lang w:val="en-US"/>
        </w:rPr>
        <w:t>obliku</w:t>
      </w:r>
      <w:proofErr w:type="spellEnd"/>
      <w:r w:rsidRPr="00AE7A69">
        <w:rPr>
          <w:rFonts w:cs="Calibri"/>
          <w:szCs w:val="22"/>
          <w:lang w:val="en-US"/>
        </w:rPr>
        <w:t>.</w:t>
      </w:r>
    </w:p>
    <w:p w14:paraId="0C480679" w14:textId="77777777" w:rsidR="00FE2A91" w:rsidRPr="00AE7A69" w:rsidRDefault="00FE2A91" w:rsidP="00FE2A91">
      <w:pPr>
        <w:widowControl w:val="0"/>
        <w:tabs>
          <w:tab w:val="left" w:pos="477"/>
        </w:tabs>
        <w:spacing w:after="0"/>
        <w:ind w:right="121"/>
        <w:jc w:val="both"/>
        <w:rPr>
          <w:rFonts w:cs="Calibri"/>
          <w:szCs w:val="22"/>
          <w:lang w:val="en-US"/>
        </w:rPr>
      </w:pPr>
    </w:p>
    <w:p w14:paraId="422D0FB9" w14:textId="77777777" w:rsidR="00FE2A91" w:rsidRPr="00AE7A69" w:rsidRDefault="00FE2A91" w:rsidP="00FE2A91">
      <w:pPr>
        <w:widowControl w:val="0"/>
        <w:tabs>
          <w:tab w:val="left" w:pos="477"/>
        </w:tabs>
        <w:spacing w:after="0"/>
        <w:ind w:right="121"/>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razrješenju</w:t>
      </w:r>
      <w:proofErr w:type="spellEnd"/>
      <w:r w:rsidRPr="00AE7A69">
        <w:rPr>
          <w:rFonts w:cs="Calibri"/>
          <w:szCs w:val="22"/>
          <w:lang w:val="en-US"/>
        </w:rPr>
        <w:t xml:space="preserve"> </w:t>
      </w:r>
      <w:proofErr w:type="spellStart"/>
      <w:r w:rsidRPr="00AE7A69">
        <w:rPr>
          <w:rFonts w:cs="Calibri"/>
          <w:szCs w:val="22"/>
          <w:lang w:val="en-US"/>
        </w:rPr>
        <w:t>odlučuje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natpolovičnom</w:t>
      </w:r>
      <w:proofErr w:type="spellEnd"/>
      <w:r w:rsidRPr="00AE7A69">
        <w:rPr>
          <w:rFonts w:cs="Calibri"/>
          <w:szCs w:val="22"/>
          <w:lang w:val="en-US"/>
        </w:rPr>
        <w:t xml:space="preserve"> </w:t>
      </w:r>
      <w:proofErr w:type="spellStart"/>
      <w:r w:rsidRPr="00AE7A69">
        <w:rPr>
          <w:rFonts w:cs="Calibri"/>
          <w:szCs w:val="22"/>
          <w:lang w:val="en-US"/>
        </w:rPr>
        <w:t>većinom</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a </w:t>
      </w:r>
      <w:proofErr w:type="spellStart"/>
      <w:r w:rsidRPr="00AE7A69">
        <w:rPr>
          <w:rFonts w:cs="Calibri"/>
          <w:szCs w:val="22"/>
          <w:lang w:val="en-US"/>
        </w:rPr>
        <w:t>rezultat</w:t>
      </w:r>
      <w:proofErr w:type="spellEnd"/>
      <w:r w:rsidRPr="00AE7A69">
        <w:rPr>
          <w:rFonts w:cs="Calibri"/>
          <w:szCs w:val="22"/>
          <w:lang w:val="en-US"/>
        </w:rPr>
        <w:t xml:space="preserve"> se </w:t>
      </w:r>
      <w:proofErr w:type="spellStart"/>
      <w:r w:rsidRPr="00AE7A69">
        <w:rPr>
          <w:rFonts w:cs="Calibri"/>
          <w:szCs w:val="22"/>
          <w:lang w:val="en-US"/>
        </w:rPr>
        <w:t>zapisnički</w:t>
      </w:r>
      <w:proofErr w:type="spellEnd"/>
      <w:r w:rsidRPr="00AE7A69">
        <w:rPr>
          <w:rFonts w:cs="Calibri"/>
          <w:spacing w:val="-17"/>
          <w:szCs w:val="22"/>
          <w:lang w:val="en-US"/>
        </w:rPr>
        <w:t xml:space="preserve"> </w:t>
      </w:r>
      <w:proofErr w:type="spellStart"/>
      <w:r w:rsidRPr="00AE7A69">
        <w:rPr>
          <w:rFonts w:cs="Calibri"/>
          <w:szCs w:val="22"/>
          <w:lang w:val="en-US"/>
        </w:rPr>
        <w:t>evidentira</w:t>
      </w:r>
      <w:proofErr w:type="spellEnd"/>
      <w:r w:rsidRPr="00AE7A69">
        <w:rPr>
          <w:rFonts w:cs="Calibri"/>
          <w:szCs w:val="22"/>
          <w:lang w:val="en-US"/>
        </w:rPr>
        <w:t>.</w:t>
      </w:r>
    </w:p>
    <w:p w14:paraId="55C0F5C9" w14:textId="77777777" w:rsidR="00FE2A91" w:rsidRPr="00AE7A69" w:rsidRDefault="00FE2A91" w:rsidP="00FE2A91">
      <w:pPr>
        <w:widowControl w:val="0"/>
        <w:tabs>
          <w:tab w:val="left" w:pos="477"/>
        </w:tabs>
        <w:spacing w:after="0"/>
        <w:ind w:right="120"/>
        <w:jc w:val="both"/>
        <w:rPr>
          <w:rFonts w:cs="Calibri"/>
          <w:szCs w:val="22"/>
          <w:lang w:val="en-US"/>
        </w:rPr>
      </w:pPr>
    </w:p>
    <w:p w14:paraId="66A20818" w14:textId="77777777"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donošenja</w:t>
      </w:r>
      <w:proofErr w:type="spellEnd"/>
      <w:r w:rsidRPr="00AE7A69">
        <w:rPr>
          <w:rFonts w:cs="Calibri"/>
          <w:szCs w:val="22"/>
          <w:lang w:val="en-US"/>
        </w:rPr>
        <w:t xml:space="preserve"> </w:t>
      </w:r>
      <w:proofErr w:type="spellStart"/>
      <w:r w:rsidRPr="00AE7A69">
        <w:rPr>
          <w:rFonts w:cs="Calibri"/>
          <w:szCs w:val="22"/>
          <w:lang w:val="en-US"/>
        </w:rPr>
        <w:t>odluke</w:t>
      </w:r>
      <w:proofErr w:type="spellEnd"/>
      <w:r w:rsidRPr="00AE7A69">
        <w:rPr>
          <w:rFonts w:cs="Calibri"/>
          <w:szCs w:val="22"/>
          <w:lang w:val="en-US"/>
        </w:rPr>
        <w:t xml:space="preserve"> o </w:t>
      </w:r>
      <w:proofErr w:type="spellStart"/>
      <w:r w:rsidRPr="00AE7A69">
        <w:rPr>
          <w:rFonts w:cs="Calibri"/>
          <w:szCs w:val="22"/>
          <w:lang w:val="en-US"/>
        </w:rPr>
        <w:t>razrješenju</w:t>
      </w:r>
      <w:proofErr w:type="spellEnd"/>
      <w:r w:rsidRPr="00AE7A69">
        <w:rPr>
          <w:rFonts w:cs="Calibri"/>
          <w:szCs w:val="22"/>
          <w:lang w:val="en-US"/>
        </w:rPr>
        <w:t xml:space="preserve">, </w:t>
      </w:r>
      <w:proofErr w:type="spellStart"/>
      <w:r w:rsidRPr="00AE7A69">
        <w:rPr>
          <w:rFonts w:cs="Calibri"/>
          <w:szCs w:val="22"/>
          <w:lang w:val="en-US"/>
        </w:rPr>
        <w:t>dekanu</w:t>
      </w:r>
      <w:proofErr w:type="spellEnd"/>
      <w:r w:rsidRPr="00AE7A69">
        <w:rPr>
          <w:rFonts w:cs="Calibri"/>
          <w:szCs w:val="22"/>
          <w:lang w:val="en-US"/>
        </w:rPr>
        <w:t xml:space="preserve"> se mora </w:t>
      </w:r>
      <w:proofErr w:type="spellStart"/>
      <w:r w:rsidRPr="00AE7A69">
        <w:rPr>
          <w:rFonts w:cs="Calibri"/>
          <w:szCs w:val="22"/>
          <w:lang w:val="en-US"/>
        </w:rPr>
        <w:t>dati</w:t>
      </w:r>
      <w:proofErr w:type="spellEnd"/>
      <w:r w:rsidRPr="00AE7A69">
        <w:rPr>
          <w:rFonts w:cs="Calibri"/>
          <w:szCs w:val="22"/>
          <w:lang w:val="en-US"/>
        </w:rPr>
        <w:t xml:space="preserve"> </w:t>
      </w:r>
      <w:proofErr w:type="spellStart"/>
      <w:r w:rsidRPr="00AE7A69">
        <w:rPr>
          <w:rFonts w:cs="Calibri"/>
          <w:szCs w:val="22"/>
          <w:lang w:val="en-US"/>
        </w:rPr>
        <w:t>mogućnost</w:t>
      </w:r>
      <w:proofErr w:type="spellEnd"/>
      <w:r w:rsidRPr="00AE7A69">
        <w:rPr>
          <w:rFonts w:cs="Calibri"/>
          <w:szCs w:val="22"/>
          <w:lang w:val="en-US"/>
        </w:rPr>
        <w:t xml:space="preserve"> </w:t>
      </w:r>
      <w:proofErr w:type="spellStart"/>
      <w:r w:rsidRPr="00AE7A69">
        <w:rPr>
          <w:rFonts w:cs="Calibri"/>
          <w:szCs w:val="22"/>
          <w:lang w:val="en-US"/>
        </w:rPr>
        <w:t>izjašnjavanja</w:t>
      </w:r>
      <w:proofErr w:type="spellEnd"/>
      <w:r w:rsidRPr="00AE7A69">
        <w:rPr>
          <w:rFonts w:cs="Calibri"/>
          <w:szCs w:val="22"/>
          <w:lang w:val="en-US"/>
        </w:rPr>
        <w:t xml:space="preserve"> o </w:t>
      </w:r>
      <w:proofErr w:type="spellStart"/>
      <w:r w:rsidRPr="00AE7A69">
        <w:rPr>
          <w:rFonts w:cs="Calibri"/>
          <w:szCs w:val="22"/>
          <w:lang w:val="en-US"/>
        </w:rPr>
        <w:t>razlozima</w:t>
      </w:r>
      <w:proofErr w:type="spellEnd"/>
      <w:r w:rsidRPr="00AE7A69">
        <w:rPr>
          <w:rFonts w:cs="Calibri"/>
          <w:szCs w:val="22"/>
          <w:lang w:val="en-US"/>
        </w:rPr>
        <w:t xml:space="preserve"> </w:t>
      </w:r>
      <w:proofErr w:type="spellStart"/>
      <w:r w:rsidRPr="00AE7A69">
        <w:rPr>
          <w:rFonts w:cs="Calibri"/>
          <w:szCs w:val="22"/>
          <w:lang w:val="en-US"/>
        </w:rPr>
        <w:t>zbog</w:t>
      </w:r>
      <w:proofErr w:type="spellEnd"/>
      <w:r w:rsidRPr="00AE7A69">
        <w:rPr>
          <w:rFonts w:cs="Calibri"/>
          <w:szCs w:val="22"/>
          <w:lang w:val="en-US"/>
        </w:rPr>
        <w:t xml:space="preserve"> </w:t>
      </w:r>
      <w:proofErr w:type="spellStart"/>
      <w:r w:rsidRPr="00AE7A69">
        <w:rPr>
          <w:rFonts w:cs="Calibri"/>
          <w:szCs w:val="22"/>
          <w:lang w:val="en-US"/>
        </w:rPr>
        <w:t>kojih</w:t>
      </w:r>
      <w:proofErr w:type="spellEnd"/>
      <w:r w:rsidRPr="00AE7A69">
        <w:rPr>
          <w:rFonts w:cs="Calibri"/>
          <w:szCs w:val="22"/>
          <w:lang w:val="en-US"/>
        </w:rPr>
        <w:t xml:space="preserve"> se </w:t>
      </w:r>
      <w:proofErr w:type="spellStart"/>
      <w:r w:rsidRPr="00AE7A69">
        <w:rPr>
          <w:rFonts w:cs="Calibri"/>
          <w:szCs w:val="22"/>
          <w:lang w:val="en-US"/>
        </w:rPr>
        <w:t>traži</w:t>
      </w:r>
      <w:proofErr w:type="spellEnd"/>
      <w:r w:rsidRPr="00AE7A69">
        <w:rPr>
          <w:rFonts w:cs="Calibri"/>
          <w:szCs w:val="22"/>
          <w:lang w:val="en-US"/>
        </w:rPr>
        <w:t xml:space="preserve"> </w:t>
      </w:r>
      <w:proofErr w:type="spellStart"/>
      <w:r w:rsidRPr="00AE7A69">
        <w:rPr>
          <w:rFonts w:cs="Calibri"/>
          <w:szCs w:val="22"/>
          <w:lang w:val="en-US"/>
        </w:rPr>
        <w:t>njegovo</w:t>
      </w:r>
      <w:proofErr w:type="spellEnd"/>
      <w:r w:rsidRPr="00AE7A69">
        <w:rPr>
          <w:rFonts w:cs="Calibri"/>
          <w:spacing w:val="-17"/>
          <w:szCs w:val="22"/>
          <w:lang w:val="en-US"/>
        </w:rPr>
        <w:t xml:space="preserve"> </w:t>
      </w:r>
      <w:proofErr w:type="spellStart"/>
      <w:r w:rsidRPr="00AE7A69">
        <w:rPr>
          <w:rFonts w:cs="Calibri"/>
          <w:szCs w:val="22"/>
          <w:lang w:val="en-US"/>
        </w:rPr>
        <w:t>razrješenje</w:t>
      </w:r>
      <w:proofErr w:type="spellEnd"/>
      <w:r w:rsidRPr="00AE7A69">
        <w:rPr>
          <w:rFonts w:cs="Calibri"/>
          <w:szCs w:val="22"/>
          <w:lang w:val="en-US"/>
        </w:rPr>
        <w:t>.</w:t>
      </w:r>
    </w:p>
    <w:p w14:paraId="711D6605" w14:textId="77777777" w:rsidR="00FE2A91" w:rsidRPr="00AE7A69" w:rsidRDefault="00FE2A91" w:rsidP="00FE2A91">
      <w:pPr>
        <w:widowControl w:val="0"/>
        <w:tabs>
          <w:tab w:val="left" w:pos="477"/>
        </w:tabs>
        <w:spacing w:after="0"/>
        <w:ind w:right="111"/>
        <w:jc w:val="both"/>
        <w:rPr>
          <w:rFonts w:cs="Calibri"/>
          <w:szCs w:val="22"/>
          <w:lang w:val="en-US"/>
        </w:rPr>
      </w:pPr>
    </w:p>
    <w:p w14:paraId="0FDFBDD6" w14:textId="77777777" w:rsidR="00FE2A91" w:rsidRPr="00AE7A69" w:rsidRDefault="00FE2A91" w:rsidP="00FE2A91">
      <w:pPr>
        <w:widowControl w:val="0"/>
        <w:tabs>
          <w:tab w:val="left" w:pos="477"/>
        </w:tabs>
        <w:spacing w:after="0"/>
        <w:ind w:right="111"/>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w:t>
      </w:r>
      <w:proofErr w:type="spellStart"/>
      <w:r w:rsidRPr="00AE7A69">
        <w:rPr>
          <w:rFonts w:cs="Calibri"/>
          <w:szCs w:val="22"/>
          <w:lang w:val="en-US"/>
        </w:rPr>
        <w:t>razrješenja</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istoj</w:t>
      </w:r>
      <w:proofErr w:type="spellEnd"/>
      <w:r w:rsidRPr="00AE7A69">
        <w:rPr>
          <w:rFonts w:cs="Calibri"/>
          <w:szCs w:val="22"/>
          <w:lang w:val="en-US"/>
        </w:rPr>
        <w:t xml:space="preserve"> </w:t>
      </w:r>
      <w:proofErr w:type="spellStart"/>
      <w:r w:rsidRPr="00AE7A69">
        <w:rPr>
          <w:rFonts w:cs="Calibri"/>
          <w:szCs w:val="22"/>
          <w:lang w:val="en-US"/>
        </w:rPr>
        <w:t>sjednici</w:t>
      </w:r>
      <w:proofErr w:type="spellEnd"/>
      <w:r w:rsidRPr="00AE7A69">
        <w:rPr>
          <w:rFonts w:cs="Calibri"/>
          <w:szCs w:val="22"/>
          <w:lang w:val="en-US"/>
        </w:rPr>
        <w:t xml:space="preserve"> </w:t>
      </w:r>
      <w:proofErr w:type="spellStart"/>
      <w:r w:rsidRPr="00AE7A69">
        <w:rPr>
          <w:rFonts w:cs="Calibri"/>
          <w:szCs w:val="22"/>
          <w:lang w:val="en-US"/>
        </w:rPr>
        <w:t>imenovati</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nastavnika</w:t>
      </w:r>
      <w:proofErr w:type="spellEnd"/>
      <w:r w:rsidRPr="00AE7A69">
        <w:rPr>
          <w:rFonts w:cs="Calibri"/>
          <w:szCs w:val="22"/>
          <w:lang w:val="en-US"/>
        </w:rPr>
        <w:t xml:space="preserve"> koji </w:t>
      </w:r>
      <w:proofErr w:type="spellStart"/>
      <w:r w:rsidRPr="00AE7A69">
        <w:rPr>
          <w:rFonts w:cs="Calibri"/>
          <w:szCs w:val="22"/>
          <w:lang w:val="en-US"/>
        </w:rPr>
        <w:t>ispunjavaju</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r w:rsidR="00DB29DF" w:rsidRPr="00AE7A69">
        <w:rPr>
          <w:rFonts w:cs="Calibri"/>
          <w:szCs w:val="22"/>
          <w:lang w:val="en-US"/>
        </w:rPr>
        <w:t>32</w:t>
      </w:r>
      <w:r w:rsidRPr="00AE7A69">
        <w:rPr>
          <w:rFonts w:cs="Calibri"/>
          <w:szCs w:val="22"/>
          <w:lang w:val="en-US"/>
        </w:rPr>
        <w:t xml:space="preserve">. </w:t>
      </w:r>
      <w:proofErr w:type="spellStart"/>
      <w:r w:rsidRPr="00AE7A69">
        <w:rPr>
          <w:rFonts w:cs="Calibri"/>
          <w:szCs w:val="22"/>
          <w:lang w:val="en-US"/>
        </w:rPr>
        <w:t>stavka</w:t>
      </w:r>
      <w:proofErr w:type="spellEnd"/>
      <w:r w:rsidRPr="00AE7A69">
        <w:rPr>
          <w:rFonts w:cs="Calibri"/>
          <w:spacing w:val="-3"/>
          <w:szCs w:val="22"/>
          <w:lang w:val="en-US"/>
        </w:rPr>
        <w:t xml:space="preserve"> </w:t>
      </w:r>
      <w:r w:rsidR="00DB29DF" w:rsidRPr="00AE7A69">
        <w:rPr>
          <w:rFonts w:cs="Calibri"/>
          <w:szCs w:val="22"/>
          <w:lang w:val="en-US"/>
        </w:rPr>
        <w:t>2</w:t>
      </w:r>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w:t>
      </w:r>
    </w:p>
    <w:p w14:paraId="15828380" w14:textId="77777777" w:rsidR="00FE2A91" w:rsidRPr="00AE7A69" w:rsidRDefault="00FE2A91" w:rsidP="00FE2A91">
      <w:pPr>
        <w:widowControl w:val="0"/>
        <w:tabs>
          <w:tab w:val="left" w:pos="544"/>
        </w:tabs>
        <w:spacing w:after="0"/>
        <w:ind w:right="117"/>
        <w:jc w:val="both"/>
        <w:rPr>
          <w:rFonts w:cs="Calibri"/>
          <w:szCs w:val="22"/>
          <w:lang w:val="en-US"/>
        </w:rPr>
      </w:pPr>
    </w:p>
    <w:p w14:paraId="4AFB8749" w14:textId="77777777" w:rsidR="00FE2A91" w:rsidRPr="00AE7A69" w:rsidRDefault="00FE2A91" w:rsidP="00FE2A91">
      <w:pPr>
        <w:widowControl w:val="0"/>
        <w:tabs>
          <w:tab w:val="left" w:pos="544"/>
        </w:tabs>
        <w:spacing w:after="0"/>
        <w:ind w:right="117"/>
        <w:jc w:val="both"/>
        <w:rPr>
          <w:rFonts w:cs="Calibri"/>
          <w:szCs w:val="22"/>
          <w:lang w:val="en-US"/>
        </w:rPr>
      </w:pP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novog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pokrenut</w:t>
      </w:r>
      <w:proofErr w:type="spellEnd"/>
      <w:r w:rsidRPr="00AE7A69">
        <w:rPr>
          <w:rFonts w:cs="Calibri"/>
          <w:szCs w:val="22"/>
          <w:lang w:val="en-US"/>
        </w:rPr>
        <w:t xml:space="preserve"> </w:t>
      </w:r>
      <w:proofErr w:type="spellStart"/>
      <w:r w:rsidRPr="00AE7A69">
        <w:rPr>
          <w:rFonts w:cs="Calibri"/>
          <w:szCs w:val="22"/>
          <w:lang w:val="en-US"/>
        </w:rPr>
        <w:t>će</w:t>
      </w:r>
      <w:proofErr w:type="spellEnd"/>
      <w:r w:rsidRPr="00AE7A69">
        <w:rPr>
          <w:rFonts w:cs="Calibri"/>
          <w:szCs w:val="22"/>
          <w:lang w:val="en-US"/>
        </w:rPr>
        <w:t xml:space="preserve"> se </w:t>
      </w:r>
      <w:proofErr w:type="spellStart"/>
      <w:r w:rsidRPr="00AE7A69">
        <w:rPr>
          <w:rFonts w:cs="Calibri"/>
          <w:szCs w:val="22"/>
          <w:lang w:val="en-US"/>
        </w:rPr>
        <w:t>najkasnije</w:t>
      </w:r>
      <w:proofErr w:type="spellEnd"/>
      <w:r w:rsidRPr="00AE7A69">
        <w:rPr>
          <w:rFonts w:cs="Calibri"/>
          <w:szCs w:val="22"/>
          <w:lang w:val="en-US"/>
        </w:rPr>
        <w:t xml:space="preserve"> u </w:t>
      </w:r>
      <w:proofErr w:type="spellStart"/>
      <w:r w:rsidRPr="00AE7A69">
        <w:rPr>
          <w:rFonts w:cs="Calibri"/>
          <w:szCs w:val="22"/>
          <w:lang w:val="en-US"/>
        </w:rPr>
        <w:t>roku</w:t>
      </w:r>
      <w:proofErr w:type="spellEnd"/>
      <w:r w:rsidRPr="00AE7A69">
        <w:rPr>
          <w:rFonts w:cs="Calibri"/>
          <w:szCs w:val="22"/>
          <w:lang w:val="en-US"/>
        </w:rPr>
        <w:t xml:space="preserve"> od </w:t>
      </w:r>
      <w:r w:rsidR="00855FA6" w:rsidRPr="00AE7A69">
        <w:rPr>
          <w:rFonts w:cs="Calibri"/>
          <w:szCs w:val="22"/>
          <w:lang w:val="en-US"/>
        </w:rPr>
        <w:t>30 (</w:t>
      </w:r>
      <w:proofErr w:type="spellStart"/>
      <w:r w:rsidR="00855FA6" w:rsidRPr="00AE7A69">
        <w:rPr>
          <w:rFonts w:cs="Calibri"/>
          <w:szCs w:val="22"/>
          <w:lang w:val="en-US"/>
        </w:rPr>
        <w:t>trideset</w:t>
      </w:r>
      <w:proofErr w:type="spellEnd"/>
      <w:r w:rsidRPr="00AE7A69">
        <w:rPr>
          <w:rFonts w:cs="Calibri"/>
          <w:szCs w:val="22"/>
          <w:lang w:val="en-US"/>
        </w:rPr>
        <w:t xml:space="preserve">) dana od dana </w:t>
      </w:r>
      <w:proofErr w:type="spellStart"/>
      <w:r w:rsidRPr="00AE7A69">
        <w:rPr>
          <w:rFonts w:cs="Calibri"/>
          <w:szCs w:val="22"/>
          <w:lang w:val="en-US"/>
        </w:rPr>
        <w:t>imenovanja</w:t>
      </w:r>
      <w:proofErr w:type="spellEnd"/>
      <w:r w:rsidRPr="00AE7A69">
        <w:rPr>
          <w:rFonts w:cs="Calibri"/>
          <w:szCs w:val="22"/>
          <w:lang w:val="en-US"/>
        </w:rPr>
        <w:t xml:space="preserve"> </w:t>
      </w:r>
      <w:proofErr w:type="spellStart"/>
      <w:r w:rsidRPr="00AE7A69">
        <w:rPr>
          <w:rFonts w:cs="Calibri"/>
          <w:szCs w:val="22"/>
          <w:lang w:val="en-US"/>
        </w:rPr>
        <w:t>vršitelja</w:t>
      </w:r>
      <w:proofErr w:type="spellEnd"/>
      <w:r w:rsidRPr="00AE7A69">
        <w:rPr>
          <w:rFonts w:cs="Calibri"/>
          <w:spacing w:val="-7"/>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w:t>
      </w:r>
    </w:p>
    <w:p w14:paraId="2E81E7CB" w14:textId="1AEE35AB" w:rsidR="00FE2A91" w:rsidRDefault="00FE2A91" w:rsidP="00FE2A91">
      <w:pPr>
        <w:spacing w:after="0"/>
        <w:rPr>
          <w:rFonts w:cs="Calibri"/>
          <w:color w:val="414145"/>
          <w:lang w:val="hr-HR" w:eastAsia="hr-HR"/>
        </w:rPr>
      </w:pPr>
    </w:p>
    <w:p w14:paraId="3F8DA6F4" w14:textId="77777777" w:rsidR="002C5B69" w:rsidRPr="00AE7A69" w:rsidRDefault="002C5B69" w:rsidP="00FE2A91">
      <w:pPr>
        <w:spacing w:after="0"/>
        <w:rPr>
          <w:rFonts w:cs="Calibri"/>
          <w:color w:val="414145"/>
          <w:lang w:val="hr-HR" w:eastAsia="hr-HR"/>
        </w:rPr>
      </w:pPr>
    </w:p>
    <w:p w14:paraId="48A61C48" w14:textId="77777777" w:rsidR="00FE2A91" w:rsidRPr="00FE2A91" w:rsidRDefault="00FE2A91" w:rsidP="00647210">
      <w:pPr>
        <w:keepNext/>
        <w:numPr>
          <w:ilvl w:val="1"/>
          <w:numId w:val="15"/>
        </w:numPr>
        <w:spacing w:after="0"/>
        <w:outlineLvl w:val="1"/>
        <w:rPr>
          <w:rFonts w:cs="Arial"/>
          <w:b/>
          <w:bCs/>
          <w:iCs/>
          <w:szCs w:val="22"/>
          <w:lang w:eastAsia="sl-SI"/>
        </w:rPr>
      </w:pPr>
      <w:bookmarkStart w:id="103" w:name="_Toc119257705"/>
      <w:bookmarkStart w:id="104" w:name="_Toc121304233"/>
      <w:r w:rsidRPr="00FE2A91">
        <w:rPr>
          <w:rFonts w:cs="Arial"/>
          <w:b/>
          <w:bCs/>
          <w:iCs/>
          <w:szCs w:val="22"/>
          <w:lang w:eastAsia="sl-SI"/>
        </w:rPr>
        <w:lastRenderedPageBreak/>
        <w:t>Prodekani</w:t>
      </w:r>
      <w:bookmarkEnd w:id="103"/>
      <w:bookmarkEnd w:id="104"/>
    </w:p>
    <w:p w14:paraId="2797BF37" w14:textId="77777777" w:rsidR="00FE2A91" w:rsidRPr="00FE2A91" w:rsidRDefault="00FE2A91" w:rsidP="00FE2A91">
      <w:pPr>
        <w:spacing w:after="0"/>
        <w:rPr>
          <w:lang w:eastAsia="sl-SI"/>
        </w:rPr>
      </w:pPr>
    </w:p>
    <w:p w14:paraId="038F5848" w14:textId="77777777" w:rsidR="00CA1685" w:rsidRPr="00FE2A91" w:rsidRDefault="00CA1685" w:rsidP="00CA1685">
      <w:pPr>
        <w:keepNext/>
        <w:spacing w:after="0"/>
        <w:outlineLvl w:val="1"/>
        <w:rPr>
          <w:rFonts w:cs="Arial"/>
          <w:b/>
          <w:bCs/>
          <w:iCs/>
          <w:szCs w:val="22"/>
          <w:lang w:eastAsia="sl-SI"/>
        </w:rPr>
      </w:pPr>
      <w:bookmarkStart w:id="105" w:name="_Toc121304234"/>
      <w:r w:rsidRPr="00FE2A91">
        <w:rPr>
          <w:rFonts w:cs="Arial"/>
          <w:b/>
          <w:bCs/>
          <w:iCs/>
          <w:szCs w:val="22"/>
          <w:lang w:eastAsia="sl-SI"/>
        </w:rPr>
        <w:t>4.</w:t>
      </w:r>
      <w:r>
        <w:rPr>
          <w:rFonts w:cs="Arial"/>
          <w:b/>
          <w:bCs/>
          <w:iCs/>
          <w:szCs w:val="22"/>
          <w:lang w:eastAsia="sl-SI"/>
        </w:rPr>
        <w:t>5</w:t>
      </w:r>
      <w:r w:rsidRPr="00FE2A91">
        <w:rPr>
          <w:rFonts w:cs="Arial"/>
          <w:b/>
          <w:bCs/>
          <w:iCs/>
          <w:szCs w:val="22"/>
          <w:lang w:eastAsia="sl-SI"/>
        </w:rPr>
        <w:t>.</w:t>
      </w:r>
      <w:r>
        <w:rPr>
          <w:rFonts w:cs="Arial"/>
          <w:b/>
          <w:bCs/>
          <w:iCs/>
          <w:szCs w:val="22"/>
          <w:lang w:eastAsia="sl-SI"/>
        </w:rPr>
        <w:t>1</w:t>
      </w:r>
      <w:r w:rsidRPr="00FE2A91">
        <w:rPr>
          <w:rFonts w:cs="Arial"/>
          <w:b/>
          <w:bCs/>
          <w:iCs/>
          <w:szCs w:val="22"/>
          <w:lang w:eastAsia="sl-SI"/>
        </w:rPr>
        <w:t xml:space="preserve"> </w:t>
      </w:r>
      <w:r>
        <w:rPr>
          <w:rFonts w:cs="Arial"/>
          <w:b/>
          <w:bCs/>
          <w:iCs/>
          <w:szCs w:val="22"/>
          <w:lang w:eastAsia="sl-SI"/>
        </w:rPr>
        <w:t>Status i izbor prodekana</w:t>
      </w:r>
      <w:bookmarkEnd w:id="105"/>
    </w:p>
    <w:p w14:paraId="2D3A7795" w14:textId="77777777" w:rsidR="00FE2A91" w:rsidRPr="00AE7A69" w:rsidRDefault="00FE2A91" w:rsidP="00FE2A91">
      <w:pPr>
        <w:spacing w:after="0"/>
        <w:rPr>
          <w:rFonts w:cs="Calibri"/>
          <w:color w:val="414145"/>
          <w:lang w:val="hr-HR" w:eastAsia="hr-HR"/>
        </w:rPr>
      </w:pPr>
    </w:p>
    <w:p w14:paraId="370A5629" w14:textId="77777777" w:rsidR="00FE2A91" w:rsidRPr="00AE7A69" w:rsidRDefault="00FE2A91" w:rsidP="00FE2A91">
      <w:pPr>
        <w:spacing w:after="0"/>
        <w:jc w:val="center"/>
        <w:rPr>
          <w:rFonts w:cs="Calibri"/>
          <w:color w:val="414145"/>
          <w:szCs w:val="22"/>
          <w:lang w:val="hr-HR" w:eastAsia="hr-HR"/>
        </w:rPr>
      </w:pPr>
      <w:bookmarkStart w:id="106" w:name="_Hlk121214391"/>
      <w:r w:rsidRPr="00AE7A69">
        <w:rPr>
          <w:rFonts w:cs="Calibri"/>
          <w:color w:val="414145"/>
          <w:szCs w:val="22"/>
          <w:lang w:val="hr-HR" w:eastAsia="hr-HR"/>
        </w:rPr>
        <w:t>3</w:t>
      </w:r>
      <w:r w:rsidR="00D30649" w:rsidRPr="00AE7A69">
        <w:rPr>
          <w:rFonts w:cs="Calibri"/>
          <w:color w:val="414145"/>
          <w:szCs w:val="22"/>
          <w:lang w:val="hr-HR" w:eastAsia="hr-HR"/>
        </w:rPr>
        <w:t>8</w:t>
      </w:r>
      <w:r w:rsidRPr="00AE7A69">
        <w:rPr>
          <w:rFonts w:cs="Calibri"/>
          <w:color w:val="414145"/>
          <w:szCs w:val="22"/>
          <w:lang w:val="hr-HR" w:eastAsia="hr-HR"/>
        </w:rPr>
        <w:t>. članak</w:t>
      </w:r>
    </w:p>
    <w:bookmarkEnd w:id="106"/>
    <w:p w14:paraId="2298443A" w14:textId="77777777" w:rsidR="00FE2A91" w:rsidRPr="00AE7A69" w:rsidRDefault="00FE2A91" w:rsidP="00FE2A91">
      <w:pPr>
        <w:spacing w:after="0"/>
        <w:rPr>
          <w:rFonts w:cs="Calibri"/>
          <w:szCs w:val="22"/>
          <w:lang w:eastAsia="sl-SI"/>
        </w:rPr>
      </w:pPr>
    </w:p>
    <w:p w14:paraId="467E3D09"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Dekanu</w:t>
      </w:r>
      <w:proofErr w:type="spellEnd"/>
      <w:r w:rsidRPr="00AE7A69">
        <w:rPr>
          <w:rFonts w:cs="Calibri"/>
          <w:szCs w:val="22"/>
          <w:lang w:val="en-US"/>
        </w:rPr>
        <w:t xml:space="preserve"> u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pomažu</w:t>
      </w:r>
      <w:proofErr w:type="spellEnd"/>
      <w:r w:rsidRPr="00AE7A69">
        <w:rPr>
          <w:rFonts w:cs="Calibri"/>
          <w:szCs w:val="22"/>
          <w:lang w:val="en-US"/>
        </w:rPr>
        <w:t xml:space="preserve"> </w:t>
      </w:r>
      <w:proofErr w:type="spellStart"/>
      <w:r w:rsidRPr="00AE7A69">
        <w:rPr>
          <w:rFonts w:cs="Calibri"/>
          <w:szCs w:val="22"/>
          <w:lang w:val="en-US"/>
        </w:rPr>
        <w:t>prodekani</w:t>
      </w:r>
      <w:proofErr w:type="spellEnd"/>
      <w:r w:rsidRPr="00AE7A69">
        <w:rPr>
          <w:rFonts w:cs="Calibri"/>
          <w:szCs w:val="22"/>
          <w:lang w:val="en-US"/>
        </w:rPr>
        <w:t xml:space="preserve"> </w:t>
      </w:r>
      <w:proofErr w:type="spellStart"/>
      <w:r w:rsidRPr="00AE7A69">
        <w:rPr>
          <w:rFonts w:cs="Calibri"/>
          <w:szCs w:val="22"/>
          <w:lang w:val="en-US"/>
        </w:rPr>
        <w:t>čiji</w:t>
      </w:r>
      <w:proofErr w:type="spellEnd"/>
      <w:r w:rsidRPr="00AE7A69">
        <w:rPr>
          <w:rFonts w:cs="Calibri"/>
          <w:szCs w:val="22"/>
          <w:lang w:val="en-US"/>
        </w:rPr>
        <w:t xml:space="preserve"> </w:t>
      </w:r>
      <w:proofErr w:type="spellStart"/>
      <w:r w:rsidRPr="00AE7A69">
        <w:rPr>
          <w:rFonts w:cs="Calibri"/>
          <w:szCs w:val="22"/>
          <w:lang w:val="en-US"/>
        </w:rPr>
        <w:t>djelokrug</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određuje</w:t>
      </w:r>
      <w:proofErr w:type="spellEnd"/>
      <w:r w:rsidRPr="00AE7A69">
        <w:rPr>
          <w:rFonts w:cs="Calibri"/>
          <w:szCs w:val="22"/>
          <w:lang w:val="en-US"/>
        </w:rPr>
        <w:t xml:space="preserve"> </w:t>
      </w:r>
      <w:proofErr w:type="spellStart"/>
      <w:r w:rsidRPr="00AE7A69">
        <w:rPr>
          <w:rFonts w:cs="Calibri"/>
          <w:szCs w:val="22"/>
          <w:lang w:val="en-US"/>
        </w:rPr>
        <w:t>Upravn</w:t>
      </w:r>
      <w:r w:rsidR="00281D95" w:rsidRPr="00AE7A69">
        <w:rPr>
          <w:rFonts w:cs="Calibri"/>
          <w:szCs w:val="22"/>
          <w:lang w:val="en-US"/>
        </w:rPr>
        <w:t>o</w:t>
      </w:r>
      <w:proofErr w:type="spellEnd"/>
      <w:r w:rsidR="00281D95" w:rsidRPr="00AE7A69">
        <w:rPr>
          <w:rFonts w:cs="Calibri"/>
          <w:szCs w:val="22"/>
          <w:lang w:val="en-US"/>
        </w:rPr>
        <w:t xml:space="preserve"> </w:t>
      </w:r>
      <w:proofErr w:type="spellStart"/>
      <w:r w:rsidR="00281D95"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odlukom</w:t>
      </w:r>
      <w:proofErr w:type="spellEnd"/>
      <w:r w:rsidRPr="00AE7A69">
        <w:rPr>
          <w:rFonts w:cs="Calibri"/>
          <w:szCs w:val="22"/>
          <w:lang w:val="en-US"/>
        </w:rPr>
        <w:t xml:space="preserve"> o </w:t>
      </w:r>
      <w:proofErr w:type="spellStart"/>
      <w:r w:rsidRPr="00AE7A69">
        <w:rPr>
          <w:rFonts w:cs="Calibri"/>
          <w:szCs w:val="22"/>
          <w:lang w:val="en-US"/>
        </w:rPr>
        <w:t>njihovom</w:t>
      </w:r>
      <w:proofErr w:type="spellEnd"/>
      <w:r w:rsidRPr="00AE7A69">
        <w:rPr>
          <w:rFonts w:cs="Calibri"/>
          <w:szCs w:val="22"/>
          <w:lang w:val="en-US"/>
        </w:rPr>
        <w:t xml:space="preserve"> </w:t>
      </w:r>
      <w:proofErr w:type="spellStart"/>
      <w:r w:rsidRPr="00AE7A69">
        <w:rPr>
          <w:rFonts w:cs="Calibri"/>
          <w:szCs w:val="22"/>
          <w:lang w:val="en-US"/>
        </w:rPr>
        <w:t>imenovanju</w:t>
      </w:r>
      <w:proofErr w:type="spellEnd"/>
      <w:r w:rsidRPr="00AE7A69">
        <w:rPr>
          <w:rFonts w:cs="Calibri"/>
          <w:szCs w:val="22"/>
          <w:lang w:val="en-US"/>
        </w:rPr>
        <w:t>.</w:t>
      </w:r>
    </w:p>
    <w:p w14:paraId="73F8658C" w14:textId="77777777" w:rsidR="00FE2A91" w:rsidRPr="00AE7A69" w:rsidRDefault="00FE2A91" w:rsidP="00FE2A91">
      <w:pPr>
        <w:widowControl w:val="0"/>
        <w:tabs>
          <w:tab w:val="left" w:pos="477"/>
        </w:tabs>
        <w:spacing w:after="0"/>
        <w:ind w:right="111"/>
        <w:jc w:val="both"/>
        <w:rPr>
          <w:rFonts w:cs="Calibri"/>
          <w:szCs w:val="22"/>
          <w:lang w:val="en-US"/>
        </w:rPr>
      </w:pPr>
    </w:p>
    <w:p w14:paraId="1B5C9F8D" w14:textId="77777777" w:rsidR="008D44E9" w:rsidRPr="00AE7A69" w:rsidRDefault="008D44E9" w:rsidP="008D44E9">
      <w:pPr>
        <w:spacing w:after="0"/>
        <w:jc w:val="both"/>
        <w:rPr>
          <w:rFonts w:cs="Calibri"/>
          <w:lang w:val="hr-HR" w:eastAsia="hr-HR"/>
        </w:rPr>
      </w:pPr>
      <w:r w:rsidRPr="00AE7A69">
        <w:rPr>
          <w:rFonts w:cs="Calibri"/>
          <w:lang w:val="hr-HR" w:eastAsia="hr-HR"/>
        </w:rPr>
        <w:t>Prodekana Veleučilišta bira Upravno vijeće, na prijedlog dekana</w:t>
      </w:r>
      <w:r w:rsidR="00CD7555">
        <w:rPr>
          <w:rFonts w:cs="Calibri"/>
          <w:lang w:val="hr-HR" w:eastAsia="hr-HR"/>
        </w:rPr>
        <w:t>,</w:t>
      </w:r>
      <w:r w:rsidRPr="00AE7A69">
        <w:rPr>
          <w:rFonts w:cs="Calibri"/>
          <w:lang w:val="hr-HR" w:eastAsia="hr-HR"/>
        </w:rPr>
        <w:t xml:space="preserve"> iz reda zaposlenih viših predavača, profesora stručnog studija, profesora stručnog studija u trajnom izboru ili nastavnika izabranih u znanstveno-nastavna zvanja ili u naslovna znanstveno-nastavna zvanja ili u zvanja naslovnog nastavnika (osim naslovnog nastavnika predavač).</w:t>
      </w:r>
    </w:p>
    <w:p w14:paraId="4B61A915" w14:textId="77777777" w:rsidR="00FE2A91" w:rsidRPr="00AE7A69" w:rsidRDefault="00FE2A91" w:rsidP="00FE2A91">
      <w:pPr>
        <w:widowControl w:val="0"/>
        <w:tabs>
          <w:tab w:val="left" w:pos="477"/>
        </w:tabs>
        <w:spacing w:after="0"/>
        <w:jc w:val="both"/>
        <w:rPr>
          <w:rFonts w:cs="Calibri"/>
          <w:szCs w:val="22"/>
          <w:lang w:val="en-US"/>
        </w:rPr>
      </w:pPr>
    </w:p>
    <w:p w14:paraId="7CA061B1"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Prodekani</w:t>
      </w:r>
      <w:proofErr w:type="spellEnd"/>
      <w:r w:rsidRPr="00AE7A69">
        <w:rPr>
          <w:rFonts w:cs="Calibri"/>
          <w:szCs w:val="22"/>
          <w:lang w:val="en-US"/>
        </w:rPr>
        <w:t xml:space="preserve"> se </w:t>
      </w:r>
      <w:proofErr w:type="spellStart"/>
      <w:r w:rsidRPr="00AE7A69">
        <w:rPr>
          <w:rFonts w:cs="Calibri"/>
          <w:szCs w:val="22"/>
          <w:lang w:val="en-US"/>
        </w:rPr>
        <w:t>biraju</w:t>
      </w:r>
      <w:proofErr w:type="spellEnd"/>
      <w:r w:rsidRPr="00AE7A69">
        <w:rPr>
          <w:rFonts w:cs="Calibri"/>
          <w:szCs w:val="22"/>
          <w:lang w:val="en-US"/>
        </w:rPr>
        <w:t xml:space="preserve"> </w:t>
      </w: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završenog</w:t>
      </w:r>
      <w:proofErr w:type="spellEnd"/>
      <w:r w:rsidRPr="00AE7A69">
        <w:rPr>
          <w:rFonts w:cs="Calibri"/>
          <w:szCs w:val="22"/>
          <w:lang w:val="en-US"/>
        </w:rPr>
        <w:t xml:space="preserve"> </w:t>
      </w:r>
      <w:proofErr w:type="spellStart"/>
      <w:r w:rsidRPr="00AE7A69">
        <w:rPr>
          <w:rFonts w:cs="Calibri"/>
          <w:szCs w:val="22"/>
          <w:lang w:val="en-US"/>
        </w:rPr>
        <w:t>postupka</w:t>
      </w:r>
      <w:proofErr w:type="spellEnd"/>
      <w:r w:rsidRPr="00AE7A69">
        <w:rPr>
          <w:rFonts w:cs="Calibri"/>
          <w:szCs w:val="22"/>
          <w:lang w:val="en-US"/>
        </w:rPr>
        <w:t xml:space="preserve"> za </w:t>
      </w:r>
      <w:proofErr w:type="spellStart"/>
      <w:r w:rsidRPr="00AE7A69">
        <w:rPr>
          <w:rFonts w:cs="Calibri"/>
          <w:szCs w:val="22"/>
          <w:lang w:val="en-US"/>
        </w:rPr>
        <w:t>izbor</w:t>
      </w:r>
      <w:proofErr w:type="spellEnd"/>
      <w:r w:rsidRPr="00AE7A69">
        <w:rPr>
          <w:rFonts w:cs="Calibri"/>
          <w:spacing w:val="-12"/>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2FD0C60D" w14:textId="77777777" w:rsidR="00FE2A91" w:rsidRPr="00AE7A69" w:rsidRDefault="00FE2A91" w:rsidP="00FE2A91">
      <w:pPr>
        <w:widowControl w:val="0"/>
        <w:tabs>
          <w:tab w:val="left" w:pos="477"/>
          <w:tab w:val="left" w:pos="927"/>
          <w:tab w:val="left" w:pos="6350"/>
          <w:tab w:val="left" w:pos="7164"/>
        </w:tabs>
        <w:spacing w:after="0"/>
        <w:ind w:right="115"/>
        <w:jc w:val="both"/>
        <w:rPr>
          <w:rFonts w:cs="Calibri"/>
          <w:szCs w:val="22"/>
          <w:lang w:val="en-US"/>
        </w:rPr>
      </w:pPr>
    </w:p>
    <w:p w14:paraId="774AB936" w14:textId="77777777" w:rsidR="00FE2A91" w:rsidRPr="00AE7A69" w:rsidRDefault="00FE2A91" w:rsidP="00FE2A91">
      <w:pPr>
        <w:widowControl w:val="0"/>
        <w:tabs>
          <w:tab w:val="left" w:pos="477"/>
          <w:tab w:val="left" w:pos="927"/>
          <w:tab w:val="left" w:pos="6350"/>
          <w:tab w:val="left" w:pos="7164"/>
        </w:tabs>
        <w:spacing w:after="0"/>
        <w:ind w:right="115"/>
        <w:jc w:val="both"/>
        <w:rPr>
          <w:rFonts w:cs="Calibri"/>
          <w:szCs w:val="22"/>
          <w:lang w:val="en-US"/>
        </w:rPr>
      </w:pPr>
      <w:r w:rsidRPr="00AE7A69">
        <w:rPr>
          <w:rFonts w:cs="Calibri"/>
          <w:szCs w:val="22"/>
          <w:lang w:val="en-US"/>
        </w:rPr>
        <w:t xml:space="preserve">Za </w:t>
      </w:r>
      <w:proofErr w:type="spellStart"/>
      <w:r w:rsidRPr="00AE7A69">
        <w:rPr>
          <w:rFonts w:cs="Calibri"/>
          <w:szCs w:val="22"/>
          <w:lang w:val="en-US"/>
        </w:rPr>
        <w:t>prodekane</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izabrani</w:t>
      </w:r>
      <w:proofErr w:type="spellEnd"/>
      <w:r w:rsidRPr="00AE7A69">
        <w:rPr>
          <w:rFonts w:cs="Calibri"/>
          <w:szCs w:val="22"/>
          <w:lang w:val="en-US"/>
        </w:rPr>
        <w:t xml:space="preserve"> </w:t>
      </w:r>
      <w:proofErr w:type="spellStart"/>
      <w:r w:rsidRPr="00AE7A69">
        <w:rPr>
          <w:rFonts w:cs="Calibri"/>
          <w:szCs w:val="22"/>
          <w:lang w:val="en-US"/>
        </w:rPr>
        <w:t>kandidati</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je </w:t>
      </w:r>
      <w:proofErr w:type="spellStart"/>
      <w:r w:rsidRPr="00AE7A69">
        <w:rPr>
          <w:rFonts w:cs="Calibri"/>
          <w:szCs w:val="22"/>
          <w:lang w:val="en-US"/>
        </w:rPr>
        <w:t>predložio</w:t>
      </w:r>
      <w:proofErr w:type="spellEnd"/>
      <w:r w:rsidRPr="00AE7A69">
        <w:rPr>
          <w:rFonts w:cs="Calibri"/>
          <w:spacing w:val="10"/>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koji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dobiju</w:t>
      </w:r>
      <w:proofErr w:type="spellEnd"/>
      <w:r w:rsidRPr="00AE7A69">
        <w:rPr>
          <w:rFonts w:cs="Calibri"/>
          <w:w w:val="99"/>
          <w:szCs w:val="22"/>
          <w:lang w:val="en-US"/>
        </w:rPr>
        <w:t xml:space="preserve"> </w:t>
      </w:r>
      <w:proofErr w:type="spellStart"/>
      <w:r w:rsidRPr="00AE7A69">
        <w:rPr>
          <w:rFonts w:cs="Calibri"/>
          <w:szCs w:val="22"/>
          <w:lang w:val="en-US"/>
        </w:rPr>
        <w:t>natpolovičnu</w:t>
      </w:r>
      <w:proofErr w:type="spellEnd"/>
      <w:r w:rsidRPr="00AE7A69">
        <w:rPr>
          <w:rFonts w:cs="Calibri"/>
          <w:szCs w:val="22"/>
          <w:lang w:val="en-US"/>
        </w:rPr>
        <w:t xml:space="preserve"> </w:t>
      </w:r>
      <w:proofErr w:type="spellStart"/>
      <w:r w:rsidRPr="00AE7A69">
        <w:rPr>
          <w:rFonts w:cs="Calibri"/>
          <w:szCs w:val="22"/>
          <w:lang w:val="en-US"/>
        </w:rPr>
        <w:t>većinu</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15"/>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08B03A51" w14:textId="77777777" w:rsidR="00FE2A91" w:rsidRPr="00AE7A69" w:rsidRDefault="00FE2A91" w:rsidP="00FE2A91">
      <w:pPr>
        <w:widowControl w:val="0"/>
        <w:tabs>
          <w:tab w:val="left" w:pos="477"/>
        </w:tabs>
        <w:spacing w:after="0"/>
        <w:ind w:right="116"/>
        <w:jc w:val="both"/>
        <w:rPr>
          <w:rFonts w:cs="Calibri"/>
          <w:szCs w:val="22"/>
          <w:lang w:val="en-US"/>
        </w:rPr>
      </w:pPr>
    </w:p>
    <w:p w14:paraId="6BB9E5E7" w14:textId="77777777" w:rsidR="00FE2A91" w:rsidRPr="00AE7A69" w:rsidRDefault="00FE2A91" w:rsidP="00FE2A91">
      <w:pPr>
        <w:widowControl w:val="0"/>
        <w:tabs>
          <w:tab w:val="left" w:pos="477"/>
        </w:tabs>
        <w:spacing w:after="0"/>
        <w:ind w:right="116"/>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slučaju</w:t>
      </w:r>
      <w:proofErr w:type="spellEnd"/>
      <w:r w:rsidRPr="00AE7A69">
        <w:rPr>
          <w:rFonts w:cs="Calibri"/>
          <w:szCs w:val="22"/>
          <w:lang w:val="en-US"/>
        </w:rPr>
        <w:t xml:space="preserve"> da </w:t>
      </w:r>
      <w:proofErr w:type="spellStart"/>
      <w:r w:rsidRPr="00AE7A69">
        <w:rPr>
          <w:rFonts w:cs="Calibri"/>
          <w:szCs w:val="22"/>
          <w:lang w:val="en-US"/>
        </w:rPr>
        <w:t>kandidati</w:t>
      </w:r>
      <w:proofErr w:type="spellEnd"/>
      <w:r w:rsidRPr="00AE7A69">
        <w:rPr>
          <w:rFonts w:cs="Calibri"/>
          <w:szCs w:val="22"/>
          <w:lang w:val="en-US"/>
        </w:rPr>
        <w:t xml:space="preserve"> za </w:t>
      </w:r>
      <w:proofErr w:type="spellStart"/>
      <w:r w:rsidRPr="00AE7A69">
        <w:rPr>
          <w:rFonts w:cs="Calibri"/>
          <w:szCs w:val="22"/>
          <w:lang w:val="en-US"/>
        </w:rPr>
        <w:t>prodekane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je </w:t>
      </w:r>
      <w:proofErr w:type="spellStart"/>
      <w:r w:rsidRPr="00AE7A69">
        <w:rPr>
          <w:rFonts w:cs="Calibri"/>
          <w:szCs w:val="22"/>
          <w:lang w:val="en-US"/>
        </w:rPr>
        <w:t>predložio</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ne </w:t>
      </w:r>
      <w:proofErr w:type="spellStart"/>
      <w:r w:rsidRPr="00AE7A69">
        <w:rPr>
          <w:rFonts w:cs="Calibri"/>
          <w:szCs w:val="22"/>
          <w:lang w:val="en-US"/>
        </w:rPr>
        <w:t>dobiju</w:t>
      </w:r>
      <w:proofErr w:type="spellEnd"/>
      <w:r w:rsidRPr="00AE7A69">
        <w:rPr>
          <w:rFonts w:cs="Calibri"/>
          <w:szCs w:val="22"/>
          <w:lang w:val="en-US"/>
        </w:rPr>
        <w:t xml:space="preserve"> </w:t>
      </w:r>
      <w:proofErr w:type="spellStart"/>
      <w:r w:rsidRPr="00AE7A69">
        <w:rPr>
          <w:rFonts w:cs="Calibri"/>
          <w:szCs w:val="22"/>
          <w:lang w:val="en-US"/>
        </w:rPr>
        <w:t>potreban</w:t>
      </w:r>
      <w:proofErr w:type="spellEnd"/>
      <w:r w:rsidRPr="00AE7A69">
        <w:rPr>
          <w:rFonts w:cs="Calibri"/>
          <w:szCs w:val="22"/>
          <w:lang w:val="en-US"/>
        </w:rPr>
        <w:t xml:space="preserve"> </w:t>
      </w:r>
      <w:proofErr w:type="spellStart"/>
      <w:r w:rsidRPr="00AE7A69">
        <w:rPr>
          <w:rFonts w:cs="Calibri"/>
          <w:szCs w:val="22"/>
          <w:lang w:val="en-US"/>
        </w:rPr>
        <w:t>broj</w:t>
      </w:r>
      <w:proofErr w:type="spellEnd"/>
      <w:r w:rsidRPr="00AE7A69">
        <w:rPr>
          <w:rFonts w:cs="Calibri"/>
          <w:szCs w:val="22"/>
          <w:lang w:val="en-US"/>
        </w:rPr>
        <w:t xml:space="preserve"> </w:t>
      </w:r>
      <w:proofErr w:type="spellStart"/>
      <w:r w:rsidRPr="00AE7A69">
        <w:rPr>
          <w:rFonts w:cs="Calibri"/>
          <w:szCs w:val="22"/>
          <w:lang w:val="en-US"/>
        </w:rPr>
        <w:t>glasova</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pacing w:val="1"/>
          <w:szCs w:val="22"/>
          <w:lang w:val="en-US"/>
        </w:rPr>
        <w:t>će</w:t>
      </w:r>
      <w:proofErr w:type="spellEnd"/>
      <w:r w:rsidRPr="00AE7A69">
        <w:rPr>
          <w:rFonts w:cs="Calibri"/>
          <w:spacing w:val="1"/>
          <w:szCs w:val="22"/>
          <w:lang w:val="en-US"/>
        </w:rPr>
        <w:t xml:space="preserve"> </w:t>
      </w:r>
      <w:r w:rsidRPr="00AE7A69">
        <w:rPr>
          <w:rFonts w:cs="Calibri"/>
          <w:szCs w:val="22"/>
          <w:lang w:val="en-US"/>
        </w:rPr>
        <w:t xml:space="preserve">za </w:t>
      </w:r>
      <w:proofErr w:type="spellStart"/>
      <w:r w:rsidRPr="00AE7A69">
        <w:rPr>
          <w:rFonts w:cs="Calibri"/>
          <w:szCs w:val="22"/>
          <w:lang w:val="en-US"/>
        </w:rPr>
        <w:t>jednu</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narednih</w:t>
      </w:r>
      <w:proofErr w:type="spellEnd"/>
      <w:r w:rsidRPr="00AE7A69">
        <w:rPr>
          <w:rFonts w:cs="Calibri"/>
          <w:szCs w:val="22"/>
          <w:lang w:val="en-US"/>
        </w:rPr>
        <w:t xml:space="preserve"> </w:t>
      </w:r>
      <w:proofErr w:type="spellStart"/>
      <w:r w:rsidRPr="00AE7A69">
        <w:rPr>
          <w:rFonts w:cs="Calibri"/>
          <w:szCs w:val="22"/>
          <w:lang w:val="en-US"/>
        </w:rPr>
        <w:t>sjednica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 xml:space="preserve"> </w:t>
      </w:r>
      <w:proofErr w:type="spellStart"/>
      <w:r w:rsidRPr="00AE7A69">
        <w:rPr>
          <w:rFonts w:cs="Calibri"/>
          <w:szCs w:val="22"/>
          <w:lang w:val="en-US"/>
        </w:rPr>
        <w:t>predložiti</w:t>
      </w:r>
      <w:proofErr w:type="spellEnd"/>
      <w:r w:rsidRPr="00AE7A69">
        <w:rPr>
          <w:rFonts w:cs="Calibri"/>
          <w:szCs w:val="22"/>
          <w:lang w:val="en-US"/>
        </w:rPr>
        <w:t xml:space="preserve"> </w:t>
      </w:r>
      <w:proofErr w:type="spellStart"/>
      <w:r w:rsidRPr="00AE7A69">
        <w:rPr>
          <w:rFonts w:cs="Calibri"/>
          <w:szCs w:val="22"/>
          <w:lang w:val="en-US"/>
        </w:rPr>
        <w:t>nove</w:t>
      </w:r>
      <w:proofErr w:type="spellEnd"/>
      <w:r w:rsidRPr="00AE7A69">
        <w:rPr>
          <w:rFonts w:cs="Calibri"/>
          <w:spacing w:val="-17"/>
          <w:szCs w:val="22"/>
          <w:lang w:val="en-US"/>
        </w:rPr>
        <w:t xml:space="preserve"> </w:t>
      </w:r>
      <w:proofErr w:type="spellStart"/>
      <w:r w:rsidRPr="00AE7A69">
        <w:rPr>
          <w:rFonts w:cs="Calibri"/>
          <w:szCs w:val="22"/>
          <w:lang w:val="en-US"/>
        </w:rPr>
        <w:t>predloženike</w:t>
      </w:r>
      <w:proofErr w:type="spellEnd"/>
      <w:r w:rsidRPr="00AE7A69">
        <w:rPr>
          <w:rFonts w:cs="Calibri"/>
          <w:szCs w:val="22"/>
          <w:lang w:val="en-US"/>
        </w:rPr>
        <w:t>.</w:t>
      </w:r>
    </w:p>
    <w:p w14:paraId="55B5BCC3" w14:textId="77777777" w:rsidR="00FE2A91" w:rsidRPr="00FE2A91" w:rsidRDefault="00FE2A91" w:rsidP="00FE2A91">
      <w:pPr>
        <w:widowControl w:val="0"/>
        <w:spacing w:before="4" w:after="0"/>
        <w:rPr>
          <w:rFonts w:ascii="Times New Roman" w:hAnsi="Times New Roman"/>
          <w:sz w:val="24"/>
          <w:szCs w:val="24"/>
          <w:lang w:val="en-US"/>
        </w:rPr>
      </w:pPr>
    </w:p>
    <w:p w14:paraId="381769C5" w14:textId="77777777" w:rsidR="00FE2A91" w:rsidRPr="00AE7A69" w:rsidRDefault="00FE2A91" w:rsidP="00FE2A91">
      <w:pPr>
        <w:widowControl w:val="0"/>
        <w:spacing w:before="1" w:after="0"/>
        <w:rPr>
          <w:rFonts w:cs="Calibri"/>
          <w:szCs w:val="22"/>
          <w:lang w:val="en-US"/>
        </w:rPr>
      </w:pPr>
      <w:proofErr w:type="spellStart"/>
      <w:r w:rsidRPr="00AE7A69">
        <w:rPr>
          <w:rFonts w:cs="Calibri"/>
          <w:szCs w:val="22"/>
          <w:lang w:val="en-US"/>
        </w:rPr>
        <w:t>Mandat</w:t>
      </w:r>
      <w:proofErr w:type="spellEnd"/>
      <w:r w:rsidRPr="00AE7A69">
        <w:rPr>
          <w:rFonts w:cs="Calibri"/>
          <w:szCs w:val="22"/>
          <w:lang w:val="en-US"/>
        </w:rPr>
        <w:t xml:space="preserve"> </w:t>
      </w:r>
      <w:proofErr w:type="spellStart"/>
      <w:r w:rsidRPr="00AE7A69">
        <w:rPr>
          <w:rFonts w:cs="Calibri"/>
          <w:szCs w:val="22"/>
          <w:lang w:val="en-US"/>
        </w:rPr>
        <w:t>prodekana</w:t>
      </w:r>
      <w:proofErr w:type="spellEnd"/>
      <w:r w:rsidRPr="00AE7A69">
        <w:rPr>
          <w:rFonts w:cs="Calibri"/>
          <w:szCs w:val="22"/>
          <w:lang w:val="en-US"/>
        </w:rPr>
        <w:t xml:space="preserve"> </w:t>
      </w:r>
      <w:proofErr w:type="spellStart"/>
      <w:r w:rsidRPr="00AE7A69">
        <w:rPr>
          <w:rFonts w:cs="Calibri"/>
          <w:szCs w:val="22"/>
          <w:lang w:val="en-US"/>
        </w:rPr>
        <w:t>jednak</w:t>
      </w:r>
      <w:proofErr w:type="spellEnd"/>
      <w:r w:rsidRPr="00AE7A69">
        <w:rPr>
          <w:rFonts w:cs="Calibri"/>
          <w:szCs w:val="22"/>
          <w:lang w:val="en-US"/>
        </w:rPr>
        <w:t xml:space="preserve"> je </w:t>
      </w:r>
      <w:proofErr w:type="spellStart"/>
      <w:r w:rsidRPr="00AE7A69">
        <w:rPr>
          <w:rFonts w:cs="Calibri"/>
          <w:szCs w:val="22"/>
          <w:lang w:val="en-US"/>
        </w:rPr>
        <w:t>mandatu</w:t>
      </w:r>
      <w:proofErr w:type="spellEnd"/>
      <w:r w:rsidRPr="00AE7A69">
        <w:rPr>
          <w:rFonts w:cs="Calibri"/>
          <w:szCs w:val="22"/>
          <w:lang w:val="en-US"/>
        </w:rPr>
        <w:t xml:space="preserve"> </w:t>
      </w:r>
      <w:proofErr w:type="spellStart"/>
      <w:r w:rsidRPr="00AE7A69">
        <w:rPr>
          <w:rFonts w:cs="Calibri"/>
          <w:szCs w:val="22"/>
          <w:lang w:val="en-US"/>
        </w:rPr>
        <w:t>deka</w:t>
      </w:r>
      <w:r w:rsidR="006279E0" w:rsidRPr="00AE7A69">
        <w:rPr>
          <w:rFonts w:cs="Calibri"/>
          <w:szCs w:val="22"/>
          <w:lang w:val="en-US"/>
        </w:rPr>
        <w:t>na</w:t>
      </w:r>
      <w:proofErr w:type="spellEnd"/>
      <w:r w:rsidR="006279E0" w:rsidRPr="00AE7A69">
        <w:rPr>
          <w:rFonts w:cs="Calibri"/>
          <w:szCs w:val="22"/>
          <w:lang w:val="en-US"/>
        </w:rPr>
        <w:t xml:space="preserve"> </w:t>
      </w:r>
      <w:proofErr w:type="spellStart"/>
      <w:r w:rsidR="006279E0" w:rsidRPr="00AE7A69">
        <w:rPr>
          <w:rFonts w:cs="Calibri"/>
          <w:szCs w:val="22"/>
          <w:lang w:val="en-US"/>
        </w:rPr>
        <w:t>na</w:t>
      </w:r>
      <w:proofErr w:type="spellEnd"/>
      <w:r w:rsidR="006279E0" w:rsidRPr="00AE7A69">
        <w:rPr>
          <w:rFonts w:cs="Calibri"/>
          <w:szCs w:val="22"/>
          <w:lang w:val="en-US"/>
        </w:rPr>
        <w:t xml:space="preserve"> </w:t>
      </w:r>
      <w:proofErr w:type="spellStart"/>
      <w:r w:rsidR="006279E0" w:rsidRPr="00AE7A69">
        <w:rPr>
          <w:rFonts w:cs="Calibri"/>
          <w:szCs w:val="22"/>
          <w:lang w:val="en-US"/>
        </w:rPr>
        <w:t>čiji</w:t>
      </w:r>
      <w:proofErr w:type="spellEnd"/>
      <w:r w:rsidR="006279E0" w:rsidRPr="00AE7A69">
        <w:rPr>
          <w:rFonts w:cs="Calibri"/>
          <w:szCs w:val="22"/>
          <w:lang w:val="en-US"/>
        </w:rPr>
        <w:t xml:space="preserve"> je </w:t>
      </w:r>
      <w:proofErr w:type="spellStart"/>
      <w:r w:rsidR="006279E0" w:rsidRPr="00AE7A69">
        <w:rPr>
          <w:rFonts w:cs="Calibri"/>
          <w:szCs w:val="22"/>
          <w:lang w:val="en-US"/>
        </w:rPr>
        <w:t>prijedlog</w:t>
      </w:r>
      <w:proofErr w:type="spellEnd"/>
      <w:r w:rsidR="006279E0" w:rsidRPr="00AE7A69">
        <w:rPr>
          <w:rFonts w:cs="Calibri"/>
          <w:szCs w:val="22"/>
          <w:lang w:val="en-US"/>
        </w:rPr>
        <w:t xml:space="preserve"> </w:t>
      </w:r>
      <w:proofErr w:type="spellStart"/>
      <w:r w:rsidR="006279E0" w:rsidRPr="00AE7A69">
        <w:rPr>
          <w:rFonts w:cs="Calibri"/>
          <w:szCs w:val="22"/>
          <w:lang w:val="en-US"/>
        </w:rPr>
        <w:t>izabran</w:t>
      </w:r>
      <w:proofErr w:type="spellEnd"/>
      <w:r w:rsidR="006279E0" w:rsidRPr="00AE7A69">
        <w:rPr>
          <w:rFonts w:cs="Calibri"/>
          <w:szCs w:val="22"/>
          <w:lang w:val="en-US"/>
        </w:rPr>
        <w:t xml:space="preserve">, a </w:t>
      </w:r>
      <w:proofErr w:type="spellStart"/>
      <w:r w:rsidR="006279E0" w:rsidRPr="00AE7A69">
        <w:rPr>
          <w:rFonts w:cs="Calibri"/>
          <w:szCs w:val="22"/>
          <w:lang w:val="en-US"/>
        </w:rPr>
        <w:t>radnopravni</w:t>
      </w:r>
      <w:proofErr w:type="spellEnd"/>
      <w:r w:rsidR="006279E0" w:rsidRPr="00AE7A69">
        <w:rPr>
          <w:rFonts w:cs="Calibri"/>
          <w:szCs w:val="22"/>
          <w:lang w:val="en-US"/>
        </w:rPr>
        <w:t xml:space="preserve"> status </w:t>
      </w:r>
      <w:proofErr w:type="spellStart"/>
      <w:r w:rsidR="006279E0" w:rsidRPr="00AE7A69">
        <w:rPr>
          <w:rFonts w:cs="Calibri"/>
          <w:szCs w:val="22"/>
          <w:lang w:val="en-US"/>
        </w:rPr>
        <w:t>prodekana</w:t>
      </w:r>
      <w:proofErr w:type="spellEnd"/>
      <w:r w:rsidR="006279E0" w:rsidRPr="00AE7A69">
        <w:rPr>
          <w:rFonts w:cs="Calibri"/>
          <w:szCs w:val="22"/>
          <w:lang w:val="en-US"/>
        </w:rPr>
        <w:t xml:space="preserve"> po </w:t>
      </w:r>
      <w:proofErr w:type="spellStart"/>
      <w:r w:rsidR="006279E0" w:rsidRPr="00AE7A69">
        <w:rPr>
          <w:rFonts w:cs="Calibri"/>
          <w:szCs w:val="22"/>
          <w:lang w:val="en-US"/>
        </w:rPr>
        <w:t>isteku</w:t>
      </w:r>
      <w:proofErr w:type="spellEnd"/>
      <w:r w:rsidR="006279E0" w:rsidRPr="00AE7A69">
        <w:rPr>
          <w:rFonts w:cs="Calibri"/>
          <w:szCs w:val="22"/>
          <w:lang w:val="en-US"/>
        </w:rPr>
        <w:t xml:space="preserve"> </w:t>
      </w:r>
      <w:proofErr w:type="spellStart"/>
      <w:r w:rsidR="006279E0" w:rsidRPr="00AE7A69">
        <w:rPr>
          <w:rFonts w:cs="Calibri"/>
          <w:szCs w:val="22"/>
          <w:lang w:val="en-US"/>
        </w:rPr>
        <w:t>mandata</w:t>
      </w:r>
      <w:proofErr w:type="spellEnd"/>
      <w:r w:rsidR="006279E0" w:rsidRPr="00AE7A69">
        <w:rPr>
          <w:rFonts w:cs="Calibri"/>
          <w:szCs w:val="22"/>
          <w:lang w:val="en-US"/>
        </w:rPr>
        <w:t xml:space="preserve"> </w:t>
      </w:r>
      <w:proofErr w:type="spellStart"/>
      <w:r w:rsidR="006279E0" w:rsidRPr="00AE7A69">
        <w:rPr>
          <w:rFonts w:cs="Calibri"/>
          <w:szCs w:val="22"/>
          <w:lang w:val="en-US"/>
        </w:rPr>
        <w:t>zavisan</w:t>
      </w:r>
      <w:proofErr w:type="spellEnd"/>
      <w:r w:rsidR="006279E0" w:rsidRPr="00AE7A69">
        <w:rPr>
          <w:rFonts w:cs="Calibri"/>
          <w:szCs w:val="22"/>
          <w:lang w:val="en-US"/>
        </w:rPr>
        <w:t xml:space="preserve"> je </w:t>
      </w:r>
      <w:proofErr w:type="spellStart"/>
      <w:r w:rsidR="006279E0" w:rsidRPr="00AE7A69">
        <w:rPr>
          <w:rFonts w:cs="Calibri"/>
          <w:szCs w:val="22"/>
          <w:lang w:val="en-US"/>
        </w:rPr>
        <w:t>radnopravnom</w:t>
      </w:r>
      <w:proofErr w:type="spellEnd"/>
      <w:r w:rsidR="006279E0" w:rsidRPr="00AE7A69">
        <w:rPr>
          <w:rFonts w:cs="Calibri"/>
          <w:szCs w:val="22"/>
          <w:lang w:val="en-US"/>
        </w:rPr>
        <w:t xml:space="preserve"> status </w:t>
      </w:r>
      <w:proofErr w:type="spellStart"/>
      <w:r w:rsidR="006279E0" w:rsidRPr="00AE7A69">
        <w:rPr>
          <w:rFonts w:cs="Calibri"/>
          <w:szCs w:val="22"/>
          <w:lang w:val="en-US"/>
        </w:rPr>
        <w:t>prodekana</w:t>
      </w:r>
      <w:proofErr w:type="spellEnd"/>
      <w:r w:rsidR="006279E0" w:rsidRPr="00AE7A69">
        <w:rPr>
          <w:rFonts w:cs="Calibri"/>
          <w:szCs w:val="22"/>
          <w:lang w:val="en-US"/>
        </w:rPr>
        <w:t xml:space="preserve"> </w:t>
      </w:r>
      <w:proofErr w:type="spellStart"/>
      <w:r w:rsidR="006279E0" w:rsidRPr="00AE7A69">
        <w:rPr>
          <w:rFonts w:cs="Calibri"/>
          <w:szCs w:val="22"/>
          <w:lang w:val="en-US"/>
        </w:rPr>
        <w:t>prije</w:t>
      </w:r>
      <w:proofErr w:type="spellEnd"/>
      <w:r w:rsidR="006279E0" w:rsidRPr="00AE7A69">
        <w:rPr>
          <w:rFonts w:cs="Calibri"/>
          <w:szCs w:val="22"/>
          <w:lang w:val="en-US"/>
        </w:rPr>
        <w:t xml:space="preserve"> </w:t>
      </w:r>
      <w:proofErr w:type="spellStart"/>
      <w:r w:rsidR="006279E0" w:rsidRPr="00AE7A69">
        <w:rPr>
          <w:rFonts w:cs="Calibri"/>
          <w:szCs w:val="22"/>
          <w:lang w:val="en-US"/>
        </w:rPr>
        <w:t>imenovanja</w:t>
      </w:r>
      <w:proofErr w:type="spellEnd"/>
      <w:r w:rsidR="006279E0" w:rsidRPr="00AE7A69">
        <w:rPr>
          <w:rFonts w:cs="Calibri"/>
          <w:szCs w:val="22"/>
          <w:lang w:val="en-US"/>
        </w:rPr>
        <w:t xml:space="preserve"> za </w:t>
      </w:r>
      <w:proofErr w:type="spellStart"/>
      <w:r w:rsidR="006279E0" w:rsidRPr="00AE7A69">
        <w:rPr>
          <w:rFonts w:cs="Calibri"/>
          <w:szCs w:val="22"/>
          <w:lang w:val="en-US"/>
        </w:rPr>
        <w:t>prodekana</w:t>
      </w:r>
      <w:proofErr w:type="spellEnd"/>
      <w:r w:rsidR="006279E0" w:rsidRPr="00AE7A69">
        <w:rPr>
          <w:rFonts w:cs="Calibri"/>
          <w:szCs w:val="22"/>
          <w:lang w:val="en-US"/>
        </w:rPr>
        <w:t>.</w:t>
      </w:r>
    </w:p>
    <w:p w14:paraId="754177BD" w14:textId="77777777" w:rsidR="00FE2A91" w:rsidRPr="00FE2A91" w:rsidRDefault="00FE2A91" w:rsidP="00FE2A91">
      <w:pPr>
        <w:spacing w:after="0"/>
        <w:rPr>
          <w:b/>
          <w:lang w:eastAsia="sl-SI"/>
        </w:rPr>
      </w:pPr>
    </w:p>
    <w:p w14:paraId="6B9B914F" w14:textId="77777777" w:rsidR="00A30CED" w:rsidRDefault="00CA1685" w:rsidP="00CA1685">
      <w:pPr>
        <w:keepNext/>
        <w:spacing w:after="0"/>
        <w:outlineLvl w:val="1"/>
        <w:rPr>
          <w:rFonts w:cs="Arial"/>
          <w:b/>
          <w:bCs/>
          <w:iCs/>
          <w:szCs w:val="22"/>
          <w:lang w:eastAsia="sl-SI"/>
        </w:rPr>
      </w:pPr>
      <w:bookmarkStart w:id="107" w:name="_Toc121304235"/>
      <w:r w:rsidRPr="00FE2A91">
        <w:rPr>
          <w:rFonts w:cs="Arial"/>
          <w:b/>
          <w:bCs/>
          <w:iCs/>
          <w:szCs w:val="22"/>
          <w:lang w:eastAsia="sl-SI"/>
        </w:rPr>
        <w:t>4.</w:t>
      </w:r>
      <w:r>
        <w:rPr>
          <w:rFonts w:cs="Arial"/>
          <w:b/>
          <w:bCs/>
          <w:iCs/>
          <w:szCs w:val="22"/>
          <w:lang w:eastAsia="sl-SI"/>
        </w:rPr>
        <w:t>5</w:t>
      </w:r>
      <w:r w:rsidRPr="00FE2A91">
        <w:rPr>
          <w:rFonts w:cs="Arial"/>
          <w:b/>
          <w:bCs/>
          <w:iCs/>
          <w:szCs w:val="22"/>
          <w:lang w:eastAsia="sl-SI"/>
        </w:rPr>
        <w:t>.</w:t>
      </w:r>
      <w:r>
        <w:rPr>
          <w:rFonts w:cs="Arial"/>
          <w:b/>
          <w:bCs/>
          <w:iCs/>
          <w:szCs w:val="22"/>
          <w:lang w:eastAsia="sl-SI"/>
        </w:rPr>
        <w:t>2</w:t>
      </w:r>
      <w:r w:rsidR="00A30CED">
        <w:rPr>
          <w:rFonts w:cs="Arial"/>
          <w:b/>
          <w:bCs/>
          <w:iCs/>
          <w:szCs w:val="22"/>
          <w:lang w:eastAsia="sl-SI"/>
        </w:rPr>
        <w:t xml:space="preserve"> Zadaće prodekana</w:t>
      </w:r>
      <w:bookmarkEnd w:id="107"/>
    </w:p>
    <w:p w14:paraId="4A226315" w14:textId="77777777" w:rsidR="00A30CED" w:rsidRDefault="00A30CED" w:rsidP="00CA1685">
      <w:pPr>
        <w:keepNext/>
        <w:spacing w:after="0"/>
        <w:outlineLvl w:val="1"/>
        <w:rPr>
          <w:rFonts w:cs="Arial"/>
          <w:b/>
          <w:bCs/>
          <w:iCs/>
          <w:szCs w:val="22"/>
          <w:lang w:eastAsia="sl-SI"/>
        </w:rPr>
      </w:pPr>
    </w:p>
    <w:p w14:paraId="243FFF50" w14:textId="77777777" w:rsidR="00A30CED" w:rsidRPr="00AE7A69" w:rsidRDefault="00A30CED" w:rsidP="00A30CED">
      <w:pPr>
        <w:spacing w:after="0"/>
        <w:jc w:val="center"/>
        <w:rPr>
          <w:rFonts w:cs="Calibri"/>
          <w:color w:val="414145"/>
          <w:szCs w:val="22"/>
          <w:lang w:val="hr-HR" w:eastAsia="hr-HR"/>
        </w:rPr>
      </w:pPr>
      <w:r w:rsidRPr="00AE7A69">
        <w:rPr>
          <w:rFonts w:cs="Calibri"/>
          <w:color w:val="414145"/>
          <w:szCs w:val="22"/>
          <w:lang w:val="hr-HR" w:eastAsia="hr-HR"/>
        </w:rPr>
        <w:t>39. članak</w:t>
      </w:r>
    </w:p>
    <w:p w14:paraId="46325C01" w14:textId="77777777" w:rsidR="00A30CED" w:rsidRPr="00AE7A69" w:rsidRDefault="00A30CED" w:rsidP="00A30CED">
      <w:pPr>
        <w:spacing w:after="0"/>
        <w:jc w:val="both"/>
        <w:rPr>
          <w:rFonts w:cs="Calibri"/>
          <w:color w:val="414145"/>
          <w:szCs w:val="22"/>
          <w:lang w:val="hr-HR" w:eastAsia="hr-HR"/>
        </w:rPr>
      </w:pPr>
    </w:p>
    <w:p w14:paraId="15007832" w14:textId="77777777" w:rsidR="00A30CED" w:rsidRPr="00577E8F" w:rsidRDefault="00E32552" w:rsidP="008911E7">
      <w:pPr>
        <w:widowControl w:val="0"/>
        <w:tabs>
          <w:tab w:val="left" w:pos="477"/>
        </w:tabs>
        <w:spacing w:after="0"/>
        <w:jc w:val="both"/>
        <w:rPr>
          <w:rFonts w:cs="Calibri"/>
          <w:szCs w:val="22"/>
          <w:lang w:val="en-US"/>
        </w:rPr>
      </w:pPr>
      <w:proofErr w:type="spellStart"/>
      <w:r w:rsidRPr="00577E8F">
        <w:rPr>
          <w:rFonts w:cs="Calibri"/>
          <w:szCs w:val="22"/>
          <w:lang w:val="en-US"/>
        </w:rPr>
        <w:t>Zadaće</w:t>
      </w:r>
      <w:proofErr w:type="spellEnd"/>
      <w:r w:rsidRPr="00577E8F">
        <w:rPr>
          <w:rFonts w:cs="Calibri"/>
          <w:szCs w:val="22"/>
          <w:lang w:val="en-US"/>
        </w:rPr>
        <w:t xml:space="preserve"> </w:t>
      </w:r>
      <w:proofErr w:type="spellStart"/>
      <w:r w:rsidRPr="00577E8F">
        <w:rPr>
          <w:rFonts w:cs="Calibri"/>
          <w:szCs w:val="22"/>
          <w:lang w:val="en-US"/>
        </w:rPr>
        <w:t>prodekana</w:t>
      </w:r>
      <w:proofErr w:type="spellEnd"/>
      <w:r w:rsidRPr="00577E8F">
        <w:rPr>
          <w:rFonts w:cs="Calibri"/>
          <w:szCs w:val="22"/>
          <w:lang w:val="en-US"/>
        </w:rPr>
        <w:t xml:space="preserve"> </w:t>
      </w:r>
      <w:proofErr w:type="spellStart"/>
      <w:r w:rsidRPr="00577E8F">
        <w:rPr>
          <w:rFonts w:cs="Calibri"/>
          <w:szCs w:val="22"/>
          <w:lang w:val="en-US"/>
        </w:rPr>
        <w:t>određuje</w:t>
      </w:r>
      <w:proofErr w:type="spellEnd"/>
      <w:r w:rsidRPr="00577E8F">
        <w:rPr>
          <w:rFonts w:cs="Calibri"/>
          <w:szCs w:val="22"/>
          <w:lang w:val="en-US"/>
        </w:rPr>
        <w:t xml:space="preserve"> </w:t>
      </w:r>
      <w:proofErr w:type="spellStart"/>
      <w:r w:rsidRPr="00577E8F">
        <w:rPr>
          <w:rFonts w:cs="Calibri"/>
          <w:szCs w:val="22"/>
          <w:lang w:val="en-US"/>
        </w:rPr>
        <w:t>dekan</w:t>
      </w:r>
      <w:proofErr w:type="spellEnd"/>
      <w:r w:rsidRPr="00577E8F">
        <w:rPr>
          <w:rFonts w:cs="Calibri"/>
          <w:szCs w:val="22"/>
          <w:lang w:val="en-US"/>
        </w:rPr>
        <w:t xml:space="preserve">, a </w:t>
      </w:r>
      <w:proofErr w:type="spellStart"/>
      <w:r w:rsidRPr="00577E8F">
        <w:rPr>
          <w:rFonts w:cs="Calibri"/>
          <w:szCs w:val="22"/>
          <w:lang w:val="en-US"/>
        </w:rPr>
        <w:t>mogu</w:t>
      </w:r>
      <w:proofErr w:type="spellEnd"/>
      <w:r w:rsidRPr="00577E8F">
        <w:rPr>
          <w:rFonts w:cs="Calibri"/>
          <w:szCs w:val="22"/>
          <w:lang w:val="en-US"/>
        </w:rPr>
        <w:t xml:space="preserve"> </w:t>
      </w:r>
      <w:proofErr w:type="spellStart"/>
      <w:r w:rsidRPr="00577E8F">
        <w:rPr>
          <w:rFonts w:cs="Calibri"/>
          <w:szCs w:val="22"/>
          <w:lang w:val="en-US"/>
        </w:rPr>
        <w:t>biti</w:t>
      </w:r>
      <w:proofErr w:type="spellEnd"/>
      <w:r w:rsidRPr="00577E8F">
        <w:rPr>
          <w:rFonts w:cs="Calibri"/>
          <w:szCs w:val="22"/>
          <w:lang w:val="en-US"/>
        </w:rPr>
        <w:t>:</w:t>
      </w:r>
    </w:p>
    <w:p w14:paraId="4E0FC3DF"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proofErr w:type="spellStart"/>
      <w:r w:rsidRPr="00577E8F">
        <w:rPr>
          <w:rFonts w:cs="Calibri"/>
          <w:szCs w:val="22"/>
          <w:lang w:val="en-US"/>
        </w:rPr>
        <w:t>koordin</w:t>
      </w:r>
      <w:r w:rsidR="00A94CDE" w:rsidRPr="00577E8F">
        <w:rPr>
          <w:rFonts w:cs="Calibri"/>
          <w:szCs w:val="22"/>
          <w:lang w:val="en-US"/>
        </w:rPr>
        <w:t>acija</w:t>
      </w:r>
      <w:proofErr w:type="spellEnd"/>
      <w:r w:rsidRPr="00577E8F">
        <w:rPr>
          <w:rFonts w:cs="Calibri"/>
          <w:szCs w:val="22"/>
          <w:lang w:val="en-US"/>
        </w:rPr>
        <w:t xml:space="preserve"> </w:t>
      </w:r>
      <w:proofErr w:type="spellStart"/>
      <w:r w:rsidRPr="00577E8F">
        <w:rPr>
          <w:rFonts w:cs="Calibri"/>
          <w:szCs w:val="22"/>
          <w:lang w:val="en-US"/>
        </w:rPr>
        <w:t>nastavn</w:t>
      </w:r>
      <w:r w:rsidR="00A94CDE" w:rsidRPr="00577E8F">
        <w:rPr>
          <w:rFonts w:cs="Calibri"/>
          <w:szCs w:val="22"/>
          <w:lang w:val="en-US"/>
        </w:rPr>
        <w:t>og</w:t>
      </w:r>
      <w:proofErr w:type="spellEnd"/>
      <w:r w:rsidRPr="00577E8F">
        <w:rPr>
          <w:rFonts w:cs="Calibri"/>
          <w:szCs w:val="22"/>
          <w:lang w:val="en-US"/>
        </w:rPr>
        <w:t xml:space="preserve"> </w:t>
      </w:r>
      <w:proofErr w:type="spellStart"/>
      <w:r w:rsidRPr="00577E8F">
        <w:rPr>
          <w:rFonts w:cs="Calibri"/>
          <w:szCs w:val="22"/>
          <w:lang w:val="en-US"/>
        </w:rPr>
        <w:t>rad</w:t>
      </w:r>
      <w:r w:rsidR="00A94CDE" w:rsidRPr="00577E8F">
        <w:rPr>
          <w:rFonts w:cs="Calibri"/>
          <w:szCs w:val="22"/>
          <w:lang w:val="en-US"/>
        </w:rPr>
        <w:t>a</w:t>
      </w:r>
      <w:proofErr w:type="spellEnd"/>
      <w:r w:rsidRPr="00577E8F">
        <w:rPr>
          <w:rFonts w:cs="Calibri"/>
          <w:szCs w:val="22"/>
          <w:lang w:val="en-US"/>
        </w:rPr>
        <w:t xml:space="preserve"> </w:t>
      </w:r>
      <w:proofErr w:type="spellStart"/>
      <w:r w:rsidRPr="00577E8F">
        <w:rPr>
          <w:rFonts w:cs="Calibri"/>
          <w:szCs w:val="22"/>
          <w:lang w:val="en-US"/>
        </w:rPr>
        <w:t>na</w:t>
      </w:r>
      <w:proofErr w:type="spellEnd"/>
      <w:r w:rsidRPr="00577E8F">
        <w:rPr>
          <w:rFonts w:cs="Calibri"/>
          <w:szCs w:val="22"/>
          <w:lang w:val="en-US"/>
        </w:rPr>
        <w:t xml:space="preserve"> </w:t>
      </w:r>
      <w:proofErr w:type="spellStart"/>
      <w:r w:rsidR="00A94CDE" w:rsidRPr="00577E8F">
        <w:rPr>
          <w:rFonts w:cs="Calibri"/>
          <w:szCs w:val="22"/>
          <w:lang w:val="en-US"/>
        </w:rPr>
        <w:t>Veleučilištu</w:t>
      </w:r>
      <w:proofErr w:type="spellEnd"/>
      <w:r w:rsidRPr="00577E8F">
        <w:rPr>
          <w:rFonts w:cs="Calibri"/>
          <w:szCs w:val="22"/>
          <w:lang w:val="en-US"/>
        </w:rPr>
        <w:t xml:space="preserve">  </w:t>
      </w:r>
    </w:p>
    <w:p w14:paraId="4DDA1435"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proofErr w:type="spellStart"/>
      <w:r w:rsidRPr="00577E8F">
        <w:rPr>
          <w:rFonts w:cs="Calibri"/>
          <w:szCs w:val="22"/>
          <w:lang w:val="en-US"/>
        </w:rPr>
        <w:t>predlaže</w:t>
      </w:r>
      <w:proofErr w:type="spellEnd"/>
      <w:r w:rsidRPr="00577E8F">
        <w:rPr>
          <w:rFonts w:cs="Calibri"/>
          <w:spacing w:val="-12"/>
          <w:szCs w:val="22"/>
          <w:lang w:val="en-US"/>
        </w:rPr>
        <w:t xml:space="preserve"> </w:t>
      </w:r>
      <w:proofErr w:type="spellStart"/>
      <w:r w:rsidRPr="00577E8F">
        <w:rPr>
          <w:rFonts w:cs="Calibri"/>
          <w:szCs w:val="22"/>
          <w:lang w:val="en-US"/>
        </w:rPr>
        <w:t>mjere</w:t>
      </w:r>
      <w:proofErr w:type="spellEnd"/>
      <w:r w:rsidRPr="00577E8F">
        <w:rPr>
          <w:rFonts w:cs="Calibri"/>
          <w:spacing w:val="-12"/>
          <w:szCs w:val="22"/>
          <w:lang w:val="en-US"/>
        </w:rPr>
        <w:t xml:space="preserve"> </w:t>
      </w:r>
      <w:r w:rsidRPr="00577E8F">
        <w:rPr>
          <w:rFonts w:cs="Calibri"/>
          <w:szCs w:val="22"/>
          <w:lang w:val="en-US"/>
        </w:rPr>
        <w:t>za</w:t>
      </w:r>
      <w:r w:rsidRPr="00577E8F">
        <w:rPr>
          <w:rFonts w:cs="Calibri"/>
          <w:spacing w:val="-12"/>
          <w:szCs w:val="22"/>
          <w:lang w:val="en-US"/>
        </w:rPr>
        <w:t xml:space="preserve"> </w:t>
      </w:r>
      <w:proofErr w:type="spellStart"/>
      <w:r w:rsidRPr="00577E8F">
        <w:rPr>
          <w:rFonts w:cs="Calibri"/>
          <w:szCs w:val="22"/>
          <w:lang w:val="en-US"/>
        </w:rPr>
        <w:t>unaprjeđivanje</w:t>
      </w:r>
      <w:proofErr w:type="spellEnd"/>
      <w:r w:rsidRPr="00577E8F">
        <w:rPr>
          <w:rFonts w:cs="Calibri"/>
          <w:spacing w:val="-12"/>
          <w:szCs w:val="22"/>
          <w:lang w:val="en-US"/>
        </w:rPr>
        <w:t xml:space="preserve"> </w:t>
      </w:r>
      <w:proofErr w:type="spellStart"/>
      <w:r w:rsidRPr="00577E8F">
        <w:rPr>
          <w:rFonts w:cs="Calibri"/>
          <w:szCs w:val="22"/>
          <w:lang w:val="en-US"/>
        </w:rPr>
        <w:t>nastavne</w:t>
      </w:r>
      <w:proofErr w:type="spellEnd"/>
      <w:r w:rsidRPr="00577E8F">
        <w:rPr>
          <w:rFonts w:cs="Calibri"/>
          <w:spacing w:val="-12"/>
          <w:szCs w:val="22"/>
          <w:lang w:val="en-US"/>
        </w:rPr>
        <w:t xml:space="preserve"> </w:t>
      </w:r>
      <w:proofErr w:type="spellStart"/>
      <w:r w:rsidRPr="00577E8F">
        <w:rPr>
          <w:rFonts w:cs="Calibri"/>
          <w:szCs w:val="22"/>
          <w:lang w:val="en-US"/>
        </w:rPr>
        <w:t>djelatnosti</w:t>
      </w:r>
      <w:proofErr w:type="spellEnd"/>
      <w:r w:rsidRPr="00577E8F">
        <w:rPr>
          <w:rFonts w:cs="Calibri"/>
          <w:spacing w:val="-11"/>
          <w:szCs w:val="22"/>
          <w:lang w:val="en-US"/>
        </w:rPr>
        <w:t xml:space="preserve"> </w:t>
      </w:r>
      <w:proofErr w:type="spellStart"/>
      <w:r w:rsidR="00A94CDE" w:rsidRPr="00577E8F">
        <w:rPr>
          <w:rFonts w:cs="Calibri"/>
          <w:szCs w:val="22"/>
          <w:lang w:val="en-US"/>
        </w:rPr>
        <w:t>na</w:t>
      </w:r>
      <w:proofErr w:type="spellEnd"/>
      <w:r w:rsidR="00A94CDE" w:rsidRPr="00577E8F">
        <w:rPr>
          <w:rFonts w:cs="Calibri"/>
          <w:szCs w:val="22"/>
          <w:lang w:val="en-US"/>
        </w:rPr>
        <w:t xml:space="preserve"> </w:t>
      </w:r>
      <w:proofErr w:type="spellStart"/>
      <w:r w:rsidR="00A94CDE" w:rsidRPr="00577E8F">
        <w:rPr>
          <w:rFonts w:cs="Calibri"/>
          <w:szCs w:val="22"/>
          <w:lang w:val="en-US"/>
        </w:rPr>
        <w:t>Veleučilištu</w:t>
      </w:r>
      <w:proofErr w:type="spellEnd"/>
    </w:p>
    <w:p w14:paraId="4246190F" w14:textId="3ABA16DA" w:rsidR="00A30CED" w:rsidRPr="006676E3" w:rsidRDefault="00A30CED" w:rsidP="00647210">
      <w:pPr>
        <w:widowControl w:val="0"/>
        <w:numPr>
          <w:ilvl w:val="1"/>
          <w:numId w:val="37"/>
        </w:numPr>
        <w:tabs>
          <w:tab w:val="left" w:pos="825"/>
        </w:tabs>
        <w:spacing w:after="0"/>
        <w:ind w:right="119"/>
        <w:jc w:val="both"/>
        <w:rPr>
          <w:rFonts w:cs="Calibri"/>
          <w:szCs w:val="22"/>
          <w:lang w:val="en-US"/>
        </w:rPr>
      </w:pPr>
      <w:proofErr w:type="spellStart"/>
      <w:r w:rsidRPr="006676E3">
        <w:rPr>
          <w:rFonts w:cs="Calibri"/>
          <w:szCs w:val="22"/>
          <w:lang w:val="en-US"/>
        </w:rPr>
        <w:t>predla</w:t>
      </w:r>
      <w:r w:rsidR="00A94CDE" w:rsidRPr="006676E3">
        <w:rPr>
          <w:rFonts w:cs="Calibri"/>
          <w:szCs w:val="22"/>
          <w:lang w:val="en-US"/>
        </w:rPr>
        <w:t>ganje</w:t>
      </w:r>
      <w:proofErr w:type="spellEnd"/>
      <w:r w:rsidRPr="006676E3">
        <w:rPr>
          <w:rFonts w:cs="Calibri"/>
          <w:szCs w:val="22"/>
          <w:lang w:val="en-US"/>
        </w:rPr>
        <w:t xml:space="preserve"> </w:t>
      </w:r>
      <w:proofErr w:type="spellStart"/>
      <w:r w:rsidRPr="006676E3">
        <w:rPr>
          <w:rFonts w:cs="Calibri"/>
          <w:szCs w:val="22"/>
          <w:lang w:val="en-US"/>
        </w:rPr>
        <w:t>dekanu</w:t>
      </w:r>
      <w:proofErr w:type="spellEnd"/>
      <w:r w:rsidRPr="006676E3">
        <w:rPr>
          <w:rFonts w:cs="Calibri"/>
          <w:szCs w:val="22"/>
          <w:lang w:val="en-US"/>
        </w:rPr>
        <w:t xml:space="preserve"> </w:t>
      </w:r>
      <w:proofErr w:type="spellStart"/>
      <w:r w:rsidRPr="006676E3">
        <w:rPr>
          <w:rFonts w:cs="Calibri"/>
          <w:szCs w:val="22"/>
          <w:lang w:val="en-US"/>
        </w:rPr>
        <w:t>raspisivanje</w:t>
      </w:r>
      <w:proofErr w:type="spellEnd"/>
      <w:r w:rsidRPr="006676E3">
        <w:rPr>
          <w:rFonts w:cs="Calibri"/>
          <w:szCs w:val="22"/>
          <w:lang w:val="en-US"/>
        </w:rPr>
        <w:t xml:space="preserve"> </w:t>
      </w:r>
      <w:proofErr w:type="spellStart"/>
      <w:r w:rsidRPr="006676E3">
        <w:rPr>
          <w:rFonts w:cs="Calibri"/>
          <w:szCs w:val="22"/>
          <w:lang w:val="en-US"/>
        </w:rPr>
        <w:t>natječaja</w:t>
      </w:r>
      <w:proofErr w:type="spellEnd"/>
      <w:r w:rsidRPr="006676E3">
        <w:rPr>
          <w:rFonts w:cs="Calibri"/>
          <w:szCs w:val="22"/>
          <w:lang w:val="en-US"/>
        </w:rPr>
        <w:t xml:space="preserve"> za </w:t>
      </w:r>
      <w:proofErr w:type="spellStart"/>
      <w:r w:rsidRPr="006676E3">
        <w:rPr>
          <w:rFonts w:cs="Calibri"/>
          <w:szCs w:val="22"/>
          <w:lang w:val="en-US"/>
        </w:rPr>
        <w:t>izbor</w:t>
      </w:r>
      <w:proofErr w:type="spellEnd"/>
      <w:r w:rsidRPr="006676E3">
        <w:rPr>
          <w:rFonts w:cs="Calibri"/>
          <w:szCs w:val="22"/>
          <w:lang w:val="en-US"/>
        </w:rPr>
        <w:t xml:space="preserve"> </w:t>
      </w:r>
      <w:proofErr w:type="spellStart"/>
      <w:r w:rsidRPr="006676E3">
        <w:rPr>
          <w:rFonts w:cs="Calibri"/>
          <w:szCs w:val="22"/>
          <w:lang w:val="en-US"/>
        </w:rPr>
        <w:t>i</w:t>
      </w:r>
      <w:proofErr w:type="spellEnd"/>
      <w:r w:rsidRPr="006676E3">
        <w:rPr>
          <w:rFonts w:cs="Calibri"/>
          <w:szCs w:val="22"/>
          <w:lang w:val="en-US"/>
        </w:rPr>
        <w:t xml:space="preserve"> </w:t>
      </w:r>
      <w:proofErr w:type="spellStart"/>
      <w:r w:rsidRPr="006676E3">
        <w:rPr>
          <w:rFonts w:cs="Calibri"/>
          <w:szCs w:val="22"/>
          <w:lang w:val="en-US"/>
        </w:rPr>
        <w:t>prijam</w:t>
      </w:r>
      <w:proofErr w:type="spellEnd"/>
      <w:r w:rsidR="006676E3" w:rsidRPr="006676E3">
        <w:rPr>
          <w:rFonts w:cs="Calibri"/>
          <w:szCs w:val="22"/>
          <w:lang w:val="en-US"/>
        </w:rPr>
        <w:t xml:space="preserve"> </w:t>
      </w:r>
      <w:proofErr w:type="spellStart"/>
      <w:r w:rsidR="006676E3" w:rsidRPr="006676E3">
        <w:rPr>
          <w:rFonts w:cs="Calibri"/>
          <w:szCs w:val="22"/>
          <w:lang w:val="en-US"/>
        </w:rPr>
        <w:t>novih</w:t>
      </w:r>
      <w:proofErr w:type="spellEnd"/>
      <w:r w:rsidR="006676E3" w:rsidRPr="006676E3">
        <w:rPr>
          <w:rFonts w:cs="Calibri"/>
          <w:szCs w:val="22"/>
          <w:lang w:val="en-US"/>
        </w:rPr>
        <w:t xml:space="preserve"> </w:t>
      </w:r>
      <w:proofErr w:type="spellStart"/>
      <w:r w:rsidRPr="006676E3">
        <w:rPr>
          <w:rFonts w:cs="Calibri"/>
          <w:szCs w:val="22"/>
          <w:lang w:val="en-US"/>
        </w:rPr>
        <w:t>nastavnika</w:t>
      </w:r>
      <w:proofErr w:type="spellEnd"/>
      <w:r w:rsidRPr="006676E3">
        <w:rPr>
          <w:rFonts w:cs="Calibri"/>
          <w:szCs w:val="22"/>
          <w:lang w:val="en-US"/>
        </w:rPr>
        <w:t xml:space="preserve"> </w:t>
      </w:r>
      <w:proofErr w:type="spellStart"/>
      <w:r w:rsidRPr="006676E3">
        <w:rPr>
          <w:rFonts w:cs="Calibri"/>
          <w:szCs w:val="22"/>
          <w:lang w:val="en-US"/>
        </w:rPr>
        <w:t>i</w:t>
      </w:r>
      <w:proofErr w:type="spellEnd"/>
      <w:r w:rsidRPr="006676E3">
        <w:rPr>
          <w:rFonts w:cs="Calibri"/>
          <w:spacing w:val="-4"/>
          <w:szCs w:val="22"/>
          <w:lang w:val="en-US"/>
        </w:rPr>
        <w:t xml:space="preserve"> </w:t>
      </w:r>
      <w:proofErr w:type="spellStart"/>
      <w:r w:rsidRPr="006676E3">
        <w:rPr>
          <w:rFonts w:cs="Calibri"/>
          <w:szCs w:val="22"/>
          <w:lang w:val="en-US"/>
        </w:rPr>
        <w:t>suradnika</w:t>
      </w:r>
      <w:proofErr w:type="spellEnd"/>
      <w:r w:rsidRPr="006676E3">
        <w:rPr>
          <w:rFonts w:cs="Calibri"/>
          <w:szCs w:val="22"/>
          <w:lang w:val="en-US"/>
        </w:rPr>
        <w:t xml:space="preserve"> </w:t>
      </w:r>
      <w:r w:rsidR="006676E3" w:rsidRPr="006676E3">
        <w:rPr>
          <w:rFonts w:cs="Calibri"/>
          <w:szCs w:val="22"/>
          <w:lang w:val="en-US"/>
        </w:rPr>
        <w:t xml:space="preserve">u </w:t>
      </w:r>
      <w:proofErr w:type="spellStart"/>
      <w:r w:rsidR="006676E3" w:rsidRPr="006676E3">
        <w:rPr>
          <w:rFonts w:cs="Calibri"/>
          <w:szCs w:val="22"/>
          <w:lang w:val="en-US"/>
        </w:rPr>
        <w:t>radni</w:t>
      </w:r>
      <w:proofErr w:type="spellEnd"/>
      <w:r w:rsidR="006676E3" w:rsidRPr="006676E3">
        <w:rPr>
          <w:rFonts w:cs="Calibri"/>
          <w:szCs w:val="22"/>
          <w:lang w:val="en-US"/>
        </w:rPr>
        <w:t xml:space="preserve"> </w:t>
      </w:r>
      <w:proofErr w:type="spellStart"/>
      <w:r w:rsidR="006676E3" w:rsidRPr="006676E3">
        <w:rPr>
          <w:rFonts w:cs="Calibri"/>
          <w:szCs w:val="22"/>
          <w:lang w:val="en-US"/>
        </w:rPr>
        <w:t>odnos</w:t>
      </w:r>
      <w:proofErr w:type="spellEnd"/>
    </w:p>
    <w:p w14:paraId="163C2C31" w14:textId="52A149E6" w:rsidR="001C7DB3" w:rsidRPr="006676E3" w:rsidRDefault="00A30CED" w:rsidP="00647210">
      <w:pPr>
        <w:widowControl w:val="0"/>
        <w:numPr>
          <w:ilvl w:val="1"/>
          <w:numId w:val="37"/>
        </w:numPr>
        <w:tabs>
          <w:tab w:val="left" w:pos="825"/>
        </w:tabs>
        <w:spacing w:after="0"/>
        <w:ind w:right="116"/>
        <w:jc w:val="both"/>
        <w:rPr>
          <w:rFonts w:cs="Calibri"/>
          <w:szCs w:val="22"/>
          <w:lang w:val="en-US"/>
        </w:rPr>
      </w:pPr>
      <w:proofErr w:type="spellStart"/>
      <w:r w:rsidRPr="006676E3">
        <w:rPr>
          <w:rFonts w:cs="Calibri"/>
          <w:szCs w:val="22"/>
          <w:lang w:val="en-US"/>
        </w:rPr>
        <w:t>izrađuje</w:t>
      </w:r>
      <w:proofErr w:type="spellEnd"/>
      <w:r w:rsidRPr="006676E3">
        <w:rPr>
          <w:rFonts w:cs="Calibri"/>
          <w:szCs w:val="22"/>
          <w:lang w:val="en-US"/>
        </w:rPr>
        <w:t xml:space="preserve"> </w:t>
      </w:r>
      <w:proofErr w:type="spellStart"/>
      <w:r w:rsidR="00880796" w:rsidRPr="006676E3">
        <w:rPr>
          <w:rFonts w:cs="Calibri"/>
          <w:szCs w:val="22"/>
          <w:lang w:val="en-US"/>
        </w:rPr>
        <w:t>raspo</w:t>
      </w:r>
      <w:r w:rsidRPr="006676E3">
        <w:rPr>
          <w:rFonts w:cs="Calibri"/>
          <w:szCs w:val="22"/>
          <w:lang w:val="en-US"/>
        </w:rPr>
        <w:t>red</w:t>
      </w:r>
      <w:proofErr w:type="spellEnd"/>
      <w:r w:rsidRPr="006676E3">
        <w:rPr>
          <w:rFonts w:cs="Calibri"/>
          <w:szCs w:val="22"/>
          <w:lang w:val="en-US"/>
        </w:rPr>
        <w:t xml:space="preserve"> </w:t>
      </w:r>
      <w:proofErr w:type="spellStart"/>
      <w:r w:rsidRPr="006676E3">
        <w:rPr>
          <w:rFonts w:cs="Calibri"/>
          <w:szCs w:val="22"/>
          <w:lang w:val="en-US"/>
        </w:rPr>
        <w:t>predavanja</w:t>
      </w:r>
      <w:proofErr w:type="spellEnd"/>
      <w:r w:rsidRPr="006676E3">
        <w:rPr>
          <w:rFonts w:cs="Calibri"/>
          <w:szCs w:val="22"/>
          <w:lang w:val="en-US"/>
        </w:rPr>
        <w:t xml:space="preserve">, </w:t>
      </w:r>
      <w:proofErr w:type="spellStart"/>
      <w:r w:rsidRPr="006676E3">
        <w:rPr>
          <w:rFonts w:cs="Calibri"/>
          <w:szCs w:val="22"/>
          <w:lang w:val="en-US"/>
        </w:rPr>
        <w:t>raspored</w:t>
      </w:r>
      <w:proofErr w:type="spellEnd"/>
      <w:r w:rsidRPr="006676E3">
        <w:rPr>
          <w:rFonts w:cs="Calibri"/>
          <w:szCs w:val="22"/>
          <w:lang w:val="en-US"/>
        </w:rPr>
        <w:t xml:space="preserve"> </w:t>
      </w:r>
      <w:proofErr w:type="spellStart"/>
      <w:r w:rsidRPr="006676E3">
        <w:rPr>
          <w:rFonts w:cs="Calibri"/>
          <w:szCs w:val="22"/>
          <w:lang w:val="en-US"/>
        </w:rPr>
        <w:t>nastave</w:t>
      </w:r>
      <w:proofErr w:type="spellEnd"/>
      <w:r w:rsidRPr="006676E3">
        <w:rPr>
          <w:rFonts w:cs="Calibri"/>
          <w:szCs w:val="22"/>
          <w:lang w:val="en-US"/>
        </w:rPr>
        <w:t xml:space="preserve"> </w:t>
      </w:r>
      <w:proofErr w:type="spellStart"/>
      <w:r w:rsidRPr="006676E3">
        <w:rPr>
          <w:rFonts w:cs="Calibri"/>
          <w:szCs w:val="22"/>
          <w:lang w:val="en-US"/>
        </w:rPr>
        <w:t>i</w:t>
      </w:r>
      <w:proofErr w:type="spellEnd"/>
      <w:r w:rsidRPr="006676E3">
        <w:rPr>
          <w:rFonts w:cs="Calibri"/>
          <w:szCs w:val="22"/>
          <w:lang w:val="en-US"/>
        </w:rPr>
        <w:t xml:space="preserve"> plan </w:t>
      </w:r>
      <w:proofErr w:type="spellStart"/>
      <w:r w:rsidRPr="006676E3">
        <w:rPr>
          <w:rFonts w:cs="Calibri"/>
          <w:szCs w:val="22"/>
          <w:lang w:val="en-US"/>
        </w:rPr>
        <w:t>ispitnih</w:t>
      </w:r>
      <w:proofErr w:type="spellEnd"/>
      <w:r w:rsidRPr="006676E3">
        <w:rPr>
          <w:rFonts w:cs="Calibri"/>
          <w:szCs w:val="22"/>
          <w:lang w:val="en-US"/>
        </w:rPr>
        <w:t xml:space="preserve"> </w:t>
      </w:r>
      <w:proofErr w:type="spellStart"/>
      <w:r w:rsidRPr="006676E3">
        <w:rPr>
          <w:rFonts w:cs="Calibri"/>
          <w:szCs w:val="22"/>
          <w:lang w:val="en-US"/>
        </w:rPr>
        <w:t>rokova</w:t>
      </w:r>
      <w:proofErr w:type="spellEnd"/>
      <w:r w:rsidRPr="006676E3">
        <w:rPr>
          <w:rFonts w:cs="Calibri"/>
          <w:szCs w:val="22"/>
          <w:lang w:val="en-US"/>
        </w:rPr>
        <w:t xml:space="preserve"> </w:t>
      </w:r>
      <w:proofErr w:type="spellStart"/>
      <w:r w:rsidRPr="006676E3">
        <w:rPr>
          <w:rFonts w:cs="Calibri"/>
          <w:szCs w:val="22"/>
          <w:lang w:val="en-US"/>
        </w:rPr>
        <w:t>te</w:t>
      </w:r>
      <w:proofErr w:type="spellEnd"/>
      <w:r w:rsidRPr="006676E3">
        <w:rPr>
          <w:rFonts w:cs="Calibri"/>
          <w:szCs w:val="22"/>
          <w:lang w:val="en-US"/>
        </w:rPr>
        <w:t xml:space="preserve"> </w:t>
      </w:r>
      <w:proofErr w:type="spellStart"/>
      <w:r w:rsidRPr="006676E3">
        <w:rPr>
          <w:rFonts w:cs="Calibri"/>
          <w:szCs w:val="22"/>
          <w:lang w:val="en-US"/>
        </w:rPr>
        <w:t>vrši</w:t>
      </w:r>
      <w:proofErr w:type="spellEnd"/>
      <w:r w:rsidRPr="006676E3">
        <w:rPr>
          <w:rFonts w:cs="Calibri"/>
          <w:szCs w:val="22"/>
          <w:lang w:val="en-US"/>
        </w:rPr>
        <w:t xml:space="preserve"> </w:t>
      </w:r>
      <w:proofErr w:type="spellStart"/>
      <w:r w:rsidRPr="006676E3">
        <w:rPr>
          <w:rFonts w:cs="Calibri"/>
          <w:szCs w:val="22"/>
          <w:lang w:val="en-US"/>
        </w:rPr>
        <w:t>nadzor</w:t>
      </w:r>
      <w:proofErr w:type="spellEnd"/>
      <w:r w:rsidRPr="006676E3">
        <w:rPr>
          <w:rFonts w:cs="Calibri"/>
          <w:szCs w:val="22"/>
          <w:lang w:val="en-US"/>
        </w:rPr>
        <w:t xml:space="preserve"> </w:t>
      </w:r>
      <w:proofErr w:type="spellStart"/>
      <w:r w:rsidRPr="006676E3">
        <w:rPr>
          <w:rFonts w:cs="Calibri"/>
          <w:szCs w:val="22"/>
          <w:lang w:val="en-US"/>
        </w:rPr>
        <w:t>nad</w:t>
      </w:r>
      <w:proofErr w:type="spellEnd"/>
      <w:r w:rsidRPr="006676E3">
        <w:rPr>
          <w:rFonts w:cs="Calibri"/>
          <w:szCs w:val="22"/>
          <w:lang w:val="en-US"/>
        </w:rPr>
        <w:t xml:space="preserve"> </w:t>
      </w:r>
      <w:proofErr w:type="spellStart"/>
      <w:r w:rsidRPr="006676E3">
        <w:rPr>
          <w:rFonts w:cs="Calibri"/>
          <w:szCs w:val="22"/>
          <w:lang w:val="en-US"/>
        </w:rPr>
        <w:t>izvršenjem</w:t>
      </w:r>
      <w:proofErr w:type="spellEnd"/>
      <w:r w:rsidR="001C7DB3" w:rsidRPr="006676E3">
        <w:rPr>
          <w:rFonts w:cs="Calibri"/>
          <w:spacing w:val="-2"/>
          <w:szCs w:val="22"/>
          <w:lang w:val="en-US"/>
        </w:rPr>
        <w:t xml:space="preserve">   </w:t>
      </w:r>
    </w:p>
    <w:p w14:paraId="1D78222E" w14:textId="230C078C" w:rsidR="00A30CED" w:rsidRPr="00577E8F" w:rsidRDefault="00A30CED" w:rsidP="001C7DB3">
      <w:pPr>
        <w:widowControl w:val="0"/>
        <w:tabs>
          <w:tab w:val="left" w:pos="825"/>
        </w:tabs>
        <w:spacing w:after="0"/>
        <w:ind w:left="720" w:right="116"/>
        <w:jc w:val="both"/>
        <w:rPr>
          <w:rFonts w:cs="Calibri"/>
          <w:szCs w:val="22"/>
          <w:lang w:val="en-US"/>
        </w:rPr>
      </w:pPr>
      <w:proofErr w:type="spellStart"/>
      <w:r w:rsidRPr="00577E8F">
        <w:rPr>
          <w:rFonts w:cs="Calibri"/>
          <w:szCs w:val="22"/>
          <w:lang w:val="en-US"/>
        </w:rPr>
        <w:t>istih</w:t>
      </w:r>
      <w:proofErr w:type="spellEnd"/>
    </w:p>
    <w:p w14:paraId="24C3F20A" w14:textId="77777777" w:rsidR="001C7DB3" w:rsidRPr="00577E8F" w:rsidRDefault="00A30CED" w:rsidP="00647210">
      <w:pPr>
        <w:widowControl w:val="0"/>
        <w:numPr>
          <w:ilvl w:val="1"/>
          <w:numId w:val="37"/>
        </w:numPr>
        <w:tabs>
          <w:tab w:val="left" w:pos="825"/>
        </w:tabs>
        <w:spacing w:after="0"/>
        <w:ind w:right="121"/>
        <w:jc w:val="both"/>
        <w:rPr>
          <w:rFonts w:cs="Calibri"/>
          <w:szCs w:val="22"/>
          <w:lang w:val="en-US"/>
        </w:rPr>
      </w:pPr>
      <w:proofErr w:type="spellStart"/>
      <w:r w:rsidRPr="00577E8F">
        <w:rPr>
          <w:rFonts w:cs="Calibri"/>
          <w:szCs w:val="22"/>
          <w:lang w:val="en-US"/>
        </w:rPr>
        <w:t>predlaže</w:t>
      </w:r>
      <w:proofErr w:type="spellEnd"/>
      <w:r w:rsidRPr="00577E8F">
        <w:rPr>
          <w:rFonts w:cs="Calibri"/>
          <w:szCs w:val="22"/>
          <w:lang w:val="en-US"/>
        </w:rPr>
        <w:t xml:space="preserve"> </w:t>
      </w:r>
      <w:proofErr w:type="spellStart"/>
      <w:r w:rsidRPr="00577E8F">
        <w:rPr>
          <w:rFonts w:cs="Calibri"/>
          <w:szCs w:val="22"/>
          <w:lang w:val="en-US"/>
        </w:rPr>
        <w:t>dekanu</w:t>
      </w:r>
      <w:proofErr w:type="spellEnd"/>
      <w:r w:rsidRPr="00577E8F">
        <w:rPr>
          <w:rFonts w:cs="Calibri"/>
          <w:szCs w:val="22"/>
          <w:lang w:val="en-US"/>
        </w:rPr>
        <w:t xml:space="preserve"> </w:t>
      </w:r>
      <w:proofErr w:type="spellStart"/>
      <w:r w:rsidRPr="00577E8F">
        <w:rPr>
          <w:rFonts w:cs="Calibri"/>
          <w:szCs w:val="22"/>
          <w:lang w:val="en-US"/>
        </w:rPr>
        <w:t>nastavna</w:t>
      </w:r>
      <w:proofErr w:type="spellEnd"/>
      <w:r w:rsidRPr="00577E8F">
        <w:rPr>
          <w:rFonts w:cs="Calibri"/>
          <w:szCs w:val="22"/>
          <w:lang w:val="en-US"/>
        </w:rPr>
        <w:t xml:space="preserve"> </w:t>
      </w:r>
      <w:proofErr w:type="spellStart"/>
      <w:r w:rsidRPr="00577E8F">
        <w:rPr>
          <w:rFonts w:cs="Calibri"/>
          <w:szCs w:val="22"/>
          <w:lang w:val="en-US"/>
        </w:rPr>
        <w:t>zaduženja</w:t>
      </w:r>
      <w:proofErr w:type="spellEnd"/>
      <w:r w:rsidRPr="00577E8F">
        <w:rPr>
          <w:rFonts w:cs="Calibri"/>
          <w:szCs w:val="22"/>
          <w:lang w:val="en-US"/>
        </w:rPr>
        <w:t xml:space="preserve"> za </w:t>
      </w:r>
      <w:proofErr w:type="spellStart"/>
      <w:r w:rsidRPr="00577E8F">
        <w:rPr>
          <w:rFonts w:cs="Calibri"/>
          <w:szCs w:val="22"/>
          <w:lang w:val="en-US"/>
        </w:rPr>
        <w:t>stalno</w:t>
      </w:r>
      <w:proofErr w:type="spellEnd"/>
      <w:r w:rsidRPr="00577E8F">
        <w:rPr>
          <w:rFonts w:cs="Calibri"/>
          <w:szCs w:val="22"/>
          <w:lang w:val="en-US"/>
        </w:rPr>
        <w:t xml:space="preserve"> </w:t>
      </w:r>
      <w:proofErr w:type="spellStart"/>
      <w:r w:rsidRPr="00577E8F">
        <w:rPr>
          <w:rFonts w:cs="Calibri"/>
          <w:szCs w:val="22"/>
          <w:lang w:val="en-US"/>
        </w:rPr>
        <w:t>zaposlene</w:t>
      </w:r>
      <w:proofErr w:type="spellEnd"/>
      <w:r w:rsidRPr="00577E8F">
        <w:rPr>
          <w:rFonts w:cs="Calibri"/>
          <w:szCs w:val="22"/>
          <w:lang w:val="en-US"/>
        </w:rPr>
        <w:t xml:space="preserve"> </w:t>
      </w:r>
      <w:proofErr w:type="spellStart"/>
      <w:r w:rsidRPr="00577E8F">
        <w:rPr>
          <w:rFonts w:cs="Calibri"/>
          <w:szCs w:val="22"/>
          <w:lang w:val="en-US"/>
        </w:rPr>
        <w:t>nastavnike</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suradnike</w:t>
      </w:r>
      <w:proofErr w:type="spellEnd"/>
      <w:r w:rsidRPr="00577E8F">
        <w:rPr>
          <w:rFonts w:cs="Calibri"/>
          <w:szCs w:val="22"/>
          <w:lang w:val="en-US"/>
        </w:rPr>
        <w:t xml:space="preserve"> </w:t>
      </w:r>
      <w:proofErr w:type="spellStart"/>
      <w:r w:rsidRPr="00577E8F">
        <w:rPr>
          <w:rFonts w:cs="Calibri"/>
          <w:szCs w:val="22"/>
          <w:lang w:val="en-US"/>
        </w:rPr>
        <w:t>te</w:t>
      </w:r>
      <w:proofErr w:type="spellEnd"/>
      <w:r w:rsidRPr="00577E8F">
        <w:rPr>
          <w:rFonts w:cs="Calibri"/>
          <w:szCs w:val="22"/>
          <w:lang w:val="en-US"/>
        </w:rPr>
        <w:t xml:space="preserve"> </w:t>
      </w:r>
      <w:proofErr w:type="spellStart"/>
      <w:r w:rsidRPr="00577E8F">
        <w:rPr>
          <w:rFonts w:cs="Calibri"/>
          <w:szCs w:val="22"/>
          <w:lang w:val="en-US"/>
        </w:rPr>
        <w:t>vanjske</w:t>
      </w:r>
      <w:proofErr w:type="spellEnd"/>
      <w:r w:rsidRPr="00577E8F">
        <w:rPr>
          <w:rFonts w:cs="Calibri"/>
          <w:szCs w:val="22"/>
          <w:lang w:val="en-US"/>
        </w:rPr>
        <w:t xml:space="preserve"> </w:t>
      </w:r>
    </w:p>
    <w:p w14:paraId="0C292D5F" w14:textId="17220EC2" w:rsidR="00A30CED" w:rsidRPr="00577E8F" w:rsidRDefault="00A30CED" w:rsidP="001C7DB3">
      <w:pPr>
        <w:widowControl w:val="0"/>
        <w:tabs>
          <w:tab w:val="left" w:pos="825"/>
        </w:tabs>
        <w:spacing w:after="0"/>
        <w:ind w:left="720" w:right="121"/>
        <w:jc w:val="both"/>
        <w:rPr>
          <w:rFonts w:cs="Calibri"/>
          <w:szCs w:val="22"/>
          <w:lang w:val="en-US"/>
        </w:rPr>
      </w:pPr>
      <w:proofErr w:type="spellStart"/>
      <w:r w:rsidRPr="00577E8F">
        <w:rPr>
          <w:rFonts w:cs="Calibri"/>
          <w:szCs w:val="22"/>
          <w:lang w:val="en-US"/>
        </w:rPr>
        <w:t>suradnike</w:t>
      </w:r>
      <w:proofErr w:type="spellEnd"/>
    </w:p>
    <w:p w14:paraId="22BE50C8"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proofErr w:type="spellStart"/>
      <w:r w:rsidRPr="00577E8F">
        <w:rPr>
          <w:rFonts w:cs="Calibri"/>
          <w:szCs w:val="22"/>
          <w:lang w:val="en-US"/>
        </w:rPr>
        <w:t>sudjeluje</w:t>
      </w:r>
      <w:proofErr w:type="spellEnd"/>
      <w:r w:rsidRPr="00577E8F">
        <w:rPr>
          <w:rFonts w:cs="Calibri"/>
          <w:szCs w:val="22"/>
          <w:lang w:val="en-US"/>
        </w:rPr>
        <w:t xml:space="preserve"> u </w:t>
      </w:r>
      <w:proofErr w:type="spellStart"/>
      <w:r w:rsidRPr="00577E8F">
        <w:rPr>
          <w:rFonts w:cs="Calibri"/>
          <w:szCs w:val="22"/>
          <w:lang w:val="en-US"/>
        </w:rPr>
        <w:t>izradi</w:t>
      </w:r>
      <w:proofErr w:type="spellEnd"/>
      <w:r w:rsidRPr="00577E8F">
        <w:rPr>
          <w:rFonts w:cs="Calibri"/>
          <w:szCs w:val="22"/>
          <w:lang w:val="en-US"/>
        </w:rPr>
        <w:t xml:space="preserve"> </w:t>
      </w:r>
      <w:proofErr w:type="spellStart"/>
      <w:r w:rsidRPr="00577E8F">
        <w:rPr>
          <w:rFonts w:cs="Calibri"/>
          <w:szCs w:val="22"/>
          <w:lang w:val="en-US"/>
        </w:rPr>
        <w:t>studijskih</w:t>
      </w:r>
      <w:proofErr w:type="spellEnd"/>
      <w:r w:rsidRPr="00577E8F">
        <w:rPr>
          <w:rFonts w:cs="Calibri"/>
          <w:szCs w:val="22"/>
          <w:lang w:val="en-US"/>
        </w:rPr>
        <w:t xml:space="preserve"> </w:t>
      </w:r>
      <w:proofErr w:type="spellStart"/>
      <w:r w:rsidRPr="00577E8F">
        <w:rPr>
          <w:rFonts w:cs="Calibri"/>
          <w:szCs w:val="22"/>
          <w:lang w:val="en-US"/>
        </w:rPr>
        <w:t>programa</w:t>
      </w:r>
      <w:proofErr w:type="spellEnd"/>
      <w:r w:rsidRPr="00577E8F">
        <w:rPr>
          <w:rFonts w:cs="Calibri"/>
          <w:szCs w:val="22"/>
          <w:lang w:val="en-US"/>
        </w:rPr>
        <w:t xml:space="preserve"> </w:t>
      </w:r>
      <w:proofErr w:type="spellStart"/>
      <w:r w:rsidRPr="00577E8F">
        <w:rPr>
          <w:rFonts w:cs="Calibri"/>
          <w:szCs w:val="22"/>
          <w:lang w:val="en-US"/>
        </w:rPr>
        <w:t>stručnih</w:t>
      </w:r>
      <w:proofErr w:type="spellEnd"/>
      <w:r w:rsidRPr="00577E8F">
        <w:rPr>
          <w:rFonts w:cs="Calibri"/>
          <w:spacing w:val="-19"/>
          <w:szCs w:val="22"/>
          <w:lang w:val="en-US"/>
        </w:rPr>
        <w:t xml:space="preserve"> </w:t>
      </w:r>
      <w:proofErr w:type="spellStart"/>
      <w:r w:rsidRPr="00577E8F">
        <w:rPr>
          <w:rFonts w:cs="Calibri"/>
          <w:szCs w:val="22"/>
          <w:lang w:val="en-US"/>
        </w:rPr>
        <w:t>studija</w:t>
      </w:r>
      <w:proofErr w:type="spellEnd"/>
    </w:p>
    <w:p w14:paraId="7A2DD621" w14:textId="77777777" w:rsidR="001C7DB3" w:rsidRPr="00577E8F" w:rsidRDefault="00A30CED" w:rsidP="00647210">
      <w:pPr>
        <w:widowControl w:val="0"/>
        <w:numPr>
          <w:ilvl w:val="1"/>
          <w:numId w:val="37"/>
        </w:numPr>
        <w:tabs>
          <w:tab w:val="left" w:pos="825"/>
        </w:tabs>
        <w:spacing w:after="0"/>
        <w:ind w:right="113"/>
        <w:jc w:val="both"/>
        <w:rPr>
          <w:rFonts w:cs="Calibri"/>
          <w:szCs w:val="22"/>
          <w:lang w:val="en-US"/>
        </w:rPr>
      </w:pPr>
      <w:proofErr w:type="spellStart"/>
      <w:r w:rsidRPr="00577E8F">
        <w:rPr>
          <w:rFonts w:cs="Calibri"/>
          <w:szCs w:val="22"/>
          <w:lang w:val="en-US"/>
        </w:rPr>
        <w:t>izrađuje</w:t>
      </w:r>
      <w:proofErr w:type="spellEnd"/>
      <w:r w:rsidRPr="00577E8F">
        <w:rPr>
          <w:rFonts w:cs="Calibri"/>
          <w:szCs w:val="22"/>
          <w:lang w:val="en-US"/>
        </w:rPr>
        <w:t xml:space="preserve"> plan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skrbi</w:t>
      </w:r>
      <w:proofErr w:type="spellEnd"/>
      <w:r w:rsidRPr="00577E8F">
        <w:rPr>
          <w:rFonts w:cs="Calibri"/>
          <w:szCs w:val="22"/>
          <w:lang w:val="en-US"/>
        </w:rPr>
        <w:t xml:space="preserve"> o </w:t>
      </w:r>
      <w:proofErr w:type="spellStart"/>
      <w:r w:rsidRPr="00577E8F">
        <w:rPr>
          <w:rFonts w:cs="Calibri"/>
          <w:szCs w:val="22"/>
          <w:lang w:val="en-US"/>
        </w:rPr>
        <w:t>stručnoj</w:t>
      </w:r>
      <w:proofErr w:type="spellEnd"/>
      <w:r w:rsidRPr="00577E8F">
        <w:rPr>
          <w:rFonts w:cs="Calibri"/>
          <w:szCs w:val="22"/>
          <w:lang w:val="en-US"/>
        </w:rPr>
        <w:t xml:space="preserve"> </w:t>
      </w:r>
      <w:proofErr w:type="spellStart"/>
      <w:r w:rsidRPr="00577E8F">
        <w:rPr>
          <w:rFonts w:cs="Calibri"/>
          <w:szCs w:val="22"/>
          <w:lang w:val="en-US"/>
        </w:rPr>
        <w:t>praksi</w:t>
      </w:r>
      <w:proofErr w:type="spellEnd"/>
      <w:r w:rsidRPr="00577E8F">
        <w:rPr>
          <w:rFonts w:cs="Calibri"/>
          <w:szCs w:val="22"/>
          <w:lang w:val="en-US"/>
        </w:rPr>
        <w:t xml:space="preserve"> </w:t>
      </w:r>
      <w:proofErr w:type="spellStart"/>
      <w:r w:rsidRPr="00577E8F">
        <w:rPr>
          <w:rFonts w:cs="Calibri"/>
          <w:szCs w:val="22"/>
          <w:lang w:val="en-US"/>
        </w:rPr>
        <w:t>studenata</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uključivanja</w:t>
      </w:r>
      <w:proofErr w:type="spellEnd"/>
      <w:r w:rsidRPr="00577E8F">
        <w:rPr>
          <w:rFonts w:cs="Calibri"/>
          <w:szCs w:val="22"/>
          <w:lang w:val="en-US"/>
        </w:rPr>
        <w:t xml:space="preserve"> </w:t>
      </w:r>
      <w:proofErr w:type="spellStart"/>
      <w:r w:rsidRPr="00577E8F">
        <w:rPr>
          <w:rFonts w:cs="Calibri"/>
          <w:szCs w:val="22"/>
          <w:lang w:val="en-US"/>
        </w:rPr>
        <w:t>istih</w:t>
      </w:r>
      <w:proofErr w:type="spellEnd"/>
      <w:r w:rsidRPr="00577E8F">
        <w:rPr>
          <w:rFonts w:cs="Calibri"/>
          <w:szCs w:val="22"/>
          <w:lang w:val="en-US"/>
        </w:rPr>
        <w:t xml:space="preserve"> u </w:t>
      </w:r>
      <w:proofErr w:type="spellStart"/>
      <w:r w:rsidRPr="00577E8F">
        <w:rPr>
          <w:rFonts w:cs="Calibri"/>
          <w:szCs w:val="22"/>
          <w:lang w:val="en-US"/>
        </w:rPr>
        <w:t>razvojno</w:t>
      </w:r>
      <w:proofErr w:type="spellEnd"/>
      <w:r w:rsidRPr="00577E8F">
        <w:rPr>
          <w:rFonts w:cs="Calibri"/>
          <w:szCs w:val="22"/>
          <w:lang w:val="en-US"/>
        </w:rPr>
        <w:t xml:space="preserve">- </w:t>
      </w:r>
      <w:proofErr w:type="spellStart"/>
      <w:r w:rsidRPr="00577E8F">
        <w:rPr>
          <w:rFonts w:cs="Calibri"/>
          <w:szCs w:val="22"/>
          <w:lang w:val="en-US"/>
        </w:rPr>
        <w:t>istraživačke</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
    <w:p w14:paraId="4B7CA926" w14:textId="6F2754DC" w:rsidR="00A30CED" w:rsidRPr="00577E8F" w:rsidRDefault="00A30CED" w:rsidP="001C7DB3">
      <w:pPr>
        <w:widowControl w:val="0"/>
        <w:tabs>
          <w:tab w:val="left" w:pos="825"/>
        </w:tabs>
        <w:spacing w:after="0"/>
        <w:ind w:left="720" w:right="113"/>
        <w:jc w:val="both"/>
        <w:rPr>
          <w:rFonts w:cs="Calibri"/>
          <w:szCs w:val="22"/>
          <w:lang w:val="en-US"/>
        </w:rPr>
      </w:pPr>
      <w:proofErr w:type="spellStart"/>
      <w:r w:rsidRPr="00577E8F">
        <w:rPr>
          <w:rFonts w:cs="Calibri"/>
          <w:szCs w:val="22"/>
          <w:lang w:val="en-US"/>
        </w:rPr>
        <w:t>visokostručne</w:t>
      </w:r>
      <w:proofErr w:type="spellEnd"/>
      <w:r w:rsidRPr="00577E8F">
        <w:rPr>
          <w:rFonts w:cs="Calibri"/>
          <w:spacing w:val="-13"/>
          <w:szCs w:val="22"/>
          <w:lang w:val="en-US"/>
        </w:rPr>
        <w:t xml:space="preserve"> </w:t>
      </w:r>
      <w:proofErr w:type="spellStart"/>
      <w:r w:rsidRPr="00577E8F">
        <w:rPr>
          <w:rFonts w:cs="Calibri"/>
          <w:szCs w:val="22"/>
          <w:lang w:val="en-US"/>
        </w:rPr>
        <w:t>projekte</w:t>
      </w:r>
      <w:proofErr w:type="spellEnd"/>
    </w:p>
    <w:p w14:paraId="0871E5B5"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r w:rsidRPr="00577E8F">
        <w:rPr>
          <w:rFonts w:cs="Calibri"/>
          <w:szCs w:val="22"/>
          <w:lang w:val="en-US"/>
        </w:rPr>
        <w:t xml:space="preserve">brine se o </w:t>
      </w:r>
      <w:proofErr w:type="spellStart"/>
      <w:r w:rsidRPr="00577E8F">
        <w:rPr>
          <w:rFonts w:cs="Calibri"/>
          <w:szCs w:val="22"/>
          <w:lang w:val="en-US"/>
        </w:rPr>
        <w:t>razvoju</w:t>
      </w:r>
      <w:proofErr w:type="spellEnd"/>
      <w:r w:rsidRPr="00577E8F">
        <w:rPr>
          <w:rFonts w:cs="Calibri"/>
          <w:szCs w:val="22"/>
          <w:lang w:val="en-US"/>
        </w:rPr>
        <w:t xml:space="preserve"> </w:t>
      </w:r>
      <w:proofErr w:type="spellStart"/>
      <w:r w:rsidRPr="00577E8F">
        <w:rPr>
          <w:rFonts w:cs="Calibri"/>
          <w:szCs w:val="22"/>
          <w:lang w:val="en-US"/>
        </w:rPr>
        <w:t>znanstvenog</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stručnog</w:t>
      </w:r>
      <w:proofErr w:type="spellEnd"/>
      <w:r w:rsidRPr="00577E8F">
        <w:rPr>
          <w:rFonts w:cs="Calibri"/>
          <w:szCs w:val="22"/>
          <w:lang w:val="en-US"/>
        </w:rPr>
        <w:t xml:space="preserve"> </w:t>
      </w:r>
      <w:proofErr w:type="spellStart"/>
      <w:r w:rsidRPr="00577E8F">
        <w:rPr>
          <w:rFonts w:cs="Calibri"/>
          <w:szCs w:val="22"/>
          <w:lang w:val="en-US"/>
        </w:rPr>
        <w:t>rada</w:t>
      </w:r>
      <w:proofErr w:type="spellEnd"/>
      <w:r w:rsidRPr="00577E8F">
        <w:rPr>
          <w:rFonts w:cs="Calibri"/>
          <w:szCs w:val="22"/>
          <w:lang w:val="en-US"/>
        </w:rPr>
        <w:t xml:space="preserve"> </w:t>
      </w:r>
      <w:proofErr w:type="spellStart"/>
      <w:r w:rsidRPr="00577E8F">
        <w:rPr>
          <w:rFonts w:cs="Calibri"/>
          <w:szCs w:val="22"/>
          <w:lang w:val="en-US"/>
        </w:rPr>
        <w:t>na</w:t>
      </w:r>
      <w:proofErr w:type="spellEnd"/>
      <w:r w:rsidRPr="00577E8F">
        <w:rPr>
          <w:rFonts w:cs="Calibri"/>
          <w:spacing w:val="-16"/>
          <w:szCs w:val="22"/>
          <w:lang w:val="en-US"/>
        </w:rPr>
        <w:t xml:space="preserve"> </w:t>
      </w:r>
      <w:proofErr w:type="spellStart"/>
      <w:r w:rsidR="00A94CDE" w:rsidRPr="00577E8F">
        <w:rPr>
          <w:rFonts w:cs="Calibri"/>
          <w:szCs w:val="22"/>
          <w:lang w:val="en-US"/>
        </w:rPr>
        <w:t>Veleučilištu</w:t>
      </w:r>
      <w:proofErr w:type="spellEnd"/>
      <w:r w:rsidRPr="00577E8F">
        <w:rPr>
          <w:rFonts w:cs="Calibri"/>
          <w:szCs w:val="22"/>
          <w:lang w:val="en-US"/>
        </w:rPr>
        <w:t xml:space="preserve"> </w:t>
      </w:r>
    </w:p>
    <w:p w14:paraId="14860E7F" w14:textId="77777777" w:rsidR="00DB5F28" w:rsidRPr="00577E8F" w:rsidRDefault="00A30CED" w:rsidP="00647210">
      <w:pPr>
        <w:widowControl w:val="0"/>
        <w:numPr>
          <w:ilvl w:val="1"/>
          <w:numId w:val="37"/>
        </w:numPr>
        <w:tabs>
          <w:tab w:val="left" w:pos="825"/>
        </w:tabs>
        <w:spacing w:after="0"/>
        <w:ind w:right="120"/>
        <w:jc w:val="both"/>
        <w:rPr>
          <w:rFonts w:cs="Calibri"/>
          <w:szCs w:val="22"/>
          <w:lang w:val="en-US"/>
        </w:rPr>
      </w:pPr>
      <w:proofErr w:type="spellStart"/>
      <w:r w:rsidRPr="00577E8F">
        <w:rPr>
          <w:rFonts w:cs="Calibri"/>
          <w:szCs w:val="22"/>
          <w:lang w:val="en-US"/>
        </w:rPr>
        <w:t>koordinira</w:t>
      </w:r>
      <w:proofErr w:type="spellEnd"/>
      <w:r w:rsidRPr="00577E8F">
        <w:rPr>
          <w:rFonts w:cs="Calibri"/>
          <w:szCs w:val="22"/>
          <w:lang w:val="en-US"/>
        </w:rPr>
        <w:t xml:space="preserve"> </w:t>
      </w:r>
      <w:proofErr w:type="spellStart"/>
      <w:r w:rsidRPr="00577E8F">
        <w:rPr>
          <w:rFonts w:cs="Calibri"/>
          <w:szCs w:val="22"/>
          <w:lang w:val="en-US"/>
        </w:rPr>
        <w:t>poslove</w:t>
      </w:r>
      <w:proofErr w:type="spellEnd"/>
      <w:r w:rsidRPr="00577E8F">
        <w:rPr>
          <w:rFonts w:cs="Calibri"/>
          <w:szCs w:val="22"/>
          <w:lang w:val="en-US"/>
        </w:rPr>
        <w:t xml:space="preserve"> </w:t>
      </w:r>
      <w:proofErr w:type="spellStart"/>
      <w:r w:rsidRPr="00577E8F">
        <w:rPr>
          <w:rFonts w:cs="Calibri"/>
          <w:szCs w:val="22"/>
          <w:lang w:val="en-US"/>
        </w:rPr>
        <w:t>oko</w:t>
      </w:r>
      <w:proofErr w:type="spellEnd"/>
      <w:r w:rsidRPr="00577E8F">
        <w:rPr>
          <w:rFonts w:cs="Calibri"/>
          <w:szCs w:val="22"/>
          <w:lang w:val="en-US"/>
        </w:rPr>
        <w:t xml:space="preserve"> </w:t>
      </w:r>
      <w:proofErr w:type="spellStart"/>
      <w:r w:rsidRPr="00577E8F">
        <w:rPr>
          <w:rFonts w:cs="Calibri"/>
          <w:szCs w:val="22"/>
          <w:lang w:val="en-US"/>
        </w:rPr>
        <w:t>organizacije</w:t>
      </w:r>
      <w:proofErr w:type="spellEnd"/>
      <w:r w:rsidRPr="00577E8F">
        <w:rPr>
          <w:rFonts w:cs="Calibri"/>
          <w:szCs w:val="22"/>
          <w:lang w:val="en-US"/>
        </w:rPr>
        <w:t xml:space="preserve"> </w:t>
      </w:r>
      <w:proofErr w:type="spellStart"/>
      <w:r w:rsidRPr="00577E8F">
        <w:rPr>
          <w:rFonts w:cs="Calibri"/>
          <w:szCs w:val="22"/>
          <w:lang w:val="en-US"/>
        </w:rPr>
        <w:t>znanstvenih</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stručnih</w:t>
      </w:r>
      <w:proofErr w:type="spellEnd"/>
      <w:r w:rsidRPr="00577E8F">
        <w:rPr>
          <w:rFonts w:cs="Calibri"/>
          <w:szCs w:val="22"/>
          <w:lang w:val="en-US"/>
        </w:rPr>
        <w:t xml:space="preserve"> </w:t>
      </w:r>
      <w:proofErr w:type="spellStart"/>
      <w:r w:rsidRPr="00577E8F">
        <w:rPr>
          <w:rFonts w:cs="Calibri"/>
          <w:szCs w:val="22"/>
          <w:lang w:val="en-US"/>
        </w:rPr>
        <w:t>skupova</w:t>
      </w:r>
      <w:proofErr w:type="spellEnd"/>
      <w:r w:rsidRPr="00577E8F">
        <w:rPr>
          <w:rFonts w:cs="Calibri"/>
          <w:szCs w:val="22"/>
          <w:lang w:val="en-US"/>
        </w:rPr>
        <w:t xml:space="preserve">, </w:t>
      </w:r>
      <w:proofErr w:type="spellStart"/>
      <w:r w:rsidRPr="00577E8F">
        <w:rPr>
          <w:rFonts w:cs="Calibri"/>
          <w:szCs w:val="22"/>
          <w:lang w:val="en-US"/>
        </w:rPr>
        <w:t>uređivačke</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izdavačke</w:t>
      </w:r>
      <w:proofErr w:type="spellEnd"/>
      <w:r w:rsidRPr="00577E8F">
        <w:rPr>
          <w:rFonts w:cs="Calibri"/>
          <w:szCs w:val="22"/>
          <w:lang w:val="en-US"/>
        </w:rPr>
        <w:t xml:space="preserve"> </w:t>
      </w:r>
      <w:r w:rsidR="00DB5F28" w:rsidRPr="00577E8F">
        <w:rPr>
          <w:rFonts w:cs="Calibri"/>
          <w:szCs w:val="22"/>
          <w:lang w:val="en-US"/>
        </w:rPr>
        <w:t xml:space="preserve"> </w:t>
      </w:r>
    </w:p>
    <w:p w14:paraId="75E6EB63" w14:textId="4C9D5067" w:rsidR="00A30CED" w:rsidRPr="00577E8F" w:rsidRDefault="00A30CED" w:rsidP="00DB5F28">
      <w:pPr>
        <w:widowControl w:val="0"/>
        <w:tabs>
          <w:tab w:val="left" w:pos="825"/>
        </w:tabs>
        <w:spacing w:after="0"/>
        <w:ind w:left="720" w:right="120"/>
        <w:jc w:val="both"/>
        <w:rPr>
          <w:rFonts w:cs="Calibri"/>
          <w:szCs w:val="22"/>
          <w:lang w:val="en-US"/>
        </w:rPr>
      </w:pPr>
      <w:proofErr w:type="spellStart"/>
      <w:r w:rsidRPr="00577E8F">
        <w:rPr>
          <w:rFonts w:cs="Calibri"/>
          <w:szCs w:val="22"/>
          <w:lang w:val="en-US"/>
        </w:rPr>
        <w:t>djelatnosti</w:t>
      </w:r>
      <w:proofErr w:type="spellEnd"/>
      <w:r w:rsidRPr="00577E8F">
        <w:rPr>
          <w:rFonts w:cs="Calibri"/>
          <w:spacing w:val="-5"/>
          <w:szCs w:val="22"/>
          <w:lang w:val="en-US"/>
        </w:rPr>
        <w:t xml:space="preserve"> </w:t>
      </w:r>
      <w:proofErr w:type="spellStart"/>
      <w:r w:rsidR="008911E7" w:rsidRPr="00577E8F">
        <w:rPr>
          <w:rFonts w:cs="Calibri"/>
          <w:szCs w:val="22"/>
          <w:lang w:val="en-US"/>
        </w:rPr>
        <w:t>Veleučilišta</w:t>
      </w:r>
      <w:proofErr w:type="spellEnd"/>
      <w:r w:rsidRPr="00577E8F">
        <w:rPr>
          <w:rFonts w:cs="Calibri"/>
          <w:szCs w:val="22"/>
          <w:lang w:val="en-US"/>
        </w:rPr>
        <w:t xml:space="preserve"> </w:t>
      </w:r>
    </w:p>
    <w:p w14:paraId="36E11938"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proofErr w:type="spellStart"/>
      <w:r w:rsidRPr="00577E8F">
        <w:rPr>
          <w:rFonts w:cs="Calibri"/>
          <w:szCs w:val="22"/>
          <w:lang w:val="en-US"/>
        </w:rPr>
        <w:t>razvija</w:t>
      </w:r>
      <w:proofErr w:type="spellEnd"/>
      <w:r w:rsidRPr="00577E8F">
        <w:rPr>
          <w:rFonts w:cs="Calibri"/>
          <w:spacing w:val="-15"/>
          <w:szCs w:val="22"/>
          <w:lang w:val="en-US"/>
        </w:rPr>
        <w:t xml:space="preserve"> </w:t>
      </w:r>
      <w:proofErr w:type="spellStart"/>
      <w:r w:rsidRPr="00577E8F">
        <w:rPr>
          <w:rFonts w:cs="Calibri"/>
          <w:szCs w:val="22"/>
          <w:lang w:val="en-US"/>
        </w:rPr>
        <w:t>međunarodne</w:t>
      </w:r>
      <w:proofErr w:type="spellEnd"/>
      <w:r w:rsidRPr="00577E8F">
        <w:rPr>
          <w:rFonts w:cs="Calibri"/>
          <w:spacing w:val="-16"/>
          <w:szCs w:val="22"/>
          <w:lang w:val="en-US"/>
        </w:rPr>
        <w:t xml:space="preserve"> </w:t>
      </w:r>
      <w:proofErr w:type="spellStart"/>
      <w:r w:rsidRPr="00577E8F">
        <w:rPr>
          <w:rFonts w:cs="Calibri"/>
          <w:szCs w:val="22"/>
          <w:lang w:val="en-US"/>
        </w:rPr>
        <w:t>projekte</w:t>
      </w:r>
      <w:proofErr w:type="spellEnd"/>
      <w:r w:rsidRPr="00577E8F">
        <w:rPr>
          <w:rFonts w:cs="Calibri"/>
          <w:spacing w:val="-15"/>
          <w:szCs w:val="22"/>
          <w:lang w:val="en-US"/>
        </w:rPr>
        <w:t xml:space="preserve"> </w:t>
      </w:r>
      <w:proofErr w:type="spellStart"/>
      <w:r w:rsidRPr="00577E8F">
        <w:rPr>
          <w:rFonts w:cs="Calibri"/>
          <w:szCs w:val="22"/>
          <w:lang w:val="en-US"/>
        </w:rPr>
        <w:t>i</w:t>
      </w:r>
      <w:proofErr w:type="spellEnd"/>
      <w:r w:rsidRPr="00577E8F">
        <w:rPr>
          <w:rFonts w:cs="Calibri"/>
          <w:spacing w:val="-14"/>
          <w:szCs w:val="22"/>
          <w:lang w:val="en-US"/>
        </w:rPr>
        <w:t xml:space="preserve"> </w:t>
      </w:r>
      <w:proofErr w:type="spellStart"/>
      <w:r w:rsidRPr="00577E8F">
        <w:rPr>
          <w:rFonts w:cs="Calibri"/>
          <w:szCs w:val="22"/>
          <w:lang w:val="en-US"/>
        </w:rPr>
        <w:t>programe</w:t>
      </w:r>
      <w:proofErr w:type="spellEnd"/>
    </w:p>
    <w:p w14:paraId="749154AE" w14:textId="77777777" w:rsidR="00A30CED" w:rsidRPr="00577E8F" w:rsidRDefault="00A30CED" w:rsidP="00647210">
      <w:pPr>
        <w:widowControl w:val="0"/>
        <w:numPr>
          <w:ilvl w:val="1"/>
          <w:numId w:val="37"/>
        </w:numPr>
        <w:tabs>
          <w:tab w:val="left" w:pos="825"/>
        </w:tabs>
        <w:spacing w:after="0"/>
        <w:ind w:right="117"/>
        <w:jc w:val="both"/>
        <w:rPr>
          <w:rFonts w:cs="Calibri"/>
          <w:szCs w:val="22"/>
          <w:lang w:val="en-US"/>
        </w:rPr>
      </w:pPr>
      <w:proofErr w:type="spellStart"/>
      <w:r w:rsidRPr="00577E8F">
        <w:rPr>
          <w:rFonts w:cs="Calibri"/>
          <w:szCs w:val="22"/>
          <w:lang w:val="en-US"/>
        </w:rPr>
        <w:t>predlaže</w:t>
      </w:r>
      <w:proofErr w:type="spellEnd"/>
      <w:r w:rsidRPr="00577E8F">
        <w:rPr>
          <w:rFonts w:cs="Calibri"/>
          <w:szCs w:val="22"/>
          <w:lang w:val="en-US"/>
        </w:rPr>
        <w:t xml:space="preserve"> </w:t>
      </w:r>
      <w:proofErr w:type="spellStart"/>
      <w:r w:rsidRPr="00577E8F">
        <w:rPr>
          <w:rFonts w:cs="Calibri"/>
          <w:szCs w:val="22"/>
          <w:lang w:val="en-US"/>
        </w:rPr>
        <w:t>dekanu</w:t>
      </w:r>
      <w:proofErr w:type="spellEnd"/>
      <w:r w:rsidRPr="00577E8F">
        <w:rPr>
          <w:rFonts w:cs="Calibri"/>
          <w:szCs w:val="22"/>
          <w:lang w:val="en-US"/>
        </w:rPr>
        <w:t xml:space="preserve"> </w:t>
      </w:r>
      <w:proofErr w:type="spellStart"/>
      <w:r w:rsidRPr="00577E8F">
        <w:rPr>
          <w:rFonts w:cs="Calibri"/>
          <w:szCs w:val="22"/>
          <w:lang w:val="en-US"/>
        </w:rPr>
        <w:t>nabavu</w:t>
      </w:r>
      <w:proofErr w:type="spellEnd"/>
      <w:r w:rsidRPr="00577E8F">
        <w:rPr>
          <w:rFonts w:cs="Calibri"/>
          <w:szCs w:val="22"/>
          <w:lang w:val="en-US"/>
        </w:rPr>
        <w:t xml:space="preserve"> </w:t>
      </w:r>
      <w:proofErr w:type="spellStart"/>
      <w:r w:rsidRPr="00577E8F">
        <w:rPr>
          <w:rFonts w:cs="Calibri"/>
          <w:szCs w:val="22"/>
          <w:lang w:val="en-US"/>
        </w:rPr>
        <w:t>računalne</w:t>
      </w:r>
      <w:proofErr w:type="spellEnd"/>
      <w:r w:rsidR="008911E7"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druge</w:t>
      </w:r>
      <w:proofErr w:type="spellEnd"/>
      <w:r w:rsidRPr="00577E8F">
        <w:rPr>
          <w:rFonts w:cs="Calibri"/>
          <w:szCs w:val="22"/>
          <w:lang w:val="en-US"/>
        </w:rPr>
        <w:t xml:space="preserve"> </w:t>
      </w:r>
      <w:proofErr w:type="spellStart"/>
      <w:r w:rsidRPr="00577E8F">
        <w:rPr>
          <w:rFonts w:cs="Calibri"/>
          <w:szCs w:val="22"/>
          <w:lang w:val="en-US"/>
        </w:rPr>
        <w:t>opreme</w:t>
      </w:r>
      <w:proofErr w:type="spellEnd"/>
      <w:r w:rsidRPr="00577E8F">
        <w:rPr>
          <w:rFonts w:cs="Calibri"/>
          <w:szCs w:val="22"/>
          <w:lang w:val="en-US"/>
        </w:rPr>
        <w:t xml:space="preserve"> </w:t>
      </w:r>
      <w:proofErr w:type="spellStart"/>
      <w:r w:rsidRPr="00577E8F">
        <w:rPr>
          <w:rFonts w:cs="Calibri"/>
          <w:szCs w:val="22"/>
          <w:lang w:val="en-US"/>
        </w:rPr>
        <w:t>potrebne</w:t>
      </w:r>
      <w:proofErr w:type="spellEnd"/>
      <w:r w:rsidRPr="00577E8F">
        <w:rPr>
          <w:rFonts w:cs="Calibri"/>
          <w:szCs w:val="22"/>
          <w:lang w:val="en-US"/>
        </w:rPr>
        <w:t xml:space="preserve"> za </w:t>
      </w:r>
      <w:proofErr w:type="spellStart"/>
      <w:r w:rsidRPr="00577E8F">
        <w:rPr>
          <w:rFonts w:cs="Calibri"/>
          <w:szCs w:val="22"/>
          <w:lang w:val="en-US"/>
        </w:rPr>
        <w:t>istraživačku</w:t>
      </w:r>
      <w:proofErr w:type="spellEnd"/>
      <w:r w:rsidRPr="00577E8F">
        <w:rPr>
          <w:rFonts w:cs="Calibri"/>
          <w:szCs w:val="22"/>
          <w:lang w:val="en-US"/>
        </w:rPr>
        <w:t xml:space="preserve"> </w:t>
      </w:r>
      <w:proofErr w:type="spellStart"/>
      <w:r w:rsidRPr="00577E8F">
        <w:rPr>
          <w:rFonts w:cs="Calibri"/>
          <w:szCs w:val="22"/>
          <w:lang w:val="en-US"/>
        </w:rPr>
        <w:t>djelatnost</w:t>
      </w:r>
      <w:proofErr w:type="spellEnd"/>
    </w:p>
    <w:p w14:paraId="066A812A" w14:textId="77777777" w:rsidR="001C7DB3" w:rsidRPr="00577E8F" w:rsidRDefault="00A30CED" w:rsidP="00647210">
      <w:pPr>
        <w:widowControl w:val="0"/>
        <w:numPr>
          <w:ilvl w:val="1"/>
          <w:numId w:val="37"/>
        </w:numPr>
        <w:tabs>
          <w:tab w:val="left" w:pos="825"/>
        </w:tabs>
        <w:spacing w:after="0"/>
        <w:ind w:right="116"/>
        <w:jc w:val="both"/>
        <w:rPr>
          <w:rFonts w:cs="Calibri"/>
          <w:szCs w:val="22"/>
          <w:lang w:val="en-US"/>
        </w:rPr>
      </w:pPr>
      <w:proofErr w:type="spellStart"/>
      <w:r w:rsidRPr="00577E8F">
        <w:rPr>
          <w:rFonts w:cs="Calibri"/>
          <w:szCs w:val="22"/>
          <w:lang w:val="en-US"/>
        </w:rPr>
        <w:t>predlaže</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brine se o </w:t>
      </w:r>
      <w:proofErr w:type="spellStart"/>
      <w:r w:rsidRPr="00577E8F">
        <w:rPr>
          <w:rFonts w:cs="Calibri"/>
          <w:szCs w:val="22"/>
          <w:lang w:val="en-US"/>
        </w:rPr>
        <w:t>suradnji</w:t>
      </w:r>
      <w:proofErr w:type="spellEnd"/>
      <w:r w:rsidRPr="00577E8F">
        <w:rPr>
          <w:rFonts w:cs="Calibri"/>
          <w:szCs w:val="22"/>
          <w:lang w:val="en-US"/>
        </w:rPr>
        <w:t xml:space="preserve"> </w:t>
      </w:r>
      <w:proofErr w:type="spellStart"/>
      <w:r w:rsidR="008911E7" w:rsidRPr="00577E8F">
        <w:rPr>
          <w:rFonts w:cs="Calibri"/>
          <w:szCs w:val="22"/>
          <w:lang w:val="en-US"/>
        </w:rPr>
        <w:t>Veleučilšta</w:t>
      </w:r>
      <w:proofErr w:type="spellEnd"/>
      <w:r w:rsidRPr="00577E8F">
        <w:rPr>
          <w:rFonts w:cs="Calibri"/>
          <w:szCs w:val="22"/>
          <w:lang w:val="en-US"/>
        </w:rPr>
        <w:t xml:space="preserve"> s </w:t>
      </w:r>
      <w:proofErr w:type="spellStart"/>
      <w:r w:rsidRPr="00577E8F">
        <w:rPr>
          <w:rFonts w:cs="Calibri"/>
          <w:szCs w:val="22"/>
          <w:lang w:val="en-US"/>
        </w:rPr>
        <w:t>drugim</w:t>
      </w:r>
      <w:proofErr w:type="spellEnd"/>
      <w:r w:rsidRPr="00577E8F">
        <w:rPr>
          <w:rFonts w:cs="Calibri"/>
          <w:szCs w:val="22"/>
          <w:lang w:val="en-US"/>
        </w:rPr>
        <w:t xml:space="preserve"> </w:t>
      </w:r>
      <w:proofErr w:type="spellStart"/>
      <w:r w:rsidRPr="00577E8F">
        <w:rPr>
          <w:rFonts w:cs="Calibri"/>
          <w:szCs w:val="22"/>
          <w:lang w:val="en-US"/>
        </w:rPr>
        <w:t>znanstvenim</w:t>
      </w:r>
      <w:proofErr w:type="spellEnd"/>
      <w:r w:rsidRPr="00577E8F">
        <w:rPr>
          <w:rFonts w:cs="Calibri"/>
          <w:szCs w:val="22"/>
          <w:lang w:val="en-US"/>
        </w:rPr>
        <w:t xml:space="preserve"> </w:t>
      </w:r>
      <w:proofErr w:type="spellStart"/>
      <w:r w:rsidRPr="00577E8F">
        <w:rPr>
          <w:rFonts w:cs="Calibri"/>
          <w:szCs w:val="22"/>
          <w:lang w:val="en-US"/>
        </w:rPr>
        <w:t>ustanovama</w:t>
      </w:r>
      <w:proofErr w:type="spellEnd"/>
      <w:r w:rsidRPr="00577E8F">
        <w:rPr>
          <w:rFonts w:cs="Calibri"/>
          <w:szCs w:val="22"/>
          <w:lang w:val="en-US"/>
        </w:rPr>
        <w:t xml:space="preserve">, </w:t>
      </w:r>
      <w:proofErr w:type="spellStart"/>
      <w:r w:rsidRPr="00577E8F">
        <w:rPr>
          <w:rFonts w:cs="Calibri"/>
          <w:szCs w:val="22"/>
          <w:lang w:val="en-US"/>
        </w:rPr>
        <w:t>stručnim</w:t>
      </w:r>
      <w:proofErr w:type="spellEnd"/>
      <w:r w:rsidRPr="00577E8F">
        <w:rPr>
          <w:rFonts w:cs="Calibri"/>
          <w:szCs w:val="22"/>
          <w:lang w:val="en-US"/>
        </w:rPr>
        <w:t xml:space="preserve"> </w:t>
      </w:r>
      <w:proofErr w:type="spellStart"/>
      <w:r w:rsidRPr="00577E8F">
        <w:rPr>
          <w:rFonts w:cs="Calibri"/>
          <w:szCs w:val="22"/>
          <w:lang w:val="en-US"/>
        </w:rPr>
        <w:t>udrugama</w:t>
      </w:r>
      <w:proofErr w:type="spellEnd"/>
      <w:r w:rsidRPr="00577E8F">
        <w:rPr>
          <w:rFonts w:cs="Calibri"/>
          <w:szCs w:val="22"/>
          <w:lang w:val="en-US"/>
        </w:rPr>
        <w:t xml:space="preserve"> i </w:t>
      </w:r>
      <w:r w:rsidR="001C7DB3" w:rsidRPr="00577E8F">
        <w:rPr>
          <w:rFonts w:cs="Calibri"/>
          <w:szCs w:val="22"/>
          <w:lang w:val="en-US"/>
        </w:rPr>
        <w:t xml:space="preserve">  </w:t>
      </w:r>
    </w:p>
    <w:p w14:paraId="3EE9D5BD" w14:textId="4EF5F3F8" w:rsidR="00A30CED" w:rsidRPr="00577E8F" w:rsidRDefault="008911E7" w:rsidP="001C7DB3">
      <w:pPr>
        <w:widowControl w:val="0"/>
        <w:tabs>
          <w:tab w:val="left" w:pos="825"/>
        </w:tabs>
        <w:spacing w:after="0"/>
        <w:ind w:left="720" w:right="116"/>
        <w:jc w:val="both"/>
        <w:rPr>
          <w:rFonts w:cs="Calibri"/>
          <w:szCs w:val="22"/>
          <w:lang w:val="en-US"/>
        </w:rPr>
      </w:pPr>
      <w:proofErr w:type="spellStart"/>
      <w:r w:rsidRPr="00577E8F">
        <w:rPr>
          <w:rFonts w:cs="Calibri"/>
          <w:szCs w:val="22"/>
          <w:lang w:val="en-US"/>
        </w:rPr>
        <w:t>t</w:t>
      </w:r>
      <w:r w:rsidR="001C7DB3" w:rsidRPr="00577E8F">
        <w:rPr>
          <w:rFonts w:cs="Calibri"/>
          <w:szCs w:val="22"/>
          <w:lang w:val="en-US"/>
        </w:rPr>
        <w:t>v</w:t>
      </w:r>
      <w:r w:rsidRPr="00577E8F">
        <w:rPr>
          <w:rFonts w:cs="Calibri"/>
          <w:szCs w:val="22"/>
          <w:lang w:val="en-US"/>
        </w:rPr>
        <w:t>rtkama</w:t>
      </w:r>
      <w:proofErr w:type="spellEnd"/>
      <w:r w:rsidR="00A30CED" w:rsidRPr="00577E8F">
        <w:rPr>
          <w:rFonts w:cs="Calibri"/>
          <w:szCs w:val="22"/>
          <w:lang w:val="en-US"/>
        </w:rPr>
        <w:t xml:space="preserve"> u </w:t>
      </w:r>
      <w:proofErr w:type="spellStart"/>
      <w:r w:rsidR="00A30CED" w:rsidRPr="00577E8F">
        <w:rPr>
          <w:rFonts w:cs="Calibri"/>
          <w:szCs w:val="22"/>
          <w:lang w:val="en-US"/>
        </w:rPr>
        <w:t>cilju</w:t>
      </w:r>
      <w:proofErr w:type="spellEnd"/>
      <w:r w:rsidR="00A30CED" w:rsidRPr="00577E8F">
        <w:rPr>
          <w:rFonts w:cs="Calibri"/>
          <w:szCs w:val="22"/>
          <w:lang w:val="en-US"/>
        </w:rPr>
        <w:t xml:space="preserve"> </w:t>
      </w:r>
      <w:proofErr w:type="spellStart"/>
      <w:r w:rsidR="00A30CED" w:rsidRPr="00577E8F">
        <w:rPr>
          <w:rFonts w:cs="Calibri"/>
          <w:szCs w:val="22"/>
          <w:lang w:val="en-US"/>
        </w:rPr>
        <w:t>ostvarivanja</w:t>
      </w:r>
      <w:proofErr w:type="spellEnd"/>
      <w:r w:rsidR="00A30CED" w:rsidRPr="00577E8F">
        <w:rPr>
          <w:rFonts w:cs="Calibri"/>
          <w:szCs w:val="22"/>
          <w:lang w:val="en-US"/>
        </w:rPr>
        <w:t xml:space="preserve"> </w:t>
      </w:r>
      <w:proofErr w:type="spellStart"/>
      <w:r w:rsidR="00A30CED" w:rsidRPr="00577E8F">
        <w:rPr>
          <w:rFonts w:cs="Calibri"/>
          <w:szCs w:val="22"/>
          <w:lang w:val="en-US"/>
        </w:rPr>
        <w:t>znanstveno-istraživačkog</w:t>
      </w:r>
      <w:proofErr w:type="spellEnd"/>
      <w:r w:rsidR="00A30CED" w:rsidRPr="00577E8F">
        <w:rPr>
          <w:rFonts w:cs="Calibri"/>
          <w:szCs w:val="22"/>
          <w:lang w:val="en-US"/>
        </w:rPr>
        <w:t xml:space="preserve"> </w:t>
      </w:r>
      <w:proofErr w:type="spellStart"/>
      <w:r w:rsidR="00A30CED" w:rsidRPr="00577E8F">
        <w:rPr>
          <w:rFonts w:cs="Calibri"/>
          <w:szCs w:val="22"/>
          <w:lang w:val="en-US"/>
        </w:rPr>
        <w:t>rada</w:t>
      </w:r>
      <w:proofErr w:type="spellEnd"/>
      <w:r w:rsidR="00A30CED" w:rsidRPr="00577E8F">
        <w:rPr>
          <w:rFonts w:cs="Calibri"/>
          <w:szCs w:val="22"/>
          <w:lang w:val="en-US"/>
        </w:rPr>
        <w:t xml:space="preserve"> </w:t>
      </w:r>
      <w:proofErr w:type="spellStart"/>
      <w:r w:rsidR="00A30CED" w:rsidRPr="00577E8F">
        <w:rPr>
          <w:rFonts w:cs="Calibri"/>
          <w:szCs w:val="22"/>
          <w:lang w:val="en-US"/>
        </w:rPr>
        <w:t>i</w:t>
      </w:r>
      <w:proofErr w:type="spellEnd"/>
      <w:r w:rsidR="00A30CED" w:rsidRPr="00577E8F">
        <w:rPr>
          <w:rFonts w:cs="Calibri"/>
          <w:szCs w:val="22"/>
          <w:lang w:val="en-US"/>
        </w:rPr>
        <w:t xml:space="preserve"> </w:t>
      </w:r>
      <w:proofErr w:type="spellStart"/>
      <w:r w:rsidR="00A30CED" w:rsidRPr="00577E8F">
        <w:rPr>
          <w:rFonts w:cs="Calibri"/>
          <w:szCs w:val="22"/>
          <w:lang w:val="en-US"/>
        </w:rPr>
        <w:t>pružanja</w:t>
      </w:r>
      <w:proofErr w:type="spellEnd"/>
      <w:r w:rsidR="00A30CED" w:rsidRPr="00577E8F">
        <w:rPr>
          <w:rFonts w:cs="Calibri"/>
          <w:szCs w:val="22"/>
          <w:lang w:val="en-US"/>
        </w:rPr>
        <w:t xml:space="preserve"> </w:t>
      </w:r>
      <w:proofErr w:type="spellStart"/>
      <w:r w:rsidR="00A30CED" w:rsidRPr="00577E8F">
        <w:rPr>
          <w:rFonts w:cs="Calibri"/>
          <w:szCs w:val="22"/>
          <w:lang w:val="en-US"/>
        </w:rPr>
        <w:t>usluga</w:t>
      </w:r>
      <w:proofErr w:type="spellEnd"/>
    </w:p>
    <w:p w14:paraId="2BB99751" w14:textId="77777777" w:rsidR="001C7DB3" w:rsidRPr="00577E8F" w:rsidRDefault="00A30CED" w:rsidP="00647210">
      <w:pPr>
        <w:widowControl w:val="0"/>
        <w:numPr>
          <w:ilvl w:val="1"/>
          <w:numId w:val="37"/>
        </w:numPr>
        <w:tabs>
          <w:tab w:val="left" w:pos="825"/>
        </w:tabs>
        <w:spacing w:after="0"/>
        <w:ind w:right="118"/>
        <w:jc w:val="both"/>
        <w:rPr>
          <w:rFonts w:cs="Calibri"/>
          <w:szCs w:val="22"/>
          <w:lang w:val="en-US"/>
        </w:rPr>
      </w:pPr>
      <w:proofErr w:type="spellStart"/>
      <w:r w:rsidRPr="00577E8F">
        <w:rPr>
          <w:rFonts w:cs="Calibri"/>
          <w:szCs w:val="22"/>
          <w:lang w:val="en-US"/>
        </w:rPr>
        <w:t>poduzima</w:t>
      </w:r>
      <w:proofErr w:type="spellEnd"/>
      <w:r w:rsidRPr="00577E8F">
        <w:rPr>
          <w:rFonts w:cs="Calibri"/>
          <w:szCs w:val="22"/>
          <w:lang w:val="en-US"/>
        </w:rPr>
        <w:t xml:space="preserve"> </w:t>
      </w:r>
      <w:proofErr w:type="spellStart"/>
      <w:r w:rsidRPr="00577E8F">
        <w:rPr>
          <w:rFonts w:cs="Calibri"/>
          <w:szCs w:val="22"/>
          <w:lang w:val="en-US"/>
        </w:rPr>
        <w:t>aktivnosti</w:t>
      </w:r>
      <w:proofErr w:type="spellEnd"/>
      <w:r w:rsidRPr="00577E8F">
        <w:rPr>
          <w:rFonts w:cs="Calibri"/>
          <w:szCs w:val="22"/>
          <w:lang w:val="en-US"/>
        </w:rPr>
        <w:t xml:space="preserve"> </w:t>
      </w:r>
      <w:proofErr w:type="spellStart"/>
      <w:r w:rsidRPr="00577E8F">
        <w:rPr>
          <w:rFonts w:cs="Calibri"/>
          <w:szCs w:val="22"/>
          <w:lang w:val="en-US"/>
        </w:rPr>
        <w:t>na</w:t>
      </w:r>
      <w:proofErr w:type="spellEnd"/>
      <w:r w:rsidRPr="00577E8F">
        <w:rPr>
          <w:rFonts w:cs="Calibri"/>
          <w:szCs w:val="22"/>
          <w:lang w:val="en-US"/>
        </w:rPr>
        <w:t xml:space="preserve"> </w:t>
      </w:r>
      <w:proofErr w:type="spellStart"/>
      <w:r w:rsidRPr="00577E8F">
        <w:rPr>
          <w:rFonts w:cs="Calibri"/>
          <w:szCs w:val="22"/>
          <w:lang w:val="en-US"/>
        </w:rPr>
        <w:t>uspostavljanju</w:t>
      </w:r>
      <w:proofErr w:type="spellEnd"/>
      <w:r w:rsidRPr="00577E8F">
        <w:rPr>
          <w:rFonts w:cs="Calibri"/>
          <w:szCs w:val="22"/>
          <w:lang w:val="en-US"/>
        </w:rPr>
        <w:t xml:space="preserve"> </w:t>
      </w:r>
      <w:proofErr w:type="spellStart"/>
      <w:r w:rsidRPr="00577E8F">
        <w:rPr>
          <w:rFonts w:cs="Calibri"/>
          <w:szCs w:val="22"/>
          <w:lang w:val="en-US"/>
        </w:rPr>
        <w:t>suradnje</w:t>
      </w:r>
      <w:proofErr w:type="spellEnd"/>
      <w:r w:rsidRPr="00577E8F">
        <w:rPr>
          <w:rFonts w:cs="Calibri"/>
          <w:szCs w:val="22"/>
          <w:lang w:val="en-US"/>
        </w:rPr>
        <w:t xml:space="preserve"> s </w:t>
      </w:r>
      <w:proofErr w:type="spellStart"/>
      <w:r w:rsidRPr="00577E8F">
        <w:rPr>
          <w:rFonts w:cs="Calibri"/>
          <w:szCs w:val="22"/>
          <w:lang w:val="en-US"/>
        </w:rPr>
        <w:t>fakultetima</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drugim</w:t>
      </w:r>
      <w:proofErr w:type="spellEnd"/>
      <w:r w:rsidRPr="00577E8F">
        <w:rPr>
          <w:rFonts w:cs="Calibri"/>
          <w:szCs w:val="22"/>
          <w:lang w:val="en-US"/>
        </w:rPr>
        <w:t xml:space="preserve"> </w:t>
      </w:r>
      <w:proofErr w:type="spellStart"/>
      <w:r w:rsidRPr="00577E8F">
        <w:rPr>
          <w:rFonts w:cs="Calibri"/>
          <w:szCs w:val="22"/>
          <w:lang w:val="en-US"/>
        </w:rPr>
        <w:t>visokoškolskim</w:t>
      </w:r>
      <w:proofErr w:type="spellEnd"/>
      <w:r w:rsidRPr="00577E8F">
        <w:rPr>
          <w:rFonts w:cs="Calibri"/>
          <w:szCs w:val="22"/>
          <w:lang w:val="en-US"/>
        </w:rPr>
        <w:t xml:space="preserve"> </w:t>
      </w:r>
    </w:p>
    <w:p w14:paraId="09EEC83C" w14:textId="61892218" w:rsidR="00A30CED" w:rsidRPr="00577E8F" w:rsidRDefault="00A30CED" w:rsidP="001C7DB3">
      <w:pPr>
        <w:widowControl w:val="0"/>
        <w:tabs>
          <w:tab w:val="left" w:pos="825"/>
        </w:tabs>
        <w:spacing w:after="0"/>
        <w:ind w:left="720" w:right="118"/>
        <w:jc w:val="both"/>
        <w:rPr>
          <w:rFonts w:cs="Calibri"/>
          <w:szCs w:val="22"/>
          <w:lang w:val="en-US"/>
        </w:rPr>
      </w:pPr>
      <w:proofErr w:type="spellStart"/>
      <w:r w:rsidRPr="00577E8F">
        <w:rPr>
          <w:rFonts w:cs="Calibri"/>
          <w:szCs w:val="22"/>
          <w:lang w:val="en-US"/>
        </w:rPr>
        <w:t>ustanovama</w:t>
      </w:r>
      <w:proofErr w:type="spellEnd"/>
      <w:r w:rsidRPr="00577E8F">
        <w:rPr>
          <w:rFonts w:cs="Calibri"/>
          <w:szCs w:val="22"/>
          <w:lang w:val="en-US"/>
        </w:rPr>
        <w:t xml:space="preserve"> u </w:t>
      </w:r>
      <w:proofErr w:type="spellStart"/>
      <w:r w:rsidRPr="00577E8F">
        <w:rPr>
          <w:rFonts w:cs="Calibri"/>
          <w:szCs w:val="22"/>
          <w:lang w:val="en-US"/>
        </w:rPr>
        <w:t>zemlji</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pacing w:val="-7"/>
          <w:szCs w:val="22"/>
          <w:lang w:val="en-US"/>
        </w:rPr>
        <w:t xml:space="preserve"> </w:t>
      </w:r>
      <w:proofErr w:type="spellStart"/>
      <w:r w:rsidRPr="00577E8F">
        <w:rPr>
          <w:rFonts w:cs="Calibri"/>
          <w:szCs w:val="22"/>
          <w:lang w:val="en-US"/>
        </w:rPr>
        <w:t>inozemstvu</w:t>
      </w:r>
      <w:proofErr w:type="spellEnd"/>
    </w:p>
    <w:p w14:paraId="2884560D" w14:textId="77777777" w:rsidR="001C7DB3" w:rsidRPr="00577E8F" w:rsidRDefault="00A30CED" w:rsidP="00647210">
      <w:pPr>
        <w:widowControl w:val="0"/>
        <w:numPr>
          <w:ilvl w:val="1"/>
          <w:numId w:val="37"/>
        </w:numPr>
        <w:tabs>
          <w:tab w:val="left" w:pos="825"/>
        </w:tabs>
        <w:spacing w:after="0"/>
        <w:ind w:right="113"/>
        <w:jc w:val="both"/>
        <w:rPr>
          <w:rFonts w:cs="Calibri"/>
          <w:szCs w:val="22"/>
          <w:lang w:val="en-US"/>
        </w:rPr>
      </w:pPr>
      <w:proofErr w:type="spellStart"/>
      <w:r w:rsidRPr="00577E8F">
        <w:rPr>
          <w:rFonts w:cs="Calibri"/>
          <w:szCs w:val="22"/>
          <w:lang w:val="en-US"/>
        </w:rPr>
        <w:lastRenderedPageBreak/>
        <w:t>osigurava</w:t>
      </w:r>
      <w:proofErr w:type="spellEnd"/>
      <w:r w:rsidRPr="00577E8F">
        <w:rPr>
          <w:rFonts w:cs="Calibri"/>
          <w:szCs w:val="22"/>
          <w:lang w:val="en-US"/>
        </w:rPr>
        <w:t xml:space="preserve"> </w:t>
      </w:r>
      <w:proofErr w:type="spellStart"/>
      <w:r w:rsidRPr="00577E8F">
        <w:rPr>
          <w:rFonts w:cs="Calibri"/>
          <w:szCs w:val="22"/>
          <w:lang w:val="en-US"/>
        </w:rPr>
        <w:t>uvjete</w:t>
      </w:r>
      <w:proofErr w:type="spellEnd"/>
      <w:r w:rsidRPr="00577E8F">
        <w:rPr>
          <w:rFonts w:cs="Calibri"/>
          <w:szCs w:val="22"/>
          <w:lang w:val="en-US"/>
        </w:rPr>
        <w:t xml:space="preserve"> za </w:t>
      </w:r>
      <w:proofErr w:type="spellStart"/>
      <w:r w:rsidRPr="00577E8F">
        <w:rPr>
          <w:rFonts w:cs="Calibri"/>
          <w:szCs w:val="22"/>
          <w:lang w:val="en-US"/>
        </w:rPr>
        <w:t>stručne</w:t>
      </w:r>
      <w:proofErr w:type="spellEnd"/>
      <w:r w:rsidRPr="00577E8F">
        <w:rPr>
          <w:rFonts w:cs="Calibri"/>
          <w:szCs w:val="22"/>
          <w:lang w:val="en-US"/>
        </w:rPr>
        <w:t xml:space="preserve"> </w:t>
      </w:r>
      <w:proofErr w:type="spellStart"/>
      <w:r w:rsidRPr="00577E8F">
        <w:rPr>
          <w:rFonts w:cs="Calibri"/>
          <w:szCs w:val="22"/>
          <w:lang w:val="en-US"/>
        </w:rPr>
        <w:t>i</w:t>
      </w:r>
      <w:proofErr w:type="spellEnd"/>
      <w:r w:rsidRPr="00577E8F">
        <w:rPr>
          <w:rFonts w:cs="Calibri"/>
          <w:szCs w:val="22"/>
          <w:lang w:val="en-US"/>
        </w:rPr>
        <w:t xml:space="preserve"> </w:t>
      </w:r>
      <w:proofErr w:type="spellStart"/>
      <w:r w:rsidRPr="00577E8F">
        <w:rPr>
          <w:rFonts w:cs="Calibri"/>
          <w:szCs w:val="22"/>
          <w:lang w:val="en-US"/>
        </w:rPr>
        <w:t>znanstvene</w:t>
      </w:r>
      <w:proofErr w:type="spellEnd"/>
      <w:r w:rsidRPr="00577E8F">
        <w:rPr>
          <w:rFonts w:cs="Calibri"/>
          <w:szCs w:val="22"/>
          <w:lang w:val="en-US"/>
        </w:rPr>
        <w:t xml:space="preserve"> </w:t>
      </w:r>
      <w:proofErr w:type="spellStart"/>
      <w:r w:rsidRPr="00577E8F">
        <w:rPr>
          <w:rFonts w:cs="Calibri"/>
          <w:szCs w:val="22"/>
          <w:lang w:val="en-US"/>
        </w:rPr>
        <w:t>kontakte</w:t>
      </w:r>
      <w:proofErr w:type="spellEnd"/>
      <w:r w:rsidRPr="00577E8F">
        <w:rPr>
          <w:rFonts w:cs="Calibri"/>
          <w:szCs w:val="22"/>
          <w:lang w:val="en-US"/>
        </w:rPr>
        <w:t xml:space="preserve"> u </w:t>
      </w:r>
      <w:proofErr w:type="spellStart"/>
      <w:r w:rsidRPr="00577E8F">
        <w:rPr>
          <w:rFonts w:cs="Calibri"/>
          <w:szCs w:val="22"/>
          <w:lang w:val="en-US"/>
        </w:rPr>
        <w:t>cilju</w:t>
      </w:r>
      <w:proofErr w:type="spellEnd"/>
      <w:r w:rsidRPr="00577E8F">
        <w:rPr>
          <w:rFonts w:cs="Calibri"/>
          <w:szCs w:val="22"/>
          <w:lang w:val="en-US"/>
        </w:rPr>
        <w:t xml:space="preserve"> </w:t>
      </w:r>
      <w:proofErr w:type="spellStart"/>
      <w:r w:rsidRPr="00577E8F">
        <w:rPr>
          <w:rFonts w:cs="Calibri"/>
          <w:szCs w:val="22"/>
          <w:lang w:val="en-US"/>
        </w:rPr>
        <w:t>razmjene</w:t>
      </w:r>
      <w:proofErr w:type="spellEnd"/>
      <w:r w:rsidRPr="00577E8F">
        <w:rPr>
          <w:rFonts w:cs="Calibri"/>
          <w:szCs w:val="22"/>
          <w:lang w:val="en-US"/>
        </w:rPr>
        <w:t xml:space="preserve"> </w:t>
      </w:r>
      <w:proofErr w:type="spellStart"/>
      <w:r w:rsidRPr="00577E8F">
        <w:rPr>
          <w:rFonts w:cs="Calibri"/>
          <w:szCs w:val="22"/>
          <w:lang w:val="en-US"/>
        </w:rPr>
        <w:t>znanstveno-nastavnih</w:t>
      </w:r>
      <w:proofErr w:type="spellEnd"/>
      <w:r w:rsidRPr="00577E8F">
        <w:rPr>
          <w:rFonts w:cs="Calibri"/>
          <w:szCs w:val="22"/>
          <w:lang w:val="en-US"/>
        </w:rPr>
        <w:t xml:space="preserve"> </w:t>
      </w:r>
      <w:proofErr w:type="spellStart"/>
      <w:r w:rsidRPr="00577E8F">
        <w:rPr>
          <w:rFonts w:cs="Calibri"/>
          <w:szCs w:val="22"/>
          <w:lang w:val="en-US"/>
        </w:rPr>
        <w:t>kadrova</w:t>
      </w:r>
      <w:proofErr w:type="spellEnd"/>
      <w:r w:rsidRPr="00577E8F">
        <w:rPr>
          <w:rFonts w:cs="Calibri"/>
          <w:szCs w:val="22"/>
          <w:lang w:val="en-US"/>
        </w:rPr>
        <w:t xml:space="preserve"> </w:t>
      </w:r>
    </w:p>
    <w:p w14:paraId="77E609A9" w14:textId="64EDD7A5" w:rsidR="00A30CED" w:rsidRPr="00577E8F" w:rsidRDefault="00A30CED" w:rsidP="001C7DB3">
      <w:pPr>
        <w:widowControl w:val="0"/>
        <w:tabs>
          <w:tab w:val="left" w:pos="825"/>
        </w:tabs>
        <w:spacing w:after="0"/>
        <w:ind w:left="720" w:right="113"/>
        <w:jc w:val="both"/>
        <w:rPr>
          <w:rFonts w:cs="Calibri"/>
          <w:szCs w:val="22"/>
          <w:lang w:val="en-US"/>
        </w:rPr>
      </w:pPr>
      <w:proofErr w:type="spellStart"/>
      <w:r w:rsidRPr="00577E8F">
        <w:rPr>
          <w:rFonts w:cs="Calibri"/>
          <w:szCs w:val="22"/>
          <w:lang w:val="en-US"/>
        </w:rPr>
        <w:t>i</w:t>
      </w:r>
      <w:proofErr w:type="spellEnd"/>
      <w:r w:rsidRPr="00577E8F">
        <w:rPr>
          <w:rFonts w:cs="Calibri"/>
          <w:spacing w:val="-5"/>
          <w:szCs w:val="22"/>
          <w:lang w:val="en-US"/>
        </w:rPr>
        <w:t xml:space="preserve"> </w:t>
      </w:r>
      <w:proofErr w:type="spellStart"/>
      <w:r w:rsidRPr="00577E8F">
        <w:rPr>
          <w:rFonts w:cs="Calibri"/>
          <w:szCs w:val="22"/>
          <w:lang w:val="en-US"/>
        </w:rPr>
        <w:t>studenata</w:t>
      </w:r>
      <w:proofErr w:type="spellEnd"/>
    </w:p>
    <w:p w14:paraId="4F0D8989"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r w:rsidRPr="00577E8F">
        <w:rPr>
          <w:rFonts w:cs="Calibri"/>
          <w:szCs w:val="22"/>
          <w:lang w:val="en-US"/>
        </w:rPr>
        <w:t xml:space="preserve">brine o </w:t>
      </w:r>
      <w:proofErr w:type="spellStart"/>
      <w:r w:rsidRPr="00577E8F">
        <w:rPr>
          <w:rFonts w:cs="Calibri"/>
          <w:szCs w:val="22"/>
          <w:lang w:val="en-US"/>
        </w:rPr>
        <w:t>operacionalizaciji</w:t>
      </w:r>
      <w:proofErr w:type="spellEnd"/>
      <w:r w:rsidRPr="00577E8F">
        <w:rPr>
          <w:rFonts w:cs="Calibri"/>
          <w:szCs w:val="22"/>
          <w:lang w:val="en-US"/>
        </w:rPr>
        <w:t xml:space="preserve"> </w:t>
      </w:r>
      <w:proofErr w:type="spellStart"/>
      <w:r w:rsidRPr="00577E8F">
        <w:rPr>
          <w:rFonts w:cs="Calibri"/>
          <w:szCs w:val="22"/>
          <w:lang w:val="en-US"/>
        </w:rPr>
        <w:t>ugovora</w:t>
      </w:r>
      <w:proofErr w:type="spellEnd"/>
      <w:r w:rsidRPr="00577E8F">
        <w:rPr>
          <w:rFonts w:cs="Calibri"/>
          <w:szCs w:val="22"/>
          <w:lang w:val="en-US"/>
        </w:rPr>
        <w:t xml:space="preserve"> o</w:t>
      </w:r>
      <w:r w:rsidRPr="00577E8F">
        <w:rPr>
          <w:rFonts w:cs="Calibri"/>
          <w:spacing w:val="-7"/>
          <w:szCs w:val="22"/>
          <w:lang w:val="en-US"/>
        </w:rPr>
        <w:t xml:space="preserve"> </w:t>
      </w:r>
      <w:proofErr w:type="spellStart"/>
      <w:r w:rsidRPr="00577E8F">
        <w:rPr>
          <w:rFonts w:cs="Calibri"/>
          <w:szCs w:val="22"/>
          <w:lang w:val="en-US"/>
        </w:rPr>
        <w:t>suradnji</w:t>
      </w:r>
      <w:proofErr w:type="spellEnd"/>
    </w:p>
    <w:p w14:paraId="55623166" w14:textId="77777777" w:rsidR="00A30CED" w:rsidRPr="00577E8F" w:rsidRDefault="00A30CED" w:rsidP="00647210">
      <w:pPr>
        <w:widowControl w:val="0"/>
        <w:numPr>
          <w:ilvl w:val="1"/>
          <w:numId w:val="37"/>
        </w:numPr>
        <w:tabs>
          <w:tab w:val="left" w:pos="825"/>
          <w:tab w:val="left" w:pos="3407"/>
        </w:tabs>
        <w:spacing w:after="0"/>
        <w:ind w:right="120"/>
        <w:jc w:val="both"/>
        <w:rPr>
          <w:rFonts w:cs="Calibri"/>
          <w:szCs w:val="22"/>
          <w:lang w:val="en-US"/>
        </w:rPr>
      </w:pPr>
      <w:proofErr w:type="spellStart"/>
      <w:r w:rsidRPr="00577E8F">
        <w:rPr>
          <w:rFonts w:cs="Calibri"/>
          <w:szCs w:val="22"/>
          <w:lang w:val="en-US"/>
        </w:rPr>
        <w:t>koordinira</w:t>
      </w:r>
      <w:proofErr w:type="spellEnd"/>
      <w:r w:rsidRPr="00577E8F">
        <w:rPr>
          <w:rFonts w:cs="Calibri"/>
          <w:szCs w:val="22"/>
          <w:lang w:val="en-US"/>
        </w:rPr>
        <w:t xml:space="preserve"> </w:t>
      </w:r>
      <w:proofErr w:type="spellStart"/>
      <w:r w:rsidRPr="00577E8F">
        <w:rPr>
          <w:rFonts w:cs="Calibri"/>
          <w:szCs w:val="22"/>
          <w:lang w:val="en-US"/>
        </w:rPr>
        <w:t>izradu</w:t>
      </w:r>
      <w:proofErr w:type="spellEnd"/>
      <w:r w:rsidRPr="00577E8F">
        <w:rPr>
          <w:rFonts w:cs="Calibri"/>
          <w:szCs w:val="22"/>
          <w:lang w:val="en-US"/>
        </w:rPr>
        <w:t xml:space="preserve"> plana </w:t>
      </w:r>
      <w:proofErr w:type="spellStart"/>
      <w:r w:rsidRPr="00577E8F">
        <w:rPr>
          <w:rFonts w:cs="Calibri"/>
          <w:szCs w:val="22"/>
          <w:lang w:val="en-US"/>
        </w:rPr>
        <w:t>stručnog</w:t>
      </w:r>
      <w:proofErr w:type="spellEnd"/>
      <w:r w:rsidRPr="00577E8F">
        <w:rPr>
          <w:rFonts w:cs="Calibri"/>
          <w:szCs w:val="22"/>
          <w:lang w:val="en-US"/>
        </w:rPr>
        <w:t xml:space="preserve"> </w:t>
      </w:r>
      <w:proofErr w:type="spellStart"/>
      <w:r w:rsidRPr="00577E8F">
        <w:rPr>
          <w:rFonts w:cs="Calibri"/>
          <w:szCs w:val="22"/>
          <w:lang w:val="en-US"/>
        </w:rPr>
        <w:t>razvoja</w:t>
      </w:r>
      <w:proofErr w:type="spellEnd"/>
      <w:r w:rsidRPr="00577E8F">
        <w:rPr>
          <w:rFonts w:cs="Calibri"/>
          <w:szCs w:val="22"/>
          <w:lang w:val="en-US"/>
        </w:rPr>
        <w:t xml:space="preserve"> </w:t>
      </w:r>
      <w:proofErr w:type="spellStart"/>
      <w:r w:rsidRPr="00577E8F">
        <w:rPr>
          <w:rFonts w:cs="Calibri"/>
          <w:szCs w:val="22"/>
          <w:lang w:val="en-US"/>
        </w:rPr>
        <w:t>zaposlenika</w:t>
      </w:r>
      <w:proofErr w:type="spellEnd"/>
      <w:r w:rsidRPr="00577E8F">
        <w:rPr>
          <w:rFonts w:cs="Calibri"/>
          <w:w w:val="99"/>
          <w:szCs w:val="22"/>
          <w:lang w:val="en-US"/>
        </w:rPr>
        <w:t xml:space="preserve"> </w:t>
      </w:r>
      <w:proofErr w:type="spellStart"/>
      <w:r w:rsidR="008911E7" w:rsidRPr="00577E8F">
        <w:rPr>
          <w:rFonts w:cs="Calibri"/>
          <w:szCs w:val="22"/>
          <w:lang w:val="en-US"/>
        </w:rPr>
        <w:t>Veleučilišta</w:t>
      </w:r>
      <w:proofErr w:type="spellEnd"/>
    </w:p>
    <w:p w14:paraId="330DEDB9" w14:textId="77777777" w:rsidR="00A30CED" w:rsidRPr="00577E8F" w:rsidRDefault="00A30CED" w:rsidP="00647210">
      <w:pPr>
        <w:widowControl w:val="0"/>
        <w:numPr>
          <w:ilvl w:val="1"/>
          <w:numId w:val="37"/>
        </w:numPr>
        <w:tabs>
          <w:tab w:val="left" w:pos="825"/>
        </w:tabs>
        <w:spacing w:after="0"/>
        <w:jc w:val="both"/>
        <w:rPr>
          <w:rFonts w:cs="Calibri"/>
          <w:szCs w:val="22"/>
          <w:lang w:val="en-US"/>
        </w:rPr>
      </w:pPr>
      <w:proofErr w:type="spellStart"/>
      <w:r w:rsidRPr="00577E8F">
        <w:rPr>
          <w:rFonts w:cs="Calibri"/>
          <w:szCs w:val="22"/>
          <w:lang w:val="en-US"/>
        </w:rPr>
        <w:t>obavlja</w:t>
      </w:r>
      <w:proofErr w:type="spellEnd"/>
      <w:r w:rsidRPr="00577E8F">
        <w:rPr>
          <w:rFonts w:cs="Calibri"/>
          <w:szCs w:val="22"/>
          <w:lang w:val="en-US"/>
        </w:rPr>
        <w:t xml:space="preserve"> i </w:t>
      </w:r>
      <w:proofErr w:type="spellStart"/>
      <w:r w:rsidRPr="00577E8F">
        <w:rPr>
          <w:rFonts w:cs="Calibri"/>
          <w:szCs w:val="22"/>
          <w:lang w:val="en-US"/>
        </w:rPr>
        <w:t>druge</w:t>
      </w:r>
      <w:proofErr w:type="spellEnd"/>
      <w:r w:rsidRPr="00577E8F">
        <w:rPr>
          <w:rFonts w:cs="Calibri"/>
          <w:szCs w:val="22"/>
          <w:lang w:val="en-US"/>
        </w:rPr>
        <w:t xml:space="preserve"> </w:t>
      </w:r>
      <w:proofErr w:type="spellStart"/>
      <w:r w:rsidRPr="00577E8F">
        <w:rPr>
          <w:rFonts w:cs="Calibri"/>
          <w:szCs w:val="22"/>
          <w:lang w:val="en-US"/>
        </w:rPr>
        <w:t>poslove</w:t>
      </w:r>
      <w:proofErr w:type="spellEnd"/>
      <w:r w:rsidRPr="00577E8F">
        <w:rPr>
          <w:rFonts w:cs="Calibri"/>
          <w:szCs w:val="22"/>
          <w:lang w:val="en-US"/>
        </w:rPr>
        <w:t xml:space="preserve"> po </w:t>
      </w:r>
      <w:proofErr w:type="spellStart"/>
      <w:r w:rsidRPr="00577E8F">
        <w:rPr>
          <w:rFonts w:cs="Calibri"/>
          <w:szCs w:val="22"/>
          <w:lang w:val="en-US"/>
        </w:rPr>
        <w:t>nalogu</w:t>
      </w:r>
      <w:proofErr w:type="spellEnd"/>
      <w:r w:rsidRPr="00577E8F">
        <w:rPr>
          <w:rFonts w:cs="Calibri"/>
          <w:spacing w:val="-8"/>
          <w:szCs w:val="22"/>
          <w:lang w:val="en-US"/>
        </w:rPr>
        <w:t xml:space="preserve"> </w:t>
      </w:r>
      <w:proofErr w:type="spellStart"/>
      <w:r w:rsidRPr="00577E8F">
        <w:rPr>
          <w:rFonts w:cs="Calibri"/>
          <w:szCs w:val="22"/>
          <w:lang w:val="en-US"/>
        </w:rPr>
        <w:t>dekana</w:t>
      </w:r>
      <w:proofErr w:type="spellEnd"/>
      <w:r w:rsidRPr="00577E8F">
        <w:rPr>
          <w:rFonts w:cs="Calibri"/>
          <w:szCs w:val="22"/>
          <w:lang w:val="en-US"/>
        </w:rPr>
        <w:t>.</w:t>
      </w:r>
    </w:p>
    <w:p w14:paraId="3865999D" w14:textId="77777777" w:rsidR="00A30CED" w:rsidRPr="00AE7A69" w:rsidRDefault="00A30CED" w:rsidP="00A30CED">
      <w:pPr>
        <w:spacing w:after="0"/>
        <w:jc w:val="both"/>
        <w:rPr>
          <w:rFonts w:cs="Calibri"/>
          <w:color w:val="414145"/>
          <w:szCs w:val="22"/>
          <w:lang w:val="hr-HR" w:eastAsia="hr-HR"/>
        </w:rPr>
      </w:pPr>
    </w:p>
    <w:p w14:paraId="2CC2F9D9" w14:textId="77777777" w:rsidR="00CA1685" w:rsidRPr="00FE2A91" w:rsidRDefault="00A30CED" w:rsidP="00CA1685">
      <w:pPr>
        <w:keepNext/>
        <w:spacing w:after="0"/>
        <w:outlineLvl w:val="1"/>
        <w:rPr>
          <w:rFonts w:cs="Arial"/>
          <w:b/>
          <w:bCs/>
          <w:iCs/>
          <w:szCs w:val="22"/>
          <w:lang w:eastAsia="sl-SI"/>
        </w:rPr>
      </w:pPr>
      <w:bookmarkStart w:id="108" w:name="_Toc121304236"/>
      <w:r w:rsidRPr="00FE2A91">
        <w:rPr>
          <w:rFonts w:cs="Arial"/>
          <w:b/>
          <w:bCs/>
          <w:iCs/>
          <w:szCs w:val="22"/>
          <w:lang w:eastAsia="sl-SI"/>
        </w:rPr>
        <w:t>4.</w:t>
      </w:r>
      <w:r>
        <w:rPr>
          <w:rFonts w:cs="Arial"/>
          <w:b/>
          <w:bCs/>
          <w:iCs/>
          <w:szCs w:val="22"/>
          <w:lang w:eastAsia="sl-SI"/>
        </w:rPr>
        <w:t>5</w:t>
      </w:r>
      <w:r w:rsidRPr="00FE2A91">
        <w:rPr>
          <w:rFonts w:cs="Arial"/>
          <w:b/>
          <w:bCs/>
          <w:iCs/>
          <w:szCs w:val="22"/>
          <w:lang w:eastAsia="sl-SI"/>
        </w:rPr>
        <w:t>.</w:t>
      </w:r>
      <w:r>
        <w:rPr>
          <w:rFonts w:cs="Arial"/>
          <w:b/>
          <w:bCs/>
          <w:iCs/>
          <w:szCs w:val="22"/>
          <w:lang w:eastAsia="sl-SI"/>
        </w:rPr>
        <w:t xml:space="preserve">3 </w:t>
      </w:r>
      <w:r w:rsidR="00CA1685" w:rsidRPr="00FE2A91">
        <w:rPr>
          <w:rFonts w:cs="Arial"/>
          <w:b/>
          <w:bCs/>
          <w:iCs/>
          <w:szCs w:val="22"/>
          <w:lang w:eastAsia="sl-SI"/>
        </w:rPr>
        <w:t xml:space="preserve"> </w:t>
      </w:r>
      <w:r>
        <w:rPr>
          <w:rFonts w:cs="Arial"/>
          <w:b/>
          <w:bCs/>
          <w:iCs/>
          <w:szCs w:val="22"/>
          <w:lang w:eastAsia="sl-SI"/>
        </w:rPr>
        <w:t>R</w:t>
      </w:r>
      <w:r w:rsidR="00CA1685">
        <w:rPr>
          <w:rFonts w:cs="Arial"/>
          <w:b/>
          <w:bCs/>
          <w:iCs/>
          <w:szCs w:val="22"/>
          <w:lang w:eastAsia="sl-SI"/>
        </w:rPr>
        <w:t>azrješenje prodekana</w:t>
      </w:r>
      <w:bookmarkEnd w:id="108"/>
    </w:p>
    <w:p w14:paraId="4EF7BD31" w14:textId="77777777" w:rsidR="00CA1685" w:rsidRPr="00FE2A91" w:rsidRDefault="00CA1685" w:rsidP="00FE2A91">
      <w:pPr>
        <w:spacing w:after="0"/>
        <w:rPr>
          <w:b/>
          <w:lang w:eastAsia="sl-SI"/>
        </w:rPr>
      </w:pPr>
    </w:p>
    <w:p w14:paraId="1121E5F5" w14:textId="77777777" w:rsidR="00FE2A91" w:rsidRPr="00AE7A69" w:rsidRDefault="00A30CED" w:rsidP="00FE2A91">
      <w:pPr>
        <w:spacing w:after="0"/>
        <w:jc w:val="center"/>
        <w:rPr>
          <w:rFonts w:cs="Calibri"/>
          <w:color w:val="414145"/>
          <w:szCs w:val="22"/>
          <w:lang w:val="hr-HR" w:eastAsia="hr-HR"/>
        </w:rPr>
      </w:pPr>
      <w:r w:rsidRPr="00AE7A69">
        <w:rPr>
          <w:rFonts w:cs="Calibri"/>
          <w:color w:val="414145"/>
          <w:szCs w:val="22"/>
          <w:lang w:val="hr-HR" w:eastAsia="hr-HR"/>
        </w:rPr>
        <w:t>40</w:t>
      </w:r>
      <w:r w:rsidR="00FE2A91" w:rsidRPr="00AE7A69">
        <w:rPr>
          <w:rFonts w:cs="Calibri"/>
          <w:color w:val="414145"/>
          <w:szCs w:val="22"/>
          <w:lang w:val="hr-HR" w:eastAsia="hr-HR"/>
        </w:rPr>
        <w:t>. članak</w:t>
      </w:r>
    </w:p>
    <w:p w14:paraId="5C7FA3B8" w14:textId="77777777" w:rsidR="00FE2A91" w:rsidRPr="00FE2A91" w:rsidRDefault="00FE2A91" w:rsidP="00FE2A91">
      <w:pPr>
        <w:widowControl w:val="0"/>
        <w:spacing w:before="6" w:after="0"/>
        <w:rPr>
          <w:rFonts w:ascii="Times New Roman" w:hAnsi="Times New Roman"/>
          <w:b/>
          <w:sz w:val="23"/>
          <w:szCs w:val="24"/>
          <w:lang w:val="en-US"/>
        </w:rPr>
      </w:pPr>
    </w:p>
    <w:p w14:paraId="27B8C122" w14:textId="77777777" w:rsidR="00FE2A91" w:rsidRPr="00AE7A69" w:rsidRDefault="00FE2A91" w:rsidP="00FE2A91">
      <w:pPr>
        <w:widowControl w:val="0"/>
        <w:tabs>
          <w:tab w:val="left" w:pos="477"/>
        </w:tabs>
        <w:spacing w:after="0"/>
        <w:ind w:right="113"/>
        <w:jc w:val="both"/>
        <w:rPr>
          <w:rFonts w:cs="Calibri"/>
          <w:szCs w:val="22"/>
          <w:lang w:val="en-US"/>
        </w:rPr>
      </w:pPr>
      <w:r w:rsidRPr="00AE7A69">
        <w:rPr>
          <w:rFonts w:cs="Calibri"/>
          <w:szCs w:val="22"/>
          <w:lang w:val="en-US"/>
        </w:rPr>
        <w:t xml:space="preserve">Prodekan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biti</w:t>
      </w:r>
      <w:proofErr w:type="spellEnd"/>
      <w:r w:rsidRPr="00AE7A69">
        <w:rPr>
          <w:rFonts w:cs="Calibri"/>
          <w:szCs w:val="22"/>
          <w:lang w:val="en-US"/>
        </w:rPr>
        <w:t xml:space="preserv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isteka</w:t>
      </w:r>
      <w:proofErr w:type="spellEnd"/>
      <w:r w:rsidRPr="00AE7A69">
        <w:rPr>
          <w:rFonts w:cs="Calibri"/>
          <w:szCs w:val="22"/>
          <w:lang w:val="en-US"/>
        </w:rPr>
        <w:t xml:space="preserve"> </w:t>
      </w:r>
      <w:proofErr w:type="spellStart"/>
      <w:r w:rsidRPr="00AE7A69">
        <w:rPr>
          <w:rFonts w:cs="Calibri"/>
          <w:szCs w:val="22"/>
          <w:lang w:val="en-US"/>
        </w:rPr>
        <w:t>mandata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koji je </w:t>
      </w:r>
      <w:proofErr w:type="spellStart"/>
      <w:r w:rsidRPr="00AE7A69">
        <w:rPr>
          <w:rFonts w:cs="Calibri"/>
          <w:szCs w:val="22"/>
          <w:lang w:val="en-US"/>
        </w:rPr>
        <w:t>izabran</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istih</w:t>
      </w:r>
      <w:proofErr w:type="spellEnd"/>
      <w:r w:rsidRPr="00AE7A69">
        <w:rPr>
          <w:rFonts w:cs="Calibri"/>
          <w:szCs w:val="22"/>
          <w:lang w:val="en-US"/>
        </w:rPr>
        <w:t xml:space="preserve"> </w:t>
      </w:r>
      <w:proofErr w:type="spellStart"/>
      <w:r w:rsidRPr="00AE7A69">
        <w:rPr>
          <w:rFonts w:cs="Calibri"/>
          <w:szCs w:val="22"/>
          <w:lang w:val="en-US"/>
        </w:rPr>
        <w:t>razloga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kojih</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00160623" w:rsidRPr="00AE7A69">
        <w:rPr>
          <w:rFonts w:cs="Calibri"/>
          <w:szCs w:val="22"/>
          <w:lang w:val="en-US"/>
        </w:rPr>
        <w:t>b</w:t>
      </w:r>
      <w:r w:rsidRPr="00AE7A69">
        <w:rPr>
          <w:rFonts w:cs="Calibri"/>
          <w:szCs w:val="22"/>
          <w:lang w:val="en-US"/>
        </w:rPr>
        <w:t>iti</w:t>
      </w:r>
      <w:proofErr w:type="spellEnd"/>
      <w:r w:rsidRPr="00AE7A69">
        <w:rPr>
          <w:rFonts w:cs="Calibri"/>
          <w:szCs w:val="22"/>
          <w:lang w:val="en-US"/>
        </w:rPr>
        <w:t xml:space="preserv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s </w:t>
      </w:r>
      <w:proofErr w:type="spellStart"/>
      <w:r w:rsidRPr="00AE7A69">
        <w:rPr>
          <w:rFonts w:cs="Calibri"/>
          <w:szCs w:val="22"/>
          <w:lang w:val="en-US"/>
        </w:rPr>
        <w:t>odredbama</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 xml:space="preserve"> o </w:t>
      </w:r>
      <w:proofErr w:type="spellStart"/>
      <w:r w:rsidRPr="00AE7A69">
        <w:rPr>
          <w:rFonts w:cs="Calibri"/>
          <w:szCs w:val="22"/>
          <w:lang w:val="en-US"/>
        </w:rPr>
        <w:t>razrješenju</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w:t>
      </w:r>
    </w:p>
    <w:p w14:paraId="75D5EF6B" w14:textId="77777777" w:rsidR="00FE2A91" w:rsidRPr="00AE7A69" w:rsidRDefault="00FE2A91" w:rsidP="00FE2A91">
      <w:pPr>
        <w:widowControl w:val="0"/>
        <w:tabs>
          <w:tab w:val="left" w:pos="477"/>
        </w:tabs>
        <w:spacing w:after="0"/>
        <w:jc w:val="both"/>
        <w:rPr>
          <w:rFonts w:cs="Calibri"/>
          <w:szCs w:val="22"/>
          <w:lang w:val="en-US"/>
        </w:rPr>
      </w:pPr>
    </w:p>
    <w:p w14:paraId="2B4ED34F"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Prijedlog</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prodekana</w:t>
      </w:r>
      <w:proofErr w:type="spellEnd"/>
      <w:r w:rsidRPr="00AE7A69">
        <w:rPr>
          <w:rFonts w:cs="Calibri"/>
          <w:szCs w:val="22"/>
          <w:lang w:val="en-US"/>
        </w:rPr>
        <w:t xml:space="preserve"> </w:t>
      </w:r>
      <w:proofErr w:type="spellStart"/>
      <w:r w:rsidRPr="00AE7A69">
        <w:rPr>
          <w:rFonts w:cs="Calibri"/>
          <w:szCs w:val="22"/>
          <w:lang w:val="en-US"/>
        </w:rPr>
        <w:t>podnosi</w:t>
      </w:r>
      <w:proofErr w:type="spellEnd"/>
      <w:r w:rsidRPr="00AE7A69">
        <w:rPr>
          <w:rFonts w:cs="Calibri"/>
          <w:spacing w:val="-10"/>
          <w:szCs w:val="22"/>
          <w:lang w:val="en-US"/>
        </w:rPr>
        <w:t xml:space="preserve"> </w:t>
      </w:r>
      <w:proofErr w:type="spellStart"/>
      <w:r w:rsidRPr="00AE7A69">
        <w:rPr>
          <w:rFonts w:cs="Calibri"/>
          <w:szCs w:val="22"/>
          <w:lang w:val="en-US"/>
        </w:rPr>
        <w:t>dekan</w:t>
      </w:r>
      <w:proofErr w:type="spellEnd"/>
      <w:r w:rsidRPr="00AE7A69">
        <w:rPr>
          <w:rFonts w:cs="Calibri"/>
          <w:szCs w:val="22"/>
          <w:lang w:val="en-US"/>
        </w:rPr>
        <w:t>.</w:t>
      </w:r>
    </w:p>
    <w:p w14:paraId="0A0D45DC" w14:textId="77777777" w:rsidR="00FE2A91" w:rsidRPr="00AE7A69" w:rsidRDefault="00FE2A91" w:rsidP="00FE2A91">
      <w:pPr>
        <w:widowControl w:val="0"/>
        <w:tabs>
          <w:tab w:val="left" w:pos="477"/>
        </w:tabs>
        <w:spacing w:after="0"/>
        <w:ind w:right="117"/>
        <w:jc w:val="both"/>
        <w:rPr>
          <w:rFonts w:cs="Calibri"/>
          <w:szCs w:val="22"/>
          <w:lang w:val="en-US"/>
        </w:rPr>
      </w:pPr>
    </w:p>
    <w:p w14:paraId="3A3DB954"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Odluka</w:t>
      </w:r>
      <w:proofErr w:type="spellEnd"/>
      <w:r w:rsidRPr="00AE7A69">
        <w:rPr>
          <w:rFonts w:cs="Calibri"/>
          <w:szCs w:val="22"/>
          <w:lang w:val="en-US"/>
        </w:rPr>
        <w:t xml:space="preserve"> o </w:t>
      </w:r>
      <w:proofErr w:type="spellStart"/>
      <w:r w:rsidRPr="00AE7A69">
        <w:rPr>
          <w:rFonts w:cs="Calibri"/>
          <w:szCs w:val="22"/>
          <w:lang w:val="en-US"/>
        </w:rPr>
        <w:t>pokretanju</w:t>
      </w:r>
      <w:proofErr w:type="spellEnd"/>
      <w:r w:rsidRPr="00AE7A69">
        <w:rPr>
          <w:rFonts w:cs="Calibri"/>
          <w:szCs w:val="22"/>
          <w:lang w:val="en-US"/>
        </w:rPr>
        <w:t xml:space="preserve"> </w:t>
      </w:r>
      <w:proofErr w:type="spellStart"/>
      <w:r w:rsidRPr="00AE7A69">
        <w:rPr>
          <w:rFonts w:cs="Calibri"/>
          <w:szCs w:val="22"/>
          <w:lang w:val="en-US"/>
        </w:rPr>
        <w:t>postupka</w:t>
      </w:r>
      <w:proofErr w:type="spellEnd"/>
      <w:r w:rsidRPr="00AE7A69">
        <w:rPr>
          <w:rFonts w:cs="Calibri"/>
          <w:szCs w:val="22"/>
          <w:lang w:val="en-US"/>
        </w:rPr>
        <w:t xml:space="preserve"> mora </w:t>
      </w:r>
      <w:proofErr w:type="spellStart"/>
      <w:r w:rsidRPr="00AE7A69">
        <w:rPr>
          <w:rFonts w:cs="Calibri"/>
          <w:szCs w:val="22"/>
          <w:lang w:val="en-US"/>
        </w:rPr>
        <w:t>sadržavati</w:t>
      </w:r>
      <w:proofErr w:type="spellEnd"/>
      <w:r w:rsidRPr="00AE7A69">
        <w:rPr>
          <w:rFonts w:cs="Calibri"/>
          <w:szCs w:val="22"/>
          <w:lang w:val="en-US"/>
        </w:rPr>
        <w:t xml:space="preserve"> </w:t>
      </w:r>
      <w:proofErr w:type="spellStart"/>
      <w:r w:rsidRPr="00AE7A69">
        <w:rPr>
          <w:rFonts w:cs="Calibri"/>
          <w:szCs w:val="22"/>
          <w:lang w:val="en-US"/>
        </w:rPr>
        <w:t>činjenični</w:t>
      </w:r>
      <w:proofErr w:type="spellEnd"/>
      <w:r w:rsidRPr="00AE7A69">
        <w:rPr>
          <w:rFonts w:cs="Calibri"/>
          <w:szCs w:val="22"/>
          <w:lang w:val="en-US"/>
        </w:rPr>
        <w:t xml:space="preserve"> </w:t>
      </w:r>
      <w:proofErr w:type="spellStart"/>
      <w:r w:rsidRPr="00AE7A69">
        <w:rPr>
          <w:rFonts w:cs="Calibri"/>
          <w:szCs w:val="22"/>
          <w:lang w:val="en-US"/>
        </w:rPr>
        <w:t>opis</w:t>
      </w:r>
      <w:proofErr w:type="spellEnd"/>
      <w:r w:rsidRPr="00AE7A69">
        <w:rPr>
          <w:rFonts w:cs="Calibri"/>
          <w:szCs w:val="22"/>
          <w:lang w:val="en-US"/>
        </w:rPr>
        <w:t xml:space="preserve">, </w:t>
      </w:r>
      <w:proofErr w:type="spellStart"/>
      <w:r w:rsidRPr="00AE7A69">
        <w:rPr>
          <w:rFonts w:cs="Calibri"/>
          <w:szCs w:val="22"/>
          <w:lang w:val="en-US"/>
        </w:rPr>
        <w:t>pravnu</w:t>
      </w:r>
      <w:proofErr w:type="spellEnd"/>
      <w:r w:rsidRPr="00AE7A69">
        <w:rPr>
          <w:rFonts w:cs="Calibri"/>
          <w:szCs w:val="22"/>
          <w:lang w:val="en-US"/>
        </w:rPr>
        <w:t xml:space="preserve"> </w:t>
      </w:r>
      <w:proofErr w:type="spellStart"/>
      <w:r w:rsidRPr="00AE7A69">
        <w:rPr>
          <w:rFonts w:cs="Calibri"/>
          <w:szCs w:val="22"/>
          <w:lang w:val="en-US"/>
        </w:rPr>
        <w:t>naznaku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dokaze</w:t>
      </w:r>
      <w:proofErr w:type="spellEnd"/>
      <w:r w:rsidRPr="00AE7A69">
        <w:rPr>
          <w:rFonts w:cs="Calibri"/>
          <w:szCs w:val="22"/>
          <w:lang w:val="en-US"/>
        </w:rPr>
        <w:t xml:space="preserve"> koji se</w:t>
      </w:r>
      <w:r w:rsidR="00A61DEF" w:rsidRPr="00AE7A69">
        <w:rPr>
          <w:rFonts w:cs="Calibri"/>
          <w:szCs w:val="22"/>
          <w:lang w:val="en-US"/>
        </w:rPr>
        <w:t xml:space="preserve"> </w:t>
      </w:r>
      <w:proofErr w:type="spellStart"/>
      <w:r w:rsidRPr="00AE7A69">
        <w:rPr>
          <w:rFonts w:cs="Calibri"/>
          <w:szCs w:val="22"/>
          <w:lang w:val="en-US"/>
        </w:rPr>
        <w:t>stavljaju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teret</w:t>
      </w:r>
      <w:proofErr w:type="spellEnd"/>
      <w:r w:rsidRPr="00AE7A69">
        <w:rPr>
          <w:rFonts w:cs="Calibri"/>
          <w:szCs w:val="22"/>
          <w:lang w:val="en-US"/>
        </w:rPr>
        <w:t xml:space="preserve"> </w:t>
      </w:r>
      <w:proofErr w:type="spellStart"/>
      <w:r w:rsidRPr="00AE7A69">
        <w:rPr>
          <w:rFonts w:cs="Calibri"/>
          <w:szCs w:val="22"/>
          <w:lang w:val="en-US"/>
        </w:rPr>
        <w:t>prodekanu</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se </w:t>
      </w:r>
      <w:proofErr w:type="spellStart"/>
      <w:r w:rsidRPr="00AE7A69">
        <w:rPr>
          <w:rFonts w:cs="Calibri"/>
          <w:szCs w:val="22"/>
          <w:lang w:val="en-US"/>
        </w:rPr>
        <w:t>navedena</w:t>
      </w:r>
      <w:proofErr w:type="spellEnd"/>
      <w:r w:rsidRPr="00AE7A69">
        <w:rPr>
          <w:rFonts w:cs="Calibri"/>
          <w:szCs w:val="22"/>
          <w:lang w:val="en-US"/>
        </w:rPr>
        <w:t xml:space="preserve"> </w:t>
      </w:r>
      <w:proofErr w:type="spellStart"/>
      <w:r w:rsidRPr="00AE7A69">
        <w:rPr>
          <w:rFonts w:cs="Calibri"/>
          <w:szCs w:val="22"/>
          <w:lang w:val="en-US"/>
        </w:rPr>
        <w:t>odluka</w:t>
      </w:r>
      <w:proofErr w:type="spellEnd"/>
      <w:r w:rsidRPr="00AE7A69">
        <w:rPr>
          <w:rFonts w:cs="Calibri"/>
          <w:szCs w:val="22"/>
          <w:lang w:val="en-US"/>
        </w:rPr>
        <w:t xml:space="preserve"> </w:t>
      </w:r>
      <w:proofErr w:type="spellStart"/>
      <w:r w:rsidRPr="00AE7A69">
        <w:rPr>
          <w:rFonts w:cs="Calibri"/>
          <w:szCs w:val="22"/>
          <w:lang w:val="en-US"/>
        </w:rPr>
        <w:t>dostavlja</w:t>
      </w:r>
      <w:proofErr w:type="spellEnd"/>
      <w:r w:rsidRPr="00AE7A69">
        <w:rPr>
          <w:rFonts w:cs="Calibri"/>
          <w:szCs w:val="22"/>
          <w:lang w:val="en-US"/>
        </w:rPr>
        <w:t xml:space="preserve"> u </w:t>
      </w:r>
      <w:proofErr w:type="spellStart"/>
      <w:r w:rsidRPr="00AE7A69">
        <w:rPr>
          <w:rFonts w:cs="Calibri"/>
          <w:szCs w:val="22"/>
          <w:lang w:val="en-US"/>
        </w:rPr>
        <w:t>pisanom</w:t>
      </w:r>
      <w:proofErr w:type="spellEnd"/>
      <w:r w:rsidRPr="00AE7A69">
        <w:rPr>
          <w:rFonts w:cs="Calibri"/>
          <w:szCs w:val="22"/>
          <w:lang w:val="en-US"/>
        </w:rPr>
        <w:t xml:space="preserve"> </w:t>
      </w:r>
      <w:proofErr w:type="spellStart"/>
      <w:r w:rsidRPr="00AE7A69">
        <w:rPr>
          <w:rFonts w:cs="Calibri"/>
          <w:szCs w:val="22"/>
          <w:lang w:val="en-US"/>
        </w:rPr>
        <w:t>obliku</w:t>
      </w:r>
      <w:proofErr w:type="spellEnd"/>
      <w:r w:rsidRPr="00AE7A69">
        <w:rPr>
          <w:rFonts w:cs="Calibri"/>
          <w:spacing w:val="-9"/>
          <w:szCs w:val="22"/>
          <w:lang w:val="en-US"/>
        </w:rPr>
        <w:t xml:space="preserve"> </w:t>
      </w:r>
      <w:proofErr w:type="spellStart"/>
      <w:r w:rsidRPr="00AE7A69">
        <w:rPr>
          <w:rFonts w:cs="Calibri"/>
          <w:szCs w:val="22"/>
          <w:lang w:val="en-US"/>
        </w:rPr>
        <w:t>prodekanu</w:t>
      </w:r>
      <w:proofErr w:type="spellEnd"/>
      <w:r w:rsidRPr="00AE7A69">
        <w:rPr>
          <w:rFonts w:cs="Calibri"/>
          <w:szCs w:val="22"/>
          <w:lang w:val="en-US"/>
        </w:rPr>
        <w:t>.</w:t>
      </w:r>
    </w:p>
    <w:p w14:paraId="6CFB8C07" w14:textId="77777777" w:rsidR="00FE2A91" w:rsidRPr="00AE7A69" w:rsidRDefault="00FE2A91" w:rsidP="00FE2A91">
      <w:pPr>
        <w:widowControl w:val="0"/>
        <w:tabs>
          <w:tab w:val="left" w:pos="477"/>
        </w:tabs>
        <w:spacing w:after="0"/>
        <w:ind w:right="116"/>
        <w:jc w:val="both"/>
        <w:rPr>
          <w:rFonts w:cs="Calibri"/>
          <w:szCs w:val="22"/>
          <w:lang w:val="en-US"/>
        </w:rPr>
      </w:pPr>
    </w:p>
    <w:p w14:paraId="0937D172" w14:textId="77777777" w:rsidR="00FE2A91" w:rsidRPr="00AE7A69" w:rsidRDefault="00FE2A91" w:rsidP="00FE2A91">
      <w:pPr>
        <w:widowControl w:val="0"/>
        <w:tabs>
          <w:tab w:val="left" w:pos="477"/>
        </w:tabs>
        <w:spacing w:after="0"/>
        <w:ind w:right="116"/>
        <w:jc w:val="both"/>
        <w:rPr>
          <w:rFonts w:cs="Calibri"/>
          <w:szCs w:val="22"/>
          <w:lang w:val="en-US"/>
        </w:rPr>
      </w:pPr>
      <w:proofErr w:type="spellStart"/>
      <w:r w:rsidRPr="00AE7A69">
        <w:rPr>
          <w:rFonts w:cs="Calibri"/>
          <w:szCs w:val="22"/>
          <w:lang w:val="en-US"/>
        </w:rPr>
        <w:t>Prije</w:t>
      </w:r>
      <w:proofErr w:type="spellEnd"/>
      <w:r w:rsidRPr="00AE7A69">
        <w:rPr>
          <w:rFonts w:cs="Calibri"/>
          <w:szCs w:val="22"/>
          <w:lang w:val="en-US"/>
        </w:rPr>
        <w:t xml:space="preserve"> </w:t>
      </w:r>
      <w:proofErr w:type="spellStart"/>
      <w:r w:rsidRPr="00AE7A69">
        <w:rPr>
          <w:rFonts w:cs="Calibri"/>
          <w:szCs w:val="22"/>
          <w:lang w:val="en-US"/>
        </w:rPr>
        <w:t>donošenja</w:t>
      </w:r>
      <w:proofErr w:type="spellEnd"/>
      <w:r w:rsidRPr="00AE7A69">
        <w:rPr>
          <w:rFonts w:cs="Calibri"/>
          <w:szCs w:val="22"/>
          <w:lang w:val="en-US"/>
        </w:rPr>
        <w:t xml:space="preserve"> </w:t>
      </w:r>
      <w:proofErr w:type="spellStart"/>
      <w:r w:rsidRPr="00AE7A69">
        <w:rPr>
          <w:rFonts w:cs="Calibri"/>
          <w:szCs w:val="22"/>
          <w:lang w:val="en-US"/>
        </w:rPr>
        <w:t>odluke</w:t>
      </w:r>
      <w:proofErr w:type="spellEnd"/>
      <w:r w:rsidRPr="00AE7A69">
        <w:rPr>
          <w:rFonts w:cs="Calibri"/>
          <w:szCs w:val="22"/>
          <w:lang w:val="en-US"/>
        </w:rPr>
        <w:t xml:space="preserve"> o </w:t>
      </w:r>
      <w:proofErr w:type="spellStart"/>
      <w:r w:rsidRPr="00AE7A69">
        <w:rPr>
          <w:rFonts w:cs="Calibri"/>
          <w:szCs w:val="22"/>
          <w:lang w:val="en-US"/>
        </w:rPr>
        <w:t>razrješenju</w:t>
      </w:r>
      <w:proofErr w:type="spellEnd"/>
      <w:r w:rsidRPr="00AE7A69">
        <w:rPr>
          <w:rFonts w:cs="Calibri"/>
          <w:szCs w:val="22"/>
          <w:lang w:val="en-US"/>
        </w:rPr>
        <w:t xml:space="preserve"> </w:t>
      </w:r>
      <w:proofErr w:type="spellStart"/>
      <w:r w:rsidRPr="00AE7A69">
        <w:rPr>
          <w:rFonts w:cs="Calibri"/>
          <w:szCs w:val="22"/>
          <w:lang w:val="en-US"/>
        </w:rPr>
        <w:t>prodekanu</w:t>
      </w:r>
      <w:proofErr w:type="spellEnd"/>
      <w:r w:rsidRPr="00AE7A69">
        <w:rPr>
          <w:rFonts w:cs="Calibri"/>
          <w:szCs w:val="22"/>
          <w:lang w:val="en-US"/>
        </w:rPr>
        <w:t xml:space="preserve"> se mora </w:t>
      </w:r>
      <w:proofErr w:type="spellStart"/>
      <w:r w:rsidRPr="00AE7A69">
        <w:rPr>
          <w:rFonts w:cs="Calibri"/>
          <w:szCs w:val="22"/>
          <w:lang w:val="en-US"/>
        </w:rPr>
        <w:t>dati</w:t>
      </w:r>
      <w:proofErr w:type="spellEnd"/>
      <w:r w:rsidRPr="00AE7A69">
        <w:rPr>
          <w:rFonts w:cs="Calibri"/>
          <w:szCs w:val="22"/>
          <w:lang w:val="en-US"/>
        </w:rPr>
        <w:t xml:space="preserve"> </w:t>
      </w:r>
      <w:proofErr w:type="spellStart"/>
      <w:r w:rsidRPr="00AE7A69">
        <w:rPr>
          <w:rFonts w:cs="Calibri"/>
          <w:szCs w:val="22"/>
          <w:lang w:val="en-US"/>
        </w:rPr>
        <w:t>mogućnost</w:t>
      </w:r>
      <w:proofErr w:type="spellEnd"/>
      <w:r w:rsidRPr="00AE7A69">
        <w:rPr>
          <w:rFonts w:cs="Calibri"/>
          <w:szCs w:val="22"/>
          <w:lang w:val="en-US"/>
        </w:rPr>
        <w:t xml:space="preserve"> </w:t>
      </w:r>
      <w:proofErr w:type="spellStart"/>
      <w:r w:rsidRPr="00AE7A69">
        <w:rPr>
          <w:rFonts w:cs="Calibri"/>
          <w:szCs w:val="22"/>
          <w:lang w:val="en-US"/>
        </w:rPr>
        <w:t>izjašnjavanja</w:t>
      </w:r>
      <w:proofErr w:type="spellEnd"/>
      <w:r w:rsidRPr="00AE7A69">
        <w:rPr>
          <w:rFonts w:cs="Calibri"/>
          <w:szCs w:val="22"/>
          <w:lang w:val="en-US"/>
        </w:rPr>
        <w:t xml:space="preserve"> o </w:t>
      </w:r>
      <w:proofErr w:type="spellStart"/>
      <w:r w:rsidRPr="00AE7A69">
        <w:rPr>
          <w:rFonts w:cs="Calibri"/>
          <w:szCs w:val="22"/>
          <w:lang w:val="en-US"/>
        </w:rPr>
        <w:t>razlozima</w:t>
      </w:r>
      <w:proofErr w:type="spellEnd"/>
      <w:r w:rsidRPr="00AE7A69">
        <w:rPr>
          <w:rFonts w:cs="Calibri"/>
          <w:szCs w:val="22"/>
          <w:lang w:val="en-US"/>
        </w:rPr>
        <w:t xml:space="preserve"> </w:t>
      </w:r>
      <w:proofErr w:type="spellStart"/>
      <w:r w:rsidRPr="00AE7A69">
        <w:rPr>
          <w:rFonts w:cs="Calibri"/>
          <w:szCs w:val="22"/>
          <w:lang w:val="en-US"/>
        </w:rPr>
        <w:t>zbog</w:t>
      </w:r>
      <w:proofErr w:type="spellEnd"/>
      <w:r w:rsidRPr="00AE7A69">
        <w:rPr>
          <w:rFonts w:cs="Calibri"/>
          <w:szCs w:val="22"/>
          <w:lang w:val="en-US"/>
        </w:rPr>
        <w:t xml:space="preserve"> </w:t>
      </w:r>
      <w:proofErr w:type="spellStart"/>
      <w:r w:rsidRPr="00AE7A69">
        <w:rPr>
          <w:rFonts w:cs="Calibri"/>
          <w:szCs w:val="22"/>
          <w:lang w:val="en-US"/>
        </w:rPr>
        <w:t>kojih</w:t>
      </w:r>
      <w:proofErr w:type="spellEnd"/>
      <w:r w:rsidRPr="00AE7A69">
        <w:rPr>
          <w:rFonts w:cs="Calibri"/>
          <w:szCs w:val="22"/>
          <w:lang w:val="en-US"/>
        </w:rPr>
        <w:t xml:space="preserve"> se </w:t>
      </w:r>
      <w:proofErr w:type="spellStart"/>
      <w:r w:rsidRPr="00AE7A69">
        <w:rPr>
          <w:rFonts w:cs="Calibri"/>
          <w:szCs w:val="22"/>
          <w:lang w:val="en-US"/>
        </w:rPr>
        <w:t>traži</w:t>
      </w:r>
      <w:proofErr w:type="spellEnd"/>
      <w:r w:rsidRPr="00AE7A69">
        <w:rPr>
          <w:rFonts w:cs="Calibri"/>
          <w:szCs w:val="22"/>
          <w:lang w:val="en-US"/>
        </w:rPr>
        <w:t xml:space="preserve"> </w:t>
      </w:r>
      <w:proofErr w:type="spellStart"/>
      <w:r w:rsidRPr="00AE7A69">
        <w:rPr>
          <w:rFonts w:cs="Calibri"/>
          <w:szCs w:val="22"/>
          <w:lang w:val="en-US"/>
        </w:rPr>
        <w:t>njegovo</w:t>
      </w:r>
      <w:proofErr w:type="spellEnd"/>
      <w:r w:rsidRPr="00AE7A69">
        <w:rPr>
          <w:rFonts w:cs="Calibri"/>
          <w:spacing w:val="-17"/>
          <w:szCs w:val="22"/>
          <w:lang w:val="en-US"/>
        </w:rPr>
        <w:t xml:space="preserve"> </w:t>
      </w:r>
      <w:proofErr w:type="spellStart"/>
      <w:r w:rsidRPr="00AE7A69">
        <w:rPr>
          <w:rFonts w:cs="Calibri"/>
          <w:szCs w:val="22"/>
          <w:lang w:val="en-US"/>
        </w:rPr>
        <w:t>razrješenje</w:t>
      </w:r>
      <w:proofErr w:type="spellEnd"/>
      <w:r w:rsidRPr="00AE7A69">
        <w:rPr>
          <w:rFonts w:cs="Calibri"/>
          <w:szCs w:val="22"/>
          <w:lang w:val="en-US"/>
        </w:rPr>
        <w:t>.</w:t>
      </w:r>
    </w:p>
    <w:p w14:paraId="3D6AC148" w14:textId="77777777" w:rsidR="00FE2A91" w:rsidRPr="00AE7A69" w:rsidRDefault="00FE2A91" w:rsidP="00FE2A91">
      <w:pPr>
        <w:widowControl w:val="0"/>
        <w:tabs>
          <w:tab w:val="left" w:pos="477"/>
        </w:tabs>
        <w:spacing w:after="0"/>
        <w:ind w:right="117"/>
        <w:jc w:val="both"/>
        <w:rPr>
          <w:rFonts w:cs="Calibri"/>
          <w:szCs w:val="22"/>
          <w:lang w:val="en-US"/>
        </w:rPr>
      </w:pPr>
    </w:p>
    <w:p w14:paraId="4385A9D8" w14:textId="77777777" w:rsidR="00FE2A91" w:rsidRPr="00AE7A69" w:rsidRDefault="00FE2A91" w:rsidP="00FE2A91">
      <w:pPr>
        <w:widowControl w:val="0"/>
        <w:tabs>
          <w:tab w:val="left" w:pos="477"/>
        </w:tabs>
        <w:spacing w:after="0"/>
        <w:ind w:right="115"/>
        <w:jc w:val="both"/>
        <w:rPr>
          <w:rFonts w:cs="Calibri"/>
          <w:szCs w:val="22"/>
          <w:lang w:val="en-US"/>
        </w:rPr>
      </w:pPr>
      <w:r w:rsidRPr="00AE7A69">
        <w:rPr>
          <w:rFonts w:cs="Calibri"/>
          <w:szCs w:val="22"/>
          <w:lang w:val="en-US"/>
        </w:rPr>
        <w:t xml:space="preserve">Prodekan je </w:t>
      </w:r>
      <w:proofErr w:type="spellStart"/>
      <w:r w:rsidRPr="00AE7A69">
        <w:rPr>
          <w:rFonts w:cs="Calibri"/>
          <w:szCs w:val="22"/>
          <w:lang w:val="en-US"/>
        </w:rPr>
        <w:t>razriješen</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se o </w:t>
      </w:r>
      <w:proofErr w:type="spellStart"/>
      <w:r w:rsidRPr="00AE7A69">
        <w:rPr>
          <w:rFonts w:cs="Calibri"/>
          <w:szCs w:val="22"/>
          <w:lang w:val="en-US"/>
        </w:rPr>
        <w:t>prijedlogu</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za </w:t>
      </w:r>
      <w:proofErr w:type="spellStart"/>
      <w:r w:rsidRPr="00AE7A69">
        <w:rPr>
          <w:rFonts w:cs="Calibri"/>
          <w:szCs w:val="22"/>
          <w:lang w:val="en-US"/>
        </w:rPr>
        <w:t>razrješenje</w:t>
      </w:r>
      <w:proofErr w:type="spellEnd"/>
      <w:r w:rsidRPr="00AE7A69">
        <w:rPr>
          <w:rFonts w:cs="Calibri"/>
          <w:szCs w:val="22"/>
          <w:lang w:val="en-US"/>
        </w:rPr>
        <w:t xml:space="preserve"> </w:t>
      </w:r>
      <w:proofErr w:type="spellStart"/>
      <w:r w:rsidRPr="00AE7A69">
        <w:rPr>
          <w:rFonts w:cs="Calibri"/>
          <w:szCs w:val="22"/>
          <w:lang w:val="en-US"/>
        </w:rPr>
        <w:t>tajnim</w:t>
      </w:r>
      <w:proofErr w:type="spellEnd"/>
      <w:r w:rsidRPr="00AE7A69">
        <w:rPr>
          <w:rFonts w:cs="Calibri"/>
          <w:szCs w:val="22"/>
          <w:lang w:val="en-US"/>
        </w:rPr>
        <w:t xml:space="preserve"> </w:t>
      </w:r>
      <w:proofErr w:type="spellStart"/>
      <w:r w:rsidRPr="00AE7A69">
        <w:rPr>
          <w:rFonts w:cs="Calibri"/>
          <w:szCs w:val="22"/>
          <w:lang w:val="en-US"/>
        </w:rPr>
        <w:t>glasovanjem</w:t>
      </w:r>
      <w:proofErr w:type="spellEnd"/>
      <w:r w:rsidRPr="00AE7A69">
        <w:rPr>
          <w:rFonts w:cs="Calibri"/>
          <w:szCs w:val="22"/>
          <w:lang w:val="en-US"/>
        </w:rPr>
        <w:t xml:space="preserve"> </w:t>
      </w:r>
      <w:proofErr w:type="spellStart"/>
      <w:r w:rsidRPr="00AE7A69">
        <w:rPr>
          <w:rFonts w:cs="Calibri"/>
          <w:szCs w:val="22"/>
          <w:lang w:val="en-US"/>
        </w:rPr>
        <w:t>izjasni</w:t>
      </w:r>
      <w:proofErr w:type="spellEnd"/>
      <w:r w:rsidRPr="00AE7A69">
        <w:rPr>
          <w:rFonts w:cs="Calibri"/>
          <w:szCs w:val="22"/>
          <w:lang w:val="en-US"/>
        </w:rPr>
        <w:t xml:space="preserve"> </w:t>
      </w:r>
      <w:proofErr w:type="spellStart"/>
      <w:r w:rsidRPr="00AE7A69">
        <w:rPr>
          <w:rFonts w:cs="Calibri"/>
          <w:szCs w:val="22"/>
          <w:lang w:val="en-US"/>
        </w:rPr>
        <w:t>natpolovična</w:t>
      </w:r>
      <w:proofErr w:type="spellEnd"/>
      <w:r w:rsidRPr="00AE7A69">
        <w:rPr>
          <w:rFonts w:cs="Calibri"/>
          <w:szCs w:val="22"/>
          <w:lang w:val="en-US"/>
        </w:rPr>
        <w:t xml:space="preserve"> </w:t>
      </w:r>
      <w:proofErr w:type="spellStart"/>
      <w:r w:rsidRPr="00AE7A69">
        <w:rPr>
          <w:rFonts w:cs="Calibri"/>
          <w:szCs w:val="22"/>
          <w:lang w:val="en-US"/>
        </w:rPr>
        <w:t>većina</w:t>
      </w:r>
      <w:proofErr w:type="spellEnd"/>
      <w:r w:rsidRPr="00AE7A69">
        <w:rPr>
          <w:rFonts w:cs="Calibri"/>
          <w:szCs w:val="22"/>
          <w:lang w:val="en-US"/>
        </w:rPr>
        <w:t xml:space="preserve"> </w:t>
      </w:r>
      <w:proofErr w:type="spellStart"/>
      <w:r w:rsidRPr="00AE7A69">
        <w:rPr>
          <w:rFonts w:cs="Calibri"/>
          <w:szCs w:val="22"/>
          <w:lang w:val="en-US"/>
        </w:rPr>
        <w:t>svih</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pacing w:val="-18"/>
          <w:szCs w:val="22"/>
          <w:lang w:val="en-US"/>
        </w:rPr>
        <w:t xml:space="preserve"> </w:t>
      </w:r>
      <w:proofErr w:type="spellStart"/>
      <w:r w:rsidRPr="00AE7A69">
        <w:rPr>
          <w:rFonts w:cs="Calibri"/>
          <w:szCs w:val="22"/>
          <w:lang w:val="en-US"/>
        </w:rPr>
        <w:t>vijeća</w:t>
      </w:r>
      <w:proofErr w:type="spellEnd"/>
      <w:r w:rsidRPr="00AE7A69">
        <w:rPr>
          <w:rFonts w:cs="Calibri"/>
          <w:szCs w:val="22"/>
          <w:lang w:val="en-US"/>
        </w:rPr>
        <w:t>.</w:t>
      </w:r>
    </w:p>
    <w:p w14:paraId="79D19044" w14:textId="77777777" w:rsidR="00A61DEF" w:rsidRPr="00AE7A69" w:rsidRDefault="00A61DEF" w:rsidP="00FE2A91">
      <w:pPr>
        <w:widowControl w:val="0"/>
        <w:tabs>
          <w:tab w:val="left" w:pos="477"/>
        </w:tabs>
        <w:spacing w:after="0"/>
        <w:ind w:right="115"/>
        <w:jc w:val="both"/>
        <w:rPr>
          <w:rFonts w:cs="Calibri"/>
          <w:szCs w:val="22"/>
          <w:lang w:val="en-US"/>
        </w:rPr>
      </w:pPr>
    </w:p>
    <w:p w14:paraId="779887DF" w14:textId="77777777" w:rsidR="00FE2A91" w:rsidRPr="00AE7A69" w:rsidRDefault="00A61DEF" w:rsidP="00FE2A91">
      <w:pPr>
        <w:widowControl w:val="0"/>
        <w:tabs>
          <w:tab w:val="left" w:pos="477"/>
        </w:tabs>
        <w:spacing w:after="0"/>
        <w:ind w:right="121"/>
        <w:jc w:val="both"/>
        <w:rPr>
          <w:rFonts w:cs="Calibri"/>
          <w:szCs w:val="22"/>
          <w:lang w:val="en-US"/>
        </w:rPr>
      </w:pP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mož</w:t>
      </w:r>
      <w:r w:rsidR="00FE2A91" w:rsidRPr="00AE7A69">
        <w:rPr>
          <w:rFonts w:cs="Calibri"/>
          <w:szCs w:val="22"/>
          <w:lang w:val="en-US"/>
        </w:rPr>
        <w:t>e</w:t>
      </w:r>
      <w:proofErr w:type="spellEnd"/>
      <w:r w:rsidR="00FE2A91" w:rsidRPr="00AE7A69">
        <w:rPr>
          <w:rFonts w:cs="Calibri"/>
          <w:szCs w:val="22"/>
          <w:lang w:val="en-US"/>
        </w:rPr>
        <w:t xml:space="preserve"> </w:t>
      </w:r>
      <w:proofErr w:type="spellStart"/>
      <w:r w:rsidR="00FE2A91" w:rsidRPr="00AE7A69">
        <w:rPr>
          <w:rFonts w:cs="Calibri"/>
          <w:szCs w:val="22"/>
          <w:lang w:val="en-US"/>
        </w:rPr>
        <w:t>istovremeno</w:t>
      </w:r>
      <w:proofErr w:type="spellEnd"/>
      <w:r w:rsidR="00FE2A91" w:rsidRPr="00AE7A69">
        <w:rPr>
          <w:rFonts w:cs="Calibri"/>
          <w:szCs w:val="22"/>
          <w:lang w:val="en-US"/>
        </w:rPr>
        <w:t xml:space="preserve"> s </w:t>
      </w:r>
      <w:proofErr w:type="spellStart"/>
      <w:r w:rsidR="00FE2A91" w:rsidRPr="00AE7A69">
        <w:rPr>
          <w:rFonts w:cs="Calibri"/>
          <w:szCs w:val="22"/>
          <w:lang w:val="en-US"/>
        </w:rPr>
        <w:t>donošenjem</w:t>
      </w:r>
      <w:proofErr w:type="spellEnd"/>
      <w:r w:rsidR="00FE2A91" w:rsidRPr="00AE7A69">
        <w:rPr>
          <w:rFonts w:cs="Calibri"/>
          <w:szCs w:val="22"/>
          <w:lang w:val="en-US"/>
        </w:rPr>
        <w:t xml:space="preserve"> </w:t>
      </w:r>
      <w:proofErr w:type="spellStart"/>
      <w:r w:rsidR="00FE2A91" w:rsidRPr="00AE7A69">
        <w:rPr>
          <w:rFonts w:cs="Calibri"/>
          <w:szCs w:val="22"/>
          <w:lang w:val="en-US"/>
        </w:rPr>
        <w:t>odluke</w:t>
      </w:r>
      <w:proofErr w:type="spellEnd"/>
      <w:r w:rsidR="00FE2A91" w:rsidRPr="00AE7A69">
        <w:rPr>
          <w:rFonts w:cs="Calibri"/>
          <w:szCs w:val="22"/>
          <w:lang w:val="en-US"/>
        </w:rPr>
        <w:t xml:space="preserve"> o </w:t>
      </w:r>
      <w:proofErr w:type="spellStart"/>
      <w:r w:rsidR="00FE2A91" w:rsidRPr="00AE7A69">
        <w:rPr>
          <w:rFonts w:cs="Calibri"/>
          <w:szCs w:val="22"/>
          <w:lang w:val="en-US"/>
        </w:rPr>
        <w:t>razrješenju</w:t>
      </w:r>
      <w:proofErr w:type="spellEnd"/>
      <w:r w:rsidR="00FE2A91" w:rsidRPr="00AE7A69">
        <w:rPr>
          <w:rFonts w:cs="Calibri"/>
          <w:szCs w:val="22"/>
          <w:lang w:val="en-US"/>
        </w:rPr>
        <w:t xml:space="preserve"> </w:t>
      </w:r>
      <w:proofErr w:type="spellStart"/>
      <w:r w:rsidR="00FE2A91" w:rsidRPr="00AE7A69">
        <w:rPr>
          <w:rFonts w:cs="Calibri"/>
          <w:szCs w:val="22"/>
          <w:lang w:val="en-US"/>
        </w:rPr>
        <w:t>prodekana</w:t>
      </w:r>
      <w:proofErr w:type="spellEnd"/>
      <w:r w:rsidR="00FE2A91" w:rsidRPr="00AE7A69">
        <w:rPr>
          <w:rFonts w:cs="Calibri"/>
          <w:szCs w:val="22"/>
          <w:lang w:val="en-US"/>
        </w:rPr>
        <w:t xml:space="preserve"> </w:t>
      </w:r>
      <w:proofErr w:type="spellStart"/>
      <w:r w:rsidR="00FE2A91" w:rsidRPr="00AE7A69">
        <w:rPr>
          <w:rFonts w:cs="Calibri"/>
          <w:szCs w:val="22"/>
          <w:lang w:val="en-US"/>
        </w:rPr>
        <w:t>imenovati</w:t>
      </w:r>
      <w:proofErr w:type="spellEnd"/>
      <w:r w:rsidR="00FE2A91" w:rsidRPr="00AE7A69">
        <w:rPr>
          <w:rFonts w:cs="Calibri"/>
          <w:szCs w:val="22"/>
          <w:lang w:val="en-US"/>
        </w:rPr>
        <w:t xml:space="preserve"> </w:t>
      </w:r>
      <w:proofErr w:type="spellStart"/>
      <w:r w:rsidR="00FE2A91" w:rsidRPr="00AE7A69">
        <w:rPr>
          <w:rFonts w:cs="Calibri"/>
          <w:szCs w:val="22"/>
          <w:lang w:val="en-US"/>
        </w:rPr>
        <w:t>novog</w:t>
      </w:r>
      <w:proofErr w:type="spellEnd"/>
      <w:r w:rsidR="00FE2A91" w:rsidRPr="00AE7A69">
        <w:rPr>
          <w:rFonts w:cs="Calibri"/>
          <w:szCs w:val="22"/>
          <w:lang w:val="en-US"/>
        </w:rPr>
        <w:t xml:space="preserve"> </w:t>
      </w:r>
      <w:proofErr w:type="spellStart"/>
      <w:r w:rsidR="00FE2A91" w:rsidRPr="00AE7A69">
        <w:rPr>
          <w:rFonts w:cs="Calibri"/>
          <w:szCs w:val="22"/>
          <w:lang w:val="en-US"/>
        </w:rPr>
        <w:t>prodekana</w:t>
      </w:r>
      <w:proofErr w:type="spellEnd"/>
      <w:r w:rsidR="00FE2A91" w:rsidRPr="00AE7A69">
        <w:rPr>
          <w:rFonts w:cs="Calibri"/>
          <w:szCs w:val="22"/>
          <w:lang w:val="en-US"/>
        </w:rPr>
        <w:t xml:space="preserve"> </w:t>
      </w:r>
      <w:proofErr w:type="spellStart"/>
      <w:r w:rsidR="00FE2A91" w:rsidRPr="00AE7A69">
        <w:rPr>
          <w:rFonts w:cs="Calibri"/>
          <w:szCs w:val="22"/>
          <w:lang w:val="en-US"/>
        </w:rPr>
        <w:t>na</w:t>
      </w:r>
      <w:proofErr w:type="spellEnd"/>
      <w:r w:rsidR="00FE2A91" w:rsidRPr="00AE7A69">
        <w:rPr>
          <w:rFonts w:cs="Calibri"/>
          <w:szCs w:val="22"/>
          <w:lang w:val="en-US"/>
        </w:rPr>
        <w:t xml:space="preserve"> </w:t>
      </w:r>
      <w:proofErr w:type="spellStart"/>
      <w:r w:rsidR="00FE2A91" w:rsidRPr="00AE7A69">
        <w:rPr>
          <w:rFonts w:cs="Calibri"/>
          <w:szCs w:val="22"/>
          <w:lang w:val="en-US"/>
        </w:rPr>
        <w:t>prijedlog</w:t>
      </w:r>
      <w:proofErr w:type="spellEnd"/>
      <w:r w:rsidR="00FE2A91" w:rsidRPr="00AE7A69">
        <w:rPr>
          <w:rFonts w:cs="Calibri"/>
          <w:spacing w:val="-7"/>
          <w:szCs w:val="22"/>
          <w:lang w:val="en-US"/>
        </w:rPr>
        <w:t xml:space="preserve"> </w:t>
      </w:r>
      <w:proofErr w:type="spellStart"/>
      <w:r w:rsidR="00FE2A91" w:rsidRPr="00AE7A69">
        <w:rPr>
          <w:rFonts w:cs="Calibri"/>
          <w:szCs w:val="22"/>
          <w:lang w:val="en-US"/>
        </w:rPr>
        <w:t>dekana</w:t>
      </w:r>
      <w:proofErr w:type="spellEnd"/>
      <w:r w:rsidR="00FE2A91" w:rsidRPr="00AE7A69">
        <w:rPr>
          <w:rFonts w:cs="Calibri"/>
          <w:szCs w:val="22"/>
          <w:lang w:val="en-US"/>
        </w:rPr>
        <w:t>.</w:t>
      </w:r>
    </w:p>
    <w:p w14:paraId="31A169ED" w14:textId="77777777" w:rsidR="00FE2A91" w:rsidRPr="00AE7A69" w:rsidRDefault="00FE2A91" w:rsidP="00FE2A91">
      <w:pPr>
        <w:spacing w:after="0"/>
        <w:rPr>
          <w:rFonts w:cs="Calibri"/>
          <w:lang w:eastAsia="sl-SI"/>
        </w:rPr>
      </w:pPr>
    </w:p>
    <w:p w14:paraId="186982F0" w14:textId="77777777" w:rsidR="00FE2A91" w:rsidRPr="00AE7A69" w:rsidRDefault="00FE2A91" w:rsidP="00647210">
      <w:pPr>
        <w:keepNext/>
        <w:keepLines/>
        <w:numPr>
          <w:ilvl w:val="0"/>
          <w:numId w:val="3"/>
        </w:numPr>
        <w:spacing w:after="0"/>
        <w:ind w:left="426"/>
        <w:outlineLvl w:val="0"/>
        <w:rPr>
          <w:rFonts w:cs="Calibri"/>
          <w:b/>
          <w:bCs/>
          <w:caps/>
          <w:sz w:val="24"/>
          <w:szCs w:val="24"/>
        </w:rPr>
      </w:pPr>
      <w:bookmarkStart w:id="109" w:name="_Toc119257706"/>
      <w:bookmarkStart w:id="110" w:name="_Toc121304237"/>
      <w:r w:rsidRPr="00AE7A69">
        <w:rPr>
          <w:rFonts w:cs="Calibri"/>
          <w:b/>
          <w:bCs/>
          <w:caps/>
          <w:sz w:val="24"/>
          <w:szCs w:val="24"/>
        </w:rPr>
        <w:t>UNUTARNJE USTROJSTVO VELEUČILIŠTA</w:t>
      </w:r>
      <w:bookmarkEnd w:id="109"/>
      <w:bookmarkEnd w:id="110"/>
    </w:p>
    <w:p w14:paraId="22D102DD" w14:textId="77777777" w:rsidR="00FE2A91" w:rsidRPr="00AE7A69" w:rsidRDefault="00FE2A91" w:rsidP="00FE2A91">
      <w:pPr>
        <w:spacing w:after="0"/>
        <w:rPr>
          <w:rFonts w:cs="Calibri"/>
        </w:rPr>
      </w:pPr>
    </w:p>
    <w:p w14:paraId="47678B50" w14:textId="77777777" w:rsidR="00FE2A91" w:rsidRPr="00AE7A69" w:rsidRDefault="00D30649" w:rsidP="00FE2A91">
      <w:pPr>
        <w:spacing w:after="0" w:line="276" w:lineRule="auto"/>
        <w:ind w:left="720"/>
        <w:contextualSpacing/>
        <w:jc w:val="center"/>
        <w:rPr>
          <w:rFonts w:cs="Calibri"/>
          <w:color w:val="414145"/>
          <w:szCs w:val="22"/>
          <w:lang w:val="hr-HR" w:eastAsia="hr-HR" w:bidi="en-GB"/>
        </w:rPr>
      </w:pPr>
      <w:r w:rsidRPr="00AE7A69">
        <w:rPr>
          <w:rFonts w:cs="Calibri"/>
          <w:color w:val="414145"/>
          <w:szCs w:val="22"/>
          <w:lang w:val="hr-HR" w:eastAsia="hr-HR" w:bidi="en-GB"/>
        </w:rPr>
        <w:t>4</w:t>
      </w:r>
      <w:r w:rsidR="00A30CED" w:rsidRPr="00AE7A69">
        <w:rPr>
          <w:rFonts w:cs="Calibri"/>
          <w:color w:val="414145"/>
          <w:szCs w:val="22"/>
          <w:lang w:val="hr-HR" w:eastAsia="hr-HR" w:bidi="en-GB"/>
        </w:rPr>
        <w:t>1</w:t>
      </w:r>
      <w:r w:rsidR="00FE2A91" w:rsidRPr="00AE7A69">
        <w:rPr>
          <w:rFonts w:cs="Calibri"/>
          <w:color w:val="414145"/>
          <w:szCs w:val="22"/>
          <w:lang w:val="hr-HR" w:eastAsia="hr-HR" w:bidi="en-GB"/>
        </w:rPr>
        <w:t>. članak</w:t>
      </w:r>
    </w:p>
    <w:p w14:paraId="6A584A49" w14:textId="77777777" w:rsidR="00FE2A91" w:rsidRPr="00AE7A69" w:rsidRDefault="00FE2A91" w:rsidP="00FE2A91">
      <w:pPr>
        <w:spacing w:after="0" w:line="276" w:lineRule="auto"/>
        <w:ind w:left="720"/>
        <w:contextualSpacing/>
        <w:jc w:val="center"/>
        <w:rPr>
          <w:rFonts w:cs="Calibri"/>
          <w:color w:val="414145"/>
          <w:szCs w:val="22"/>
          <w:lang w:val="hr-HR" w:eastAsia="hr-HR" w:bidi="en-GB"/>
        </w:rPr>
      </w:pPr>
    </w:p>
    <w:p w14:paraId="5826C4A2" w14:textId="77777777" w:rsidR="00FE2A91" w:rsidRPr="00AE7A69" w:rsidRDefault="00FE2A91" w:rsidP="00FE2A91">
      <w:pPr>
        <w:widowControl w:val="0"/>
        <w:tabs>
          <w:tab w:val="left" w:pos="477"/>
        </w:tabs>
        <w:spacing w:after="0"/>
        <w:jc w:val="both"/>
        <w:rPr>
          <w:rFonts w:cs="Calibri"/>
          <w:szCs w:val="22"/>
          <w:lang w:val="en-US"/>
        </w:rPr>
      </w:pPr>
      <w:proofErr w:type="spellStart"/>
      <w:r w:rsidRPr="00AE7A69">
        <w:rPr>
          <w:rFonts w:cs="Calibri"/>
          <w:szCs w:val="22"/>
          <w:lang w:val="en-US"/>
        </w:rPr>
        <w:t>Unutarnje</w:t>
      </w:r>
      <w:proofErr w:type="spellEnd"/>
      <w:r w:rsidRPr="00AE7A69">
        <w:rPr>
          <w:rFonts w:cs="Calibri"/>
          <w:szCs w:val="22"/>
          <w:lang w:val="en-US"/>
        </w:rPr>
        <w:t xml:space="preserve"> </w:t>
      </w:r>
      <w:proofErr w:type="spellStart"/>
      <w:r w:rsidRPr="00AE7A69">
        <w:rPr>
          <w:rFonts w:cs="Calibri"/>
          <w:szCs w:val="22"/>
          <w:lang w:val="en-US"/>
        </w:rPr>
        <w:t>ustrojstvo</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detaljno</w:t>
      </w:r>
      <w:proofErr w:type="spellEnd"/>
      <w:r w:rsidRPr="00AE7A69">
        <w:rPr>
          <w:rFonts w:cs="Calibri"/>
          <w:szCs w:val="22"/>
          <w:lang w:val="en-US"/>
        </w:rPr>
        <w:t xml:space="preserve"> je </w:t>
      </w:r>
      <w:proofErr w:type="spellStart"/>
      <w:r w:rsidRPr="00AE7A69">
        <w:rPr>
          <w:rFonts w:cs="Calibri"/>
          <w:szCs w:val="22"/>
          <w:lang w:val="en-US"/>
        </w:rPr>
        <w:t>propisano</w:t>
      </w:r>
      <w:proofErr w:type="spellEnd"/>
      <w:r w:rsidRPr="00AE7A69">
        <w:rPr>
          <w:rFonts w:cs="Calibri"/>
          <w:szCs w:val="22"/>
          <w:lang w:val="en-US"/>
        </w:rPr>
        <w:t xml:space="preserve"> </w:t>
      </w: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ustroju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sistematizaciji</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62526D31" w14:textId="77777777" w:rsidR="00FE2A91" w:rsidRPr="00AE7A69" w:rsidRDefault="00FE2A91" w:rsidP="00FE2A91">
      <w:pPr>
        <w:spacing w:after="0" w:line="276" w:lineRule="auto"/>
        <w:ind w:left="720"/>
        <w:contextualSpacing/>
        <w:jc w:val="center"/>
        <w:rPr>
          <w:rFonts w:cs="Calibri"/>
          <w:b/>
          <w:color w:val="414145"/>
          <w:szCs w:val="22"/>
          <w:lang w:val="hr-HR" w:eastAsia="hr-HR" w:bidi="en-GB"/>
        </w:rPr>
      </w:pPr>
    </w:p>
    <w:p w14:paraId="0F33D1B0" w14:textId="77777777" w:rsidR="00FE2A91" w:rsidRPr="00FE2A91" w:rsidRDefault="00FE2A91" w:rsidP="00B328BE">
      <w:pPr>
        <w:keepNext/>
        <w:spacing w:after="0"/>
        <w:outlineLvl w:val="1"/>
        <w:rPr>
          <w:rFonts w:cs="Arial"/>
          <w:b/>
          <w:bCs/>
          <w:iCs/>
          <w:szCs w:val="22"/>
          <w:lang w:eastAsia="sl-SI"/>
        </w:rPr>
      </w:pPr>
      <w:bookmarkStart w:id="111" w:name="_Toc118657350"/>
      <w:bookmarkStart w:id="112" w:name="_Toc119257707"/>
      <w:bookmarkStart w:id="113" w:name="_Toc121304238"/>
      <w:bookmarkStart w:id="114" w:name="_Hlk114125499"/>
      <w:r w:rsidRPr="00FE2A91">
        <w:rPr>
          <w:rFonts w:cs="Arial"/>
          <w:b/>
          <w:bCs/>
          <w:iCs/>
          <w:szCs w:val="22"/>
          <w:lang w:eastAsia="sl-SI"/>
        </w:rPr>
        <w:t>5.1</w:t>
      </w:r>
      <w:r w:rsidRPr="00FE2A91">
        <w:rPr>
          <w:rFonts w:cs="Arial"/>
          <w:b/>
          <w:bCs/>
          <w:iCs/>
          <w:szCs w:val="22"/>
          <w:lang w:eastAsia="sl-SI"/>
        </w:rPr>
        <w:tab/>
        <w:t>Prvi nivo ustroja</w:t>
      </w:r>
      <w:bookmarkEnd w:id="111"/>
      <w:bookmarkEnd w:id="112"/>
      <w:bookmarkEnd w:id="113"/>
    </w:p>
    <w:p w14:paraId="51FFFB18" w14:textId="77777777" w:rsidR="00FE2A91" w:rsidRPr="00FE2A91" w:rsidRDefault="00FE2A91" w:rsidP="00FE2A91">
      <w:pPr>
        <w:spacing w:after="0"/>
        <w:rPr>
          <w:lang w:eastAsia="sl-SI"/>
        </w:rPr>
      </w:pPr>
    </w:p>
    <w:bookmarkEnd w:id="114"/>
    <w:p w14:paraId="64509D5C" w14:textId="77777777" w:rsidR="00FE2A91" w:rsidRPr="00AE7A69" w:rsidRDefault="00D30649" w:rsidP="00FE2A91">
      <w:pPr>
        <w:spacing w:after="0" w:line="276" w:lineRule="auto"/>
        <w:ind w:left="720"/>
        <w:contextualSpacing/>
        <w:jc w:val="center"/>
        <w:rPr>
          <w:rFonts w:cs="Calibri"/>
          <w:color w:val="414145"/>
          <w:szCs w:val="22"/>
          <w:lang w:val="hr-HR" w:eastAsia="hr-HR" w:bidi="en-GB"/>
        </w:rPr>
      </w:pPr>
      <w:r w:rsidRPr="00AE7A69">
        <w:rPr>
          <w:rFonts w:cs="Calibri"/>
          <w:color w:val="414145"/>
          <w:szCs w:val="22"/>
          <w:lang w:val="hr-HR" w:eastAsia="hr-HR" w:bidi="en-GB"/>
        </w:rPr>
        <w:t>4</w:t>
      </w:r>
      <w:r w:rsidR="00A30CED" w:rsidRPr="00AE7A69">
        <w:rPr>
          <w:rFonts w:cs="Calibri"/>
          <w:color w:val="414145"/>
          <w:szCs w:val="22"/>
          <w:lang w:val="hr-HR" w:eastAsia="hr-HR" w:bidi="en-GB"/>
        </w:rPr>
        <w:t>2</w:t>
      </w:r>
      <w:r w:rsidR="00FE2A91" w:rsidRPr="00AE7A69">
        <w:rPr>
          <w:rFonts w:cs="Calibri"/>
          <w:color w:val="414145"/>
          <w:szCs w:val="22"/>
          <w:lang w:val="hr-HR" w:eastAsia="hr-HR" w:bidi="en-GB"/>
        </w:rPr>
        <w:t>. članak</w:t>
      </w:r>
    </w:p>
    <w:p w14:paraId="03B1C3DE" w14:textId="77777777" w:rsidR="00FE2A91" w:rsidRPr="00FE2A91" w:rsidRDefault="00FE2A91" w:rsidP="00FE2A91">
      <w:pPr>
        <w:spacing w:after="0" w:line="276" w:lineRule="auto"/>
        <w:ind w:left="720"/>
        <w:contextualSpacing/>
        <w:rPr>
          <w:rFonts w:cs="Arial"/>
          <w:szCs w:val="22"/>
          <w:lang w:eastAsia="en-GB" w:bidi="en-GB"/>
        </w:rPr>
      </w:pPr>
    </w:p>
    <w:p w14:paraId="55B3CF46" w14:textId="77777777" w:rsidR="00FE2A91" w:rsidRPr="00FE2A91" w:rsidRDefault="00FE2A91" w:rsidP="00FE2A91">
      <w:pPr>
        <w:spacing w:after="0"/>
        <w:jc w:val="both"/>
        <w:rPr>
          <w:rFonts w:cs="Arial"/>
        </w:rPr>
      </w:pPr>
      <w:r w:rsidRPr="00FE2A91">
        <w:rPr>
          <w:rFonts w:cs="Arial"/>
        </w:rPr>
        <w:t>Na vrhu piramidalnog lanca ustroja Veleučilišta nalazi se dekan kao osoba koja rukovodi poslovanjem Veleučilišta i odgovorna je za njeno poslovanje.</w:t>
      </w:r>
    </w:p>
    <w:p w14:paraId="6E239009" w14:textId="77777777" w:rsidR="00FE2A91" w:rsidRPr="00FE2A91" w:rsidRDefault="00FE2A91" w:rsidP="00FE2A91">
      <w:pPr>
        <w:spacing w:after="0"/>
        <w:jc w:val="both"/>
        <w:rPr>
          <w:rFonts w:cs="Arial"/>
        </w:rPr>
      </w:pPr>
    </w:p>
    <w:p w14:paraId="6559A0C7" w14:textId="77777777" w:rsidR="00FE2A91" w:rsidRPr="00FE2A91" w:rsidRDefault="00FE2A91" w:rsidP="00B328BE">
      <w:pPr>
        <w:keepNext/>
        <w:spacing w:after="0"/>
        <w:outlineLvl w:val="1"/>
        <w:rPr>
          <w:rFonts w:cs="Arial"/>
          <w:b/>
          <w:bCs/>
          <w:iCs/>
          <w:szCs w:val="22"/>
          <w:lang w:eastAsia="sl-SI"/>
        </w:rPr>
      </w:pPr>
      <w:bookmarkStart w:id="115" w:name="_Toc118657351"/>
      <w:bookmarkStart w:id="116" w:name="_Toc119257708"/>
      <w:bookmarkStart w:id="117" w:name="_Toc121304239"/>
      <w:r w:rsidRPr="00FE2A91">
        <w:rPr>
          <w:rFonts w:cs="Arial"/>
          <w:b/>
          <w:bCs/>
          <w:iCs/>
          <w:szCs w:val="22"/>
          <w:lang w:eastAsia="sl-SI"/>
        </w:rPr>
        <w:t>5.2</w:t>
      </w:r>
      <w:r w:rsidRPr="00FE2A91">
        <w:rPr>
          <w:rFonts w:cs="Arial"/>
          <w:b/>
          <w:bCs/>
          <w:iCs/>
          <w:szCs w:val="22"/>
          <w:lang w:eastAsia="sl-SI"/>
        </w:rPr>
        <w:tab/>
        <w:t>Drugi nivo ustroja</w:t>
      </w:r>
      <w:bookmarkEnd w:id="115"/>
      <w:bookmarkEnd w:id="116"/>
      <w:bookmarkEnd w:id="117"/>
    </w:p>
    <w:p w14:paraId="3A79E7B5" w14:textId="77777777" w:rsidR="00FE2A91" w:rsidRPr="00FE2A91" w:rsidRDefault="00FE2A91" w:rsidP="00FE2A91">
      <w:pPr>
        <w:spacing w:after="0"/>
        <w:rPr>
          <w:lang w:eastAsia="sl-SI"/>
        </w:rPr>
      </w:pPr>
    </w:p>
    <w:p w14:paraId="71BAD66E" w14:textId="77777777" w:rsidR="00FE2A91" w:rsidRPr="00AE7A69" w:rsidRDefault="00FE2A91" w:rsidP="00FE2A91">
      <w:pPr>
        <w:spacing w:after="0" w:line="276" w:lineRule="auto"/>
        <w:ind w:left="720"/>
        <w:contextualSpacing/>
        <w:jc w:val="center"/>
        <w:rPr>
          <w:rFonts w:cs="Calibri"/>
          <w:color w:val="414145"/>
          <w:szCs w:val="22"/>
          <w:lang w:val="hr-HR" w:eastAsia="hr-HR" w:bidi="en-GB"/>
        </w:rPr>
      </w:pPr>
      <w:r w:rsidRPr="00AE7A69">
        <w:rPr>
          <w:rFonts w:cs="Calibri"/>
          <w:color w:val="414145"/>
          <w:szCs w:val="22"/>
          <w:lang w:val="hr-HR" w:eastAsia="hr-HR" w:bidi="en-GB"/>
        </w:rPr>
        <w:t>4</w:t>
      </w:r>
      <w:r w:rsidR="00A30CED" w:rsidRPr="00AE7A69">
        <w:rPr>
          <w:rFonts w:cs="Calibri"/>
          <w:color w:val="414145"/>
          <w:szCs w:val="22"/>
          <w:lang w:val="hr-HR" w:eastAsia="hr-HR" w:bidi="en-GB"/>
        </w:rPr>
        <w:t>3</w:t>
      </w:r>
      <w:r w:rsidRPr="00AE7A69">
        <w:rPr>
          <w:rFonts w:cs="Calibri"/>
          <w:color w:val="414145"/>
          <w:szCs w:val="22"/>
          <w:lang w:val="hr-HR" w:eastAsia="hr-HR" w:bidi="en-GB"/>
        </w:rPr>
        <w:t>. članak</w:t>
      </w:r>
    </w:p>
    <w:p w14:paraId="27C12556" w14:textId="77777777" w:rsidR="00FE2A91" w:rsidRPr="00FE2A91" w:rsidRDefault="00FE2A91" w:rsidP="00FE2A91">
      <w:pPr>
        <w:spacing w:after="0"/>
        <w:jc w:val="both"/>
        <w:rPr>
          <w:rFonts w:cs="Arial"/>
        </w:rPr>
      </w:pPr>
    </w:p>
    <w:p w14:paraId="37C212F5" w14:textId="77777777" w:rsidR="00FE2A91" w:rsidRPr="00FE2A91" w:rsidRDefault="00FE2A91" w:rsidP="00FE2A91">
      <w:pPr>
        <w:spacing w:after="0"/>
        <w:jc w:val="both"/>
        <w:rPr>
          <w:rFonts w:cs="Arial"/>
        </w:rPr>
      </w:pPr>
      <w:r w:rsidRPr="00FE2A91">
        <w:rPr>
          <w:rFonts w:cs="Arial"/>
        </w:rPr>
        <w:t>Drugi nivo ustroja, neposredno podređene dekanu su sljedeća područja:</w:t>
      </w:r>
    </w:p>
    <w:p w14:paraId="2B5E1C1E" w14:textId="77777777" w:rsidR="00FE2A91" w:rsidRPr="00FE2A91" w:rsidRDefault="00FE2A91" w:rsidP="00647210">
      <w:pPr>
        <w:numPr>
          <w:ilvl w:val="0"/>
          <w:numId w:val="16"/>
        </w:numPr>
        <w:spacing w:after="0" w:line="276" w:lineRule="auto"/>
        <w:contextualSpacing/>
        <w:jc w:val="both"/>
        <w:rPr>
          <w:rFonts w:cs="Arial"/>
          <w:szCs w:val="22"/>
          <w:lang w:eastAsia="en-GB" w:bidi="en-GB"/>
        </w:rPr>
      </w:pPr>
      <w:r w:rsidRPr="00FE2A91">
        <w:rPr>
          <w:rFonts w:cs="Arial"/>
          <w:szCs w:val="22"/>
          <w:lang w:eastAsia="en-GB" w:bidi="en-GB"/>
        </w:rPr>
        <w:t>NASTAVA</w:t>
      </w:r>
    </w:p>
    <w:p w14:paraId="54697FF1" w14:textId="77777777" w:rsidR="00FE2A91" w:rsidRPr="00FE2A91" w:rsidRDefault="00FE2A91" w:rsidP="00647210">
      <w:pPr>
        <w:numPr>
          <w:ilvl w:val="0"/>
          <w:numId w:val="16"/>
        </w:numPr>
        <w:spacing w:after="0" w:line="276" w:lineRule="auto"/>
        <w:contextualSpacing/>
        <w:jc w:val="both"/>
        <w:rPr>
          <w:rFonts w:cs="Arial"/>
          <w:szCs w:val="22"/>
          <w:lang w:eastAsia="en-GB" w:bidi="en-GB"/>
        </w:rPr>
      </w:pPr>
      <w:r w:rsidRPr="00FE2A91">
        <w:rPr>
          <w:rFonts w:cs="Arial"/>
          <w:szCs w:val="22"/>
          <w:lang w:eastAsia="en-GB" w:bidi="en-GB"/>
        </w:rPr>
        <w:t>STUDENTSKA SLUŽBA</w:t>
      </w:r>
    </w:p>
    <w:p w14:paraId="6E5E209B" w14:textId="77777777" w:rsidR="00FE2A91" w:rsidRPr="00FE2A91" w:rsidRDefault="00FE2A91" w:rsidP="00647210">
      <w:pPr>
        <w:numPr>
          <w:ilvl w:val="0"/>
          <w:numId w:val="16"/>
        </w:numPr>
        <w:spacing w:after="0" w:line="276" w:lineRule="auto"/>
        <w:contextualSpacing/>
        <w:jc w:val="both"/>
        <w:rPr>
          <w:rFonts w:cs="Arial"/>
          <w:szCs w:val="22"/>
          <w:lang w:eastAsia="en-GB" w:bidi="en-GB"/>
        </w:rPr>
      </w:pPr>
      <w:r w:rsidRPr="00FE2A91">
        <w:rPr>
          <w:rFonts w:cs="Arial"/>
          <w:szCs w:val="22"/>
          <w:lang w:eastAsia="en-GB" w:bidi="en-GB"/>
        </w:rPr>
        <w:t>TAJNIŠTVO</w:t>
      </w:r>
    </w:p>
    <w:p w14:paraId="2C15D544" w14:textId="77777777" w:rsidR="00FE2A91" w:rsidRPr="00FE2A91" w:rsidRDefault="00FE2A91" w:rsidP="00647210">
      <w:pPr>
        <w:numPr>
          <w:ilvl w:val="0"/>
          <w:numId w:val="16"/>
        </w:numPr>
        <w:spacing w:after="0" w:line="276" w:lineRule="auto"/>
        <w:contextualSpacing/>
        <w:jc w:val="both"/>
        <w:rPr>
          <w:rFonts w:cs="Arial"/>
          <w:szCs w:val="22"/>
          <w:lang w:eastAsia="en-GB" w:bidi="en-GB"/>
        </w:rPr>
      </w:pPr>
      <w:r w:rsidRPr="00FE2A91">
        <w:rPr>
          <w:rFonts w:cs="Arial"/>
          <w:szCs w:val="22"/>
          <w:lang w:eastAsia="en-GB" w:bidi="en-GB"/>
        </w:rPr>
        <w:lastRenderedPageBreak/>
        <w:t>RAZVOJNO PODRUČJE.</w:t>
      </w:r>
    </w:p>
    <w:p w14:paraId="5CA36E63" w14:textId="77777777" w:rsidR="00FE2A91" w:rsidRPr="00FE2A91" w:rsidRDefault="00FE2A91" w:rsidP="00FE2A91">
      <w:pPr>
        <w:spacing w:after="0"/>
        <w:jc w:val="both"/>
        <w:rPr>
          <w:rFonts w:cs="Arial"/>
        </w:rPr>
      </w:pPr>
    </w:p>
    <w:p w14:paraId="04CEC042" w14:textId="77777777" w:rsidR="00FE2A91" w:rsidRPr="00AE7A69" w:rsidRDefault="00FE2A91" w:rsidP="00FE2A91">
      <w:pPr>
        <w:spacing w:after="0"/>
        <w:jc w:val="both"/>
        <w:rPr>
          <w:rFonts w:cs="Calibri"/>
          <w:szCs w:val="22"/>
          <w:lang w:val="en-US"/>
        </w:rPr>
      </w:pPr>
      <w:r w:rsidRPr="00FE2A91">
        <w:rPr>
          <w:rFonts w:cs="Arial"/>
        </w:rPr>
        <w:t xml:space="preserve">Detaljan opis poslova koji se obavljaju unutar prethodno navedena četiri područja opisan je </w:t>
      </w: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ustroju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sistematizaciji</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p>
    <w:p w14:paraId="0AB253DC" w14:textId="77777777" w:rsidR="00B328BE" w:rsidRPr="00AE7A69" w:rsidRDefault="00B328BE" w:rsidP="00FE2A91">
      <w:pPr>
        <w:spacing w:after="0"/>
        <w:jc w:val="both"/>
        <w:rPr>
          <w:rFonts w:cs="Calibri"/>
          <w:szCs w:val="22"/>
          <w:lang w:val="en-US"/>
        </w:rPr>
      </w:pPr>
    </w:p>
    <w:p w14:paraId="7647D504" w14:textId="77777777" w:rsidR="00FE2A91" w:rsidRPr="00FE2A91" w:rsidRDefault="00FE2A91" w:rsidP="00647210">
      <w:pPr>
        <w:keepNext/>
        <w:numPr>
          <w:ilvl w:val="1"/>
          <w:numId w:val="20"/>
        </w:numPr>
        <w:spacing w:after="0"/>
        <w:outlineLvl w:val="1"/>
        <w:rPr>
          <w:rFonts w:cs="Arial"/>
          <w:b/>
          <w:bCs/>
          <w:iCs/>
          <w:szCs w:val="22"/>
          <w:lang w:eastAsia="sl-SI"/>
        </w:rPr>
      </w:pPr>
      <w:bookmarkStart w:id="118" w:name="_Toc118657356"/>
      <w:r w:rsidRPr="00FE2A91">
        <w:rPr>
          <w:rFonts w:cs="Arial"/>
          <w:b/>
          <w:bCs/>
          <w:iCs/>
          <w:szCs w:val="22"/>
          <w:lang w:eastAsia="sl-SI"/>
        </w:rPr>
        <w:t xml:space="preserve">      </w:t>
      </w:r>
      <w:bookmarkStart w:id="119" w:name="_Toc119257709"/>
      <w:bookmarkStart w:id="120" w:name="_Toc121304240"/>
      <w:r w:rsidRPr="00FE2A91">
        <w:rPr>
          <w:rFonts w:cs="Arial"/>
          <w:b/>
          <w:bCs/>
          <w:iCs/>
          <w:szCs w:val="22"/>
          <w:lang w:eastAsia="sl-SI"/>
        </w:rPr>
        <w:t>Treći nivo ustroja</w:t>
      </w:r>
      <w:bookmarkEnd w:id="118"/>
      <w:bookmarkEnd w:id="119"/>
      <w:bookmarkEnd w:id="120"/>
    </w:p>
    <w:p w14:paraId="3CC40033" w14:textId="77777777" w:rsidR="00FE2A91" w:rsidRPr="00FE2A91" w:rsidRDefault="00FE2A91" w:rsidP="00FE2A91">
      <w:pPr>
        <w:spacing w:after="0" w:line="276" w:lineRule="auto"/>
        <w:ind w:left="435"/>
        <w:contextualSpacing/>
        <w:rPr>
          <w:szCs w:val="22"/>
          <w:lang w:eastAsia="sl-SI" w:bidi="en-GB"/>
        </w:rPr>
      </w:pPr>
    </w:p>
    <w:p w14:paraId="46488735" w14:textId="77777777" w:rsidR="00FE2A91" w:rsidRPr="00AE7A69" w:rsidRDefault="00FE2A91" w:rsidP="00FE2A91">
      <w:pPr>
        <w:spacing w:after="0" w:line="276" w:lineRule="auto"/>
        <w:ind w:left="720"/>
        <w:contextualSpacing/>
        <w:jc w:val="center"/>
        <w:rPr>
          <w:rFonts w:cs="Calibri"/>
          <w:color w:val="414145"/>
          <w:szCs w:val="22"/>
          <w:lang w:val="hr-HR" w:eastAsia="hr-HR" w:bidi="en-GB"/>
        </w:rPr>
      </w:pPr>
      <w:r w:rsidRPr="00AE7A69">
        <w:rPr>
          <w:rFonts w:cs="Calibri"/>
          <w:color w:val="414145"/>
          <w:szCs w:val="22"/>
          <w:lang w:val="hr-HR" w:eastAsia="hr-HR" w:bidi="en-GB"/>
        </w:rPr>
        <w:t>4</w:t>
      </w:r>
      <w:r w:rsidR="00A30CED" w:rsidRPr="00AE7A69">
        <w:rPr>
          <w:rFonts w:cs="Calibri"/>
          <w:color w:val="414145"/>
          <w:szCs w:val="22"/>
          <w:lang w:val="hr-HR" w:eastAsia="hr-HR" w:bidi="en-GB"/>
        </w:rPr>
        <w:t>4</w:t>
      </w:r>
      <w:r w:rsidRPr="00AE7A69">
        <w:rPr>
          <w:rFonts w:cs="Calibri"/>
          <w:color w:val="414145"/>
          <w:szCs w:val="22"/>
          <w:lang w:val="hr-HR" w:eastAsia="hr-HR" w:bidi="en-GB"/>
        </w:rPr>
        <w:t>. članak</w:t>
      </w:r>
    </w:p>
    <w:p w14:paraId="6777DE8F" w14:textId="77777777" w:rsidR="00FE2A91" w:rsidRPr="00FE2A91" w:rsidRDefault="00FE2A91" w:rsidP="00FE2A91">
      <w:pPr>
        <w:spacing w:after="0"/>
        <w:rPr>
          <w:lang w:eastAsia="sl-SI"/>
        </w:rPr>
      </w:pPr>
    </w:p>
    <w:p w14:paraId="7CA1F9C6" w14:textId="77777777" w:rsidR="00FE2A91" w:rsidRPr="00FE2A91" w:rsidRDefault="00FE2A91" w:rsidP="00FE2A91">
      <w:pPr>
        <w:spacing w:after="0"/>
        <w:rPr>
          <w:lang w:eastAsia="sl-SI"/>
        </w:rPr>
      </w:pPr>
      <w:r w:rsidRPr="00FE2A91">
        <w:rPr>
          <w:lang w:eastAsia="sl-SI"/>
        </w:rPr>
        <w:t xml:space="preserve">Treći nivo ustroja čine odjeli, kao ustojvene jedinice unutar pojedinog područja. </w:t>
      </w:r>
    </w:p>
    <w:p w14:paraId="6CF81B5C" w14:textId="77777777" w:rsidR="00FE2A91" w:rsidRPr="00FE2A91" w:rsidRDefault="00FE2A91" w:rsidP="00FE2A91">
      <w:pPr>
        <w:spacing w:after="0"/>
        <w:ind w:left="360"/>
        <w:rPr>
          <w:lang w:eastAsia="sl-SI"/>
        </w:rPr>
      </w:pPr>
    </w:p>
    <w:p w14:paraId="053E9123" w14:textId="77777777" w:rsidR="00FE2A91" w:rsidRPr="00FE2A91" w:rsidRDefault="00FE2A91" w:rsidP="00FE2A91">
      <w:pPr>
        <w:spacing w:after="0"/>
        <w:rPr>
          <w:lang w:eastAsia="sl-SI"/>
        </w:rPr>
      </w:pPr>
      <w:r w:rsidRPr="00FE2A91">
        <w:rPr>
          <w:lang w:eastAsia="sl-SI"/>
        </w:rPr>
        <w:t>Slijedom navedenog u području Nastave djeluju:</w:t>
      </w:r>
    </w:p>
    <w:p w14:paraId="4C5290CE" w14:textId="77777777" w:rsidR="00FE2A91" w:rsidRPr="00FE2A91" w:rsidRDefault="006279E0" w:rsidP="00647210">
      <w:pPr>
        <w:numPr>
          <w:ilvl w:val="0"/>
          <w:numId w:val="18"/>
        </w:numPr>
        <w:spacing w:after="0" w:line="276" w:lineRule="auto"/>
        <w:contextualSpacing/>
        <w:rPr>
          <w:szCs w:val="22"/>
          <w:lang w:eastAsia="sl-SI" w:bidi="en-GB"/>
        </w:rPr>
      </w:pPr>
      <w:r>
        <w:rPr>
          <w:szCs w:val="22"/>
          <w:lang w:eastAsia="sl-SI" w:bidi="en-GB"/>
        </w:rPr>
        <w:t xml:space="preserve">Odjel </w:t>
      </w:r>
      <w:r w:rsidR="00A63392">
        <w:rPr>
          <w:szCs w:val="22"/>
          <w:lang w:eastAsia="sl-SI" w:bidi="en-GB"/>
        </w:rPr>
        <w:t>Fizioterapija</w:t>
      </w:r>
    </w:p>
    <w:p w14:paraId="168A054E" w14:textId="77777777" w:rsidR="00FE2A91" w:rsidRPr="00FE2A91" w:rsidRDefault="00FE2A91" w:rsidP="00647210">
      <w:pPr>
        <w:numPr>
          <w:ilvl w:val="0"/>
          <w:numId w:val="18"/>
        </w:numPr>
        <w:spacing w:after="0" w:line="276" w:lineRule="auto"/>
        <w:contextualSpacing/>
        <w:rPr>
          <w:szCs w:val="22"/>
          <w:lang w:eastAsia="sl-SI" w:bidi="en-GB"/>
        </w:rPr>
      </w:pPr>
      <w:r w:rsidRPr="00FE2A91">
        <w:rPr>
          <w:szCs w:val="22"/>
          <w:lang w:eastAsia="sl-SI" w:bidi="en-GB"/>
        </w:rPr>
        <w:t>Odjel</w:t>
      </w:r>
      <w:r w:rsidR="006279E0">
        <w:rPr>
          <w:szCs w:val="22"/>
          <w:lang w:eastAsia="sl-SI" w:bidi="en-GB"/>
        </w:rPr>
        <w:t xml:space="preserve"> </w:t>
      </w:r>
      <w:r w:rsidR="00A63392">
        <w:rPr>
          <w:szCs w:val="22"/>
          <w:lang w:eastAsia="sl-SI" w:bidi="en-GB"/>
        </w:rPr>
        <w:t>Sestrinstvo.</w:t>
      </w:r>
    </w:p>
    <w:p w14:paraId="47FA4C57" w14:textId="77777777" w:rsidR="00FE2A91" w:rsidRPr="00FE2A91" w:rsidRDefault="00FE2A91" w:rsidP="00FE2A91">
      <w:pPr>
        <w:spacing w:after="0" w:line="276" w:lineRule="auto"/>
        <w:ind w:left="1800"/>
        <w:contextualSpacing/>
        <w:rPr>
          <w:szCs w:val="22"/>
          <w:lang w:eastAsia="sl-SI" w:bidi="en-GB"/>
        </w:rPr>
      </w:pPr>
    </w:p>
    <w:p w14:paraId="684F78A0" w14:textId="77777777" w:rsidR="00FE2A91" w:rsidRPr="00FE2A91" w:rsidRDefault="00FE2A91" w:rsidP="00FE2A91">
      <w:pPr>
        <w:spacing w:after="0"/>
        <w:rPr>
          <w:lang w:eastAsia="sl-SI"/>
        </w:rPr>
      </w:pPr>
      <w:r w:rsidRPr="00FE2A91">
        <w:rPr>
          <w:lang w:eastAsia="sl-SI"/>
        </w:rPr>
        <w:t xml:space="preserve">U Studentskoj službi djeluju: </w:t>
      </w:r>
    </w:p>
    <w:p w14:paraId="4BD375DB" w14:textId="77777777" w:rsidR="00FE2A91" w:rsidRPr="00FE2A91" w:rsidRDefault="00FE2A91" w:rsidP="00647210">
      <w:pPr>
        <w:numPr>
          <w:ilvl w:val="0"/>
          <w:numId w:val="17"/>
        </w:numPr>
        <w:spacing w:after="0" w:line="276" w:lineRule="auto"/>
        <w:contextualSpacing/>
        <w:rPr>
          <w:szCs w:val="22"/>
          <w:lang w:eastAsia="sl-SI" w:bidi="en-GB"/>
        </w:rPr>
      </w:pPr>
      <w:r w:rsidRPr="00FE2A91">
        <w:rPr>
          <w:szCs w:val="22"/>
          <w:lang w:eastAsia="sl-SI" w:bidi="en-GB"/>
        </w:rPr>
        <w:t>Odjel studentskih poslova</w:t>
      </w:r>
    </w:p>
    <w:p w14:paraId="0A5D2356" w14:textId="77777777" w:rsidR="00FE2A91" w:rsidRPr="00FE2A91" w:rsidRDefault="00FE2A91" w:rsidP="00647210">
      <w:pPr>
        <w:numPr>
          <w:ilvl w:val="0"/>
          <w:numId w:val="17"/>
        </w:numPr>
        <w:spacing w:after="0" w:line="276" w:lineRule="auto"/>
        <w:contextualSpacing/>
        <w:rPr>
          <w:szCs w:val="22"/>
          <w:lang w:eastAsia="sl-SI" w:bidi="en-GB"/>
        </w:rPr>
      </w:pPr>
      <w:r w:rsidRPr="00FE2A91">
        <w:rPr>
          <w:szCs w:val="22"/>
          <w:lang w:eastAsia="sl-SI" w:bidi="en-GB"/>
        </w:rPr>
        <w:t>Odjel knjižnice, arhive i izdavaštva.</w:t>
      </w:r>
    </w:p>
    <w:p w14:paraId="32214660" w14:textId="77777777" w:rsidR="00FE2A91" w:rsidRPr="00FE2A91" w:rsidRDefault="00FE2A91" w:rsidP="00FE2A91">
      <w:pPr>
        <w:spacing w:after="0"/>
        <w:rPr>
          <w:lang w:eastAsia="sl-SI"/>
        </w:rPr>
      </w:pPr>
    </w:p>
    <w:p w14:paraId="4195AA31" w14:textId="77777777" w:rsidR="00FE2A91" w:rsidRPr="00FE2A91" w:rsidRDefault="00FE2A91" w:rsidP="00FE2A91">
      <w:pPr>
        <w:spacing w:after="0"/>
        <w:rPr>
          <w:lang w:eastAsia="sl-SI"/>
        </w:rPr>
      </w:pPr>
      <w:r w:rsidRPr="00FE2A91">
        <w:rPr>
          <w:lang w:eastAsia="sl-SI"/>
        </w:rPr>
        <w:t>U Tajništvu djeluju:</w:t>
      </w:r>
    </w:p>
    <w:p w14:paraId="25AEE10F" w14:textId="77777777" w:rsidR="00FE2A91" w:rsidRPr="00FE2A91" w:rsidRDefault="00FE2A91" w:rsidP="00647210">
      <w:pPr>
        <w:numPr>
          <w:ilvl w:val="0"/>
          <w:numId w:val="19"/>
        </w:numPr>
        <w:spacing w:after="0" w:line="276" w:lineRule="auto"/>
        <w:contextualSpacing/>
        <w:rPr>
          <w:szCs w:val="22"/>
          <w:lang w:eastAsia="sl-SI" w:bidi="en-GB"/>
        </w:rPr>
      </w:pPr>
      <w:r w:rsidRPr="00FE2A91">
        <w:rPr>
          <w:szCs w:val="22"/>
          <w:lang w:eastAsia="sl-SI" w:bidi="en-GB"/>
        </w:rPr>
        <w:t>Odjel pravnih, kadrovskih, administrativnih i općih tehničkih poslova</w:t>
      </w:r>
    </w:p>
    <w:p w14:paraId="40FCCC53" w14:textId="77777777" w:rsidR="00FE2A91" w:rsidRPr="00FE2A91" w:rsidRDefault="00FE2A91" w:rsidP="00647210">
      <w:pPr>
        <w:numPr>
          <w:ilvl w:val="0"/>
          <w:numId w:val="19"/>
        </w:numPr>
        <w:spacing w:after="0" w:line="276" w:lineRule="auto"/>
        <w:contextualSpacing/>
        <w:rPr>
          <w:szCs w:val="22"/>
          <w:lang w:eastAsia="sl-SI" w:bidi="en-GB"/>
        </w:rPr>
      </w:pPr>
      <w:r w:rsidRPr="00FE2A91">
        <w:rPr>
          <w:szCs w:val="22"/>
          <w:lang w:eastAsia="sl-SI" w:bidi="en-GB"/>
        </w:rPr>
        <w:t>Odjel finacijsko-računovodstvenih poslova i poslova kontrolinga.</w:t>
      </w:r>
    </w:p>
    <w:p w14:paraId="3D3757C1" w14:textId="77777777" w:rsidR="00FE2A91" w:rsidRPr="00FE2A91" w:rsidRDefault="00FE2A91" w:rsidP="00FE2A91">
      <w:pPr>
        <w:spacing w:after="0"/>
        <w:rPr>
          <w:lang w:eastAsia="sl-SI"/>
        </w:rPr>
      </w:pPr>
    </w:p>
    <w:p w14:paraId="0F2E6B85" w14:textId="77777777" w:rsidR="00FE2A91" w:rsidRPr="00AE7A69" w:rsidRDefault="00FE2A91" w:rsidP="00FE2A91">
      <w:pPr>
        <w:spacing w:after="0"/>
        <w:jc w:val="both"/>
        <w:rPr>
          <w:rFonts w:cs="Calibri"/>
          <w:szCs w:val="22"/>
          <w:lang w:val="en-US"/>
        </w:rPr>
      </w:pPr>
      <w:r w:rsidRPr="00FE2A91">
        <w:rPr>
          <w:rFonts w:cs="Arial"/>
        </w:rPr>
        <w:t xml:space="preserve">Detaljan opis poslova koji se obavljaju unutar prethodno navedenih odjela opisan je </w:t>
      </w: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ustroju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sistematizaciji</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00160623" w:rsidRPr="00AE7A69">
        <w:rPr>
          <w:rFonts w:cs="Calibri"/>
          <w:szCs w:val="22"/>
          <w:lang w:val="en-US"/>
        </w:rPr>
        <w:t>.</w:t>
      </w:r>
    </w:p>
    <w:p w14:paraId="02DF9015" w14:textId="77777777" w:rsidR="00FE2A91" w:rsidRPr="00FE2A91" w:rsidRDefault="00FE2A91" w:rsidP="00FE2A91">
      <w:pPr>
        <w:spacing w:after="0"/>
        <w:rPr>
          <w:lang w:eastAsia="sl-SI"/>
        </w:rPr>
      </w:pPr>
    </w:p>
    <w:p w14:paraId="55A72309" w14:textId="77777777" w:rsidR="00FE2A91" w:rsidRPr="00FE2A91" w:rsidRDefault="00FE2A91" w:rsidP="00B328BE">
      <w:pPr>
        <w:keepNext/>
        <w:spacing w:after="0"/>
        <w:outlineLvl w:val="1"/>
        <w:rPr>
          <w:rFonts w:cs="Arial"/>
          <w:b/>
          <w:bCs/>
          <w:iCs/>
          <w:szCs w:val="22"/>
          <w:lang w:eastAsia="sl-SI"/>
        </w:rPr>
      </w:pPr>
      <w:bookmarkStart w:id="121" w:name="_Toc118657363"/>
      <w:bookmarkStart w:id="122" w:name="_Toc119257710"/>
      <w:bookmarkStart w:id="123" w:name="_Toc121304241"/>
      <w:bookmarkStart w:id="124" w:name="_Hlk119309057"/>
      <w:r w:rsidRPr="00FE2A91">
        <w:rPr>
          <w:rFonts w:cs="Arial"/>
          <w:b/>
          <w:bCs/>
          <w:iCs/>
          <w:szCs w:val="22"/>
          <w:lang w:eastAsia="sl-SI"/>
        </w:rPr>
        <w:t>5.4</w:t>
      </w:r>
      <w:r w:rsidRPr="00FE2A91">
        <w:rPr>
          <w:rFonts w:cs="Arial"/>
          <w:b/>
          <w:bCs/>
          <w:iCs/>
          <w:szCs w:val="22"/>
          <w:lang w:eastAsia="sl-SI"/>
        </w:rPr>
        <w:tab/>
        <w:t>Četvrti nivo ustroja</w:t>
      </w:r>
      <w:bookmarkEnd w:id="121"/>
      <w:bookmarkEnd w:id="122"/>
      <w:bookmarkEnd w:id="123"/>
    </w:p>
    <w:bookmarkEnd w:id="124"/>
    <w:p w14:paraId="07F7ECF6" w14:textId="77777777" w:rsidR="00FE2A91" w:rsidRPr="00FE2A91" w:rsidRDefault="00FE2A91" w:rsidP="00FE2A91">
      <w:pPr>
        <w:spacing w:after="0"/>
        <w:rPr>
          <w:lang w:eastAsia="sl-SI"/>
        </w:rPr>
      </w:pPr>
    </w:p>
    <w:p w14:paraId="4D4A57EF" w14:textId="77777777" w:rsidR="00FE2A91" w:rsidRPr="00FE2A91" w:rsidRDefault="00FE2A91" w:rsidP="00FE2A91">
      <w:pPr>
        <w:spacing w:after="0"/>
        <w:jc w:val="center"/>
        <w:rPr>
          <w:lang w:eastAsia="sl-SI"/>
        </w:rPr>
      </w:pPr>
      <w:r w:rsidRPr="00FE2A91">
        <w:rPr>
          <w:lang w:eastAsia="sl-SI"/>
        </w:rPr>
        <w:t>4</w:t>
      </w:r>
      <w:r w:rsidR="00A30CED">
        <w:rPr>
          <w:lang w:eastAsia="sl-SI"/>
        </w:rPr>
        <w:t>5</w:t>
      </w:r>
      <w:r w:rsidRPr="00FE2A91">
        <w:rPr>
          <w:lang w:eastAsia="sl-SI"/>
        </w:rPr>
        <w:t>. članak</w:t>
      </w:r>
    </w:p>
    <w:p w14:paraId="381C3900" w14:textId="77777777" w:rsidR="00FE2A91" w:rsidRPr="00FE2A91" w:rsidRDefault="00FE2A91" w:rsidP="00FE2A91">
      <w:pPr>
        <w:spacing w:after="0"/>
        <w:jc w:val="both"/>
        <w:rPr>
          <w:rFonts w:cs="Arial"/>
        </w:rPr>
      </w:pPr>
    </w:p>
    <w:p w14:paraId="2DC3924A" w14:textId="77777777" w:rsidR="00FE2A91" w:rsidRPr="00FE2A91" w:rsidRDefault="00FE2A91" w:rsidP="00160623">
      <w:pPr>
        <w:spacing w:after="0" w:line="276" w:lineRule="auto"/>
        <w:contextualSpacing/>
        <w:jc w:val="both"/>
        <w:rPr>
          <w:rFonts w:cs="Arial"/>
        </w:rPr>
      </w:pPr>
      <w:r w:rsidRPr="00FE2A91">
        <w:rPr>
          <w:rFonts w:cs="Arial"/>
        </w:rPr>
        <w:t xml:space="preserve">Četvrti nivo ustroja u okviru područja Nastave, unutar </w:t>
      </w:r>
      <w:r w:rsidR="00F9214D">
        <w:rPr>
          <w:szCs w:val="22"/>
          <w:lang w:eastAsia="sl-SI" w:bidi="en-GB"/>
        </w:rPr>
        <w:t xml:space="preserve">Odjela </w:t>
      </w:r>
      <w:r w:rsidR="00A63392">
        <w:rPr>
          <w:szCs w:val="22"/>
          <w:lang w:eastAsia="sl-SI" w:bidi="en-GB"/>
        </w:rPr>
        <w:t>F</w:t>
      </w:r>
      <w:r w:rsidR="00F9214D" w:rsidRPr="00FE2A91">
        <w:rPr>
          <w:szCs w:val="22"/>
          <w:lang w:eastAsia="sl-SI" w:bidi="en-GB"/>
        </w:rPr>
        <w:t>izioterapij</w:t>
      </w:r>
      <w:r w:rsidR="00A63392">
        <w:rPr>
          <w:szCs w:val="22"/>
          <w:lang w:eastAsia="sl-SI" w:bidi="en-GB"/>
        </w:rPr>
        <w:t xml:space="preserve">a </w:t>
      </w:r>
      <w:r w:rsidRPr="00FE2A91">
        <w:rPr>
          <w:rFonts w:cs="Arial"/>
        </w:rPr>
        <w:t xml:space="preserve">te </w:t>
      </w:r>
      <w:r w:rsidR="00A63392">
        <w:rPr>
          <w:rFonts w:cs="Arial"/>
        </w:rPr>
        <w:t>Odjela S</w:t>
      </w:r>
      <w:r w:rsidRPr="00FE2A91">
        <w:rPr>
          <w:rFonts w:cs="Arial"/>
        </w:rPr>
        <w:t>estrinstv</w:t>
      </w:r>
      <w:r w:rsidR="00A63392">
        <w:rPr>
          <w:rFonts w:cs="Arial"/>
        </w:rPr>
        <w:t>o</w:t>
      </w:r>
      <w:r w:rsidRPr="00FE2A91">
        <w:rPr>
          <w:rFonts w:cs="Arial"/>
        </w:rPr>
        <w:t xml:space="preserve">, čine katedre koje objedinjavaju grupe predmeta unutar </w:t>
      </w:r>
      <w:r w:rsidR="00A63392">
        <w:rPr>
          <w:rFonts w:cs="Arial"/>
        </w:rPr>
        <w:t xml:space="preserve">pojedinog </w:t>
      </w:r>
      <w:r w:rsidR="00F9214D">
        <w:rPr>
          <w:szCs w:val="22"/>
          <w:lang w:eastAsia="sl-SI" w:bidi="en-GB"/>
        </w:rPr>
        <w:t>Odjela</w:t>
      </w:r>
      <w:r w:rsidR="00A63392">
        <w:rPr>
          <w:szCs w:val="22"/>
          <w:lang w:eastAsia="sl-SI" w:bidi="en-GB"/>
        </w:rPr>
        <w:t>.</w:t>
      </w:r>
      <w:r w:rsidR="00F9214D">
        <w:rPr>
          <w:szCs w:val="22"/>
          <w:lang w:eastAsia="sl-SI" w:bidi="en-GB"/>
        </w:rPr>
        <w:t xml:space="preserve"> </w:t>
      </w:r>
    </w:p>
    <w:p w14:paraId="42CFD9D4" w14:textId="77777777" w:rsidR="00FE2A91" w:rsidRPr="00FE2A91" w:rsidRDefault="00FE2A91" w:rsidP="00160623">
      <w:pPr>
        <w:spacing w:after="0"/>
        <w:jc w:val="both"/>
        <w:rPr>
          <w:rFonts w:cs="Arial"/>
        </w:rPr>
      </w:pPr>
    </w:p>
    <w:p w14:paraId="3AE475A7" w14:textId="77777777" w:rsidR="00FE2A91" w:rsidRPr="00AE7A69" w:rsidRDefault="00FE2A91" w:rsidP="00160623">
      <w:pPr>
        <w:spacing w:after="0"/>
        <w:jc w:val="both"/>
        <w:rPr>
          <w:rFonts w:cs="Calibri"/>
          <w:szCs w:val="22"/>
          <w:lang w:val="en-US"/>
        </w:rPr>
      </w:pPr>
      <w:r w:rsidRPr="00FE2A91">
        <w:rPr>
          <w:rFonts w:cs="Arial"/>
        </w:rPr>
        <w:t xml:space="preserve">Detaljan opis poslova koji se obavljaju unutar prethodno navedenih odjela opisan je </w:t>
      </w: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ustroju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sistematizaciji</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69826720" w14:textId="77777777" w:rsidR="00FE2A91" w:rsidRPr="00AE7A69" w:rsidRDefault="00FE2A91" w:rsidP="00FE2A91">
      <w:pPr>
        <w:spacing w:after="0"/>
        <w:jc w:val="both"/>
        <w:rPr>
          <w:rFonts w:cs="Calibri"/>
          <w:szCs w:val="22"/>
          <w:lang w:val="en-US"/>
        </w:rPr>
      </w:pPr>
    </w:p>
    <w:p w14:paraId="4ABB2033" w14:textId="77777777" w:rsidR="00016B67" w:rsidRPr="00FE2A91" w:rsidRDefault="00016B67" w:rsidP="00016B67">
      <w:pPr>
        <w:keepNext/>
        <w:spacing w:after="0"/>
        <w:outlineLvl w:val="1"/>
        <w:rPr>
          <w:rFonts w:cs="Arial"/>
          <w:b/>
          <w:bCs/>
          <w:iCs/>
          <w:szCs w:val="22"/>
          <w:lang w:eastAsia="sl-SI"/>
        </w:rPr>
      </w:pPr>
      <w:bookmarkStart w:id="125" w:name="_Toc121304242"/>
      <w:r w:rsidRPr="00FE2A91">
        <w:rPr>
          <w:rFonts w:cs="Arial"/>
          <w:b/>
          <w:bCs/>
          <w:iCs/>
          <w:szCs w:val="22"/>
          <w:lang w:eastAsia="sl-SI"/>
        </w:rPr>
        <w:t>5.</w:t>
      </w:r>
      <w:r>
        <w:rPr>
          <w:rFonts w:cs="Arial"/>
          <w:b/>
          <w:bCs/>
          <w:iCs/>
          <w:szCs w:val="22"/>
          <w:lang w:eastAsia="sl-SI"/>
        </w:rPr>
        <w:t>5</w:t>
      </w:r>
      <w:r w:rsidRPr="00FE2A91">
        <w:rPr>
          <w:rFonts w:cs="Arial"/>
          <w:b/>
          <w:bCs/>
          <w:iCs/>
          <w:szCs w:val="22"/>
          <w:lang w:eastAsia="sl-SI"/>
        </w:rPr>
        <w:tab/>
      </w:r>
      <w:r>
        <w:rPr>
          <w:rFonts w:cs="Arial"/>
          <w:b/>
          <w:bCs/>
          <w:iCs/>
          <w:szCs w:val="22"/>
          <w:lang w:eastAsia="sl-SI"/>
        </w:rPr>
        <w:t>Nastavne ustrojvene jedinice</w:t>
      </w:r>
      <w:bookmarkEnd w:id="125"/>
    </w:p>
    <w:p w14:paraId="07CF1BBF" w14:textId="77777777" w:rsidR="00FE2A91" w:rsidRPr="00FE2A91" w:rsidRDefault="00FE2A91" w:rsidP="00FE2A91">
      <w:pPr>
        <w:widowControl w:val="0"/>
        <w:tabs>
          <w:tab w:val="left" w:pos="477"/>
        </w:tabs>
        <w:spacing w:before="1" w:after="0"/>
        <w:jc w:val="both"/>
        <w:rPr>
          <w:rFonts w:ascii="Times New Roman" w:hAnsi="Times New Roman"/>
          <w:sz w:val="24"/>
          <w:lang w:val="en-US"/>
        </w:rPr>
      </w:pPr>
    </w:p>
    <w:p w14:paraId="2F683259" w14:textId="77777777" w:rsidR="00FE2A91" w:rsidRPr="00FE2A91" w:rsidRDefault="00FE2A91" w:rsidP="00FE2A91">
      <w:pPr>
        <w:spacing w:after="0"/>
        <w:jc w:val="center"/>
        <w:rPr>
          <w:lang w:eastAsia="sl-SI"/>
        </w:rPr>
      </w:pPr>
      <w:r w:rsidRPr="00FE2A91">
        <w:rPr>
          <w:lang w:eastAsia="sl-SI"/>
        </w:rPr>
        <w:t>4</w:t>
      </w:r>
      <w:r w:rsidR="00A30CED">
        <w:rPr>
          <w:lang w:eastAsia="sl-SI"/>
        </w:rPr>
        <w:t>6</w:t>
      </w:r>
      <w:r w:rsidRPr="00FE2A91">
        <w:rPr>
          <w:lang w:eastAsia="sl-SI"/>
        </w:rPr>
        <w:t>. članak</w:t>
      </w:r>
    </w:p>
    <w:p w14:paraId="4B605081" w14:textId="77777777" w:rsidR="00FE2A91" w:rsidRPr="00FE2A91" w:rsidRDefault="00FE2A91" w:rsidP="00FE2A91">
      <w:pPr>
        <w:widowControl w:val="0"/>
        <w:tabs>
          <w:tab w:val="left" w:pos="477"/>
        </w:tabs>
        <w:spacing w:after="0"/>
        <w:ind w:left="476"/>
        <w:jc w:val="center"/>
        <w:rPr>
          <w:rFonts w:ascii="Times New Roman" w:hAnsi="Times New Roman"/>
          <w:b/>
          <w:sz w:val="24"/>
          <w:lang w:val="en-US"/>
        </w:rPr>
      </w:pPr>
    </w:p>
    <w:p w14:paraId="48FD4C57" w14:textId="77777777" w:rsidR="00FE2A91" w:rsidRPr="00FE2A91" w:rsidRDefault="00FE2A91" w:rsidP="00FE2A91">
      <w:pPr>
        <w:widowControl w:val="0"/>
        <w:tabs>
          <w:tab w:val="left" w:pos="477"/>
        </w:tabs>
        <w:spacing w:before="1" w:after="0"/>
        <w:jc w:val="both"/>
        <w:rPr>
          <w:szCs w:val="22"/>
        </w:rPr>
      </w:pPr>
      <w:r w:rsidRPr="00FE2A91">
        <w:rPr>
          <w:szCs w:val="22"/>
        </w:rPr>
        <w:t>Radi obavljanja nastavne, visokoobrazovne te znanstvene djelatnosti na Veleučilištu su ust</w:t>
      </w:r>
      <w:r w:rsidR="00A26228">
        <w:rPr>
          <w:szCs w:val="22"/>
        </w:rPr>
        <w:t>r</w:t>
      </w:r>
      <w:r w:rsidRPr="00FE2A91">
        <w:rPr>
          <w:szCs w:val="22"/>
        </w:rPr>
        <w:t>ojeni odjeli (treći nivo ustroja Veleučilišta) i katedre (četvrti nivo ustroja Veleučilišta).</w:t>
      </w:r>
    </w:p>
    <w:p w14:paraId="38667987" w14:textId="77777777" w:rsidR="00FE2A91" w:rsidRPr="00FE2A91" w:rsidRDefault="00FE2A91" w:rsidP="00FE2A91">
      <w:pPr>
        <w:widowControl w:val="0"/>
        <w:tabs>
          <w:tab w:val="left" w:pos="477"/>
        </w:tabs>
        <w:spacing w:before="1" w:after="0"/>
        <w:jc w:val="both"/>
        <w:rPr>
          <w:szCs w:val="22"/>
        </w:rPr>
      </w:pPr>
    </w:p>
    <w:p w14:paraId="4E50F44D" w14:textId="77777777" w:rsidR="00FE2A91" w:rsidRPr="00FE2A91" w:rsidRDefault="00FE2A91" w:rsidP="00FE2A91">
      <w:pPr>
        <w:spacing w:after="0"/>
        <w:jc w:val="center"/>
        <w:rPr>
          <w:szCs w:val="22"/>
          <w:lang w:eastAsia="sl-SI"/>
        </w:rPr>
      </w:pPr>
      <w:r w:rsidRPr="00FE2A91">
        <w:rPr>
          <w:szCs w:val="22"/>
          <w:lang w:eastAsia="sl-SI"/>
        </w:rPr>
        <w:t>4</w:t>
      </w:r>
      <w:r w:rsidR="00A30CED">
        <w:rPr>
          <w:szCs w:val="22"/>
          <w:lang w:eastAsia="sl-SI"/>
        </w:rPr>
        <w:t>7</w:t>
      </w:r>
      <w:r w:rsidRPr="00FE2A91">
        <w:rPr>
          <w:szCs w:val="22"/>
          <w:lang w:eastAsia="sl-SI"/>
        </w:rPr>
        <w:t>. članak</w:t>
      </w:r>
    </w:p>
    <w:p w14:paraId="12B91A06" w14:textId="77777777" w:rsidR="00FE2A91" w:rsidRPr="00FE2A91" w:rsidRDefault="00FE2A91" w:rsidP="00FE2A91">
      <w:pPr>
        <w:widowControl w:val="0"/>
        <w:tabs>
          <w:tab w:val="left" w:pos="477"/>
        </w:tabs>
        <w:spacing w:before="1" w:after="0"/>
        <w:jc w:val="both"/>
        <w:rPr>
          <w:szCs w:val="22"/>
        </w:rPr>
      </w:pPr>
    </w:p>
    <w:p w14:paraId="622808CE" w14:textId="77777777" w:rsidR="00FE2A91" w:rsidRPr="00FE2A91" w:rsidRDefault="00FE2A91" w:rsidP="00FE2A91">
      <w:pPr>
        <w:widowControl w:val="0"/>
        <w:tabs>
          <w:tab w:val="left" w:pos="477"/>
        </w:tabs>
        <w:spacing w:before="1" w:after="0"/>
        <w:jc w:val="both"/>
        <w:rPr>
          <w:szCs w:val="22"/>
        </w:rPr>
      </w:pPr>
      <w:r w:rsidRPr="00FE2A91">
        <w:rPr>
          <w:szCs w:val="22"/>
        </w:rPr>
        <w:t>Odjeli su ustrojstvene jedinice Veleučilišta koje sudjeluju u izvođenju stručnih studija te organiziraju i izvode nastavni, stručni i primijenjeni znanstveni rad u svom znanstvenom području.</w:t>
      </w:r>
    </w:p>
    <w:p w14:paraId="34E6C29E" w14:textId="77777777" w:rsidR="00FE2A91" w:rsidRPr="00FE2A91" w:rsidRDefault="00FE2A91" w:rsidP="00FE2A91">
      <w:pPr>
        <w:widowControl w:val="0"/>
        <w:tabs>
          <w:tab w:val="left" w:pos="477"/>
        </w:tabs>
        <w:spacing w:before="1" w:after="0"/>
        <w:jc w:val="both"/>
        <w:rPr>
          <w:szCs w:val="22"/>
        </w:rPr>
      </w:pPr>
    </w:p>
    <w:p w14:paraId="13C503F0" w14:textId="77777777" w:rsidR="00FE2A91" w:rsidRPr="00FE2A91" w:rsidRDefault="00FE2A91" w:rsidP="00FE2A91">
      <w:pPr>
        <w:widowControl w:val="0"/>
        <w:tabs>
          <w:tab w:val="left" w:pos="477"/>
        </w:tabs>
        <w:spacing w:before="1" w:after="0"/>
        <w:jc w:val="both"/>
        <w:rPr>
          <w:szCs w:val="22"/>
        </w:rPr>
      </w:pPr>
      <w:r w:rsidRPr="00FE2A91">
        <w:rPr>
          <w:szCs w:val="22"/>
        </w:rPr>
        <w:t>Odjel se osniva po kriteriju logične povezanosti</w:t>
      </w:r>
      <w:r w:rsidR="00DC62E3">
        <w:rPr>
          <w:szCs w:val="22"/>
        </w:rPr>
        <w:t xml:space="preserve"> znanstvenih i stručnih područlja</w:t>
      </w:r>
      <w:r w:rsidRPr="00FE2A91">
        <w:rPr>
          <w:szCs w:val="22"/>
        </w:rPr>
        <w:t xml:space="preserve">, odnosno to je ustrojbeni </w:t>
      </w:r>
      <w:r w:rsidRPr="00FE2A91">
        <w:rPr>
          <w:szCs w:val="22"/>
        </w:rPr>
        <w:lastRenderedPageBreak/>
        <w:t>oblik nastavnog, stručnog i primijenjenog znanstvenog rada Veleučilišta, određen po kriteriju logične povezanosti i srodnosti djelatnog procesa koji se u njemu obavlja te srodnosti uvjeta rada njegovih djelatnika</w:t>
      </w:r>
      <w:r w:rsidR="00DC62E3">
        <w:rPr>
          <w:szCs w:val="22"/>
        </w:rPr>
        <w:t>.</w:t>
      </w:r>
      <w:r w:rsidRPr="00FE2A91">
        <w:rPr>
          <w:szCs w:val="22"/>
        </w:rPr>
        <w:t xml:space="preserve"> </w:t>
      </w:r>
    </w:p>
    <w:p w14:paraId="0834CE2E" w14:textId="77777777" w:rsidR="00DC62E3" w:rsidRDefault="00DC62E3" w:rsidP="00FE2A91">
      <w:pPr>
        <w:tabs>
          <w:tab w:val="left" w:pos="477"/>
        </w:tabs>
        <w:spacing w:after="0"/>
        <w:jc w:val="both"/>
      </w:pPr>
    </w:p>
    <w:p w14:paraId="6CD672D4" w14:textId="77777777" w:rsidR="00FE2A91" w:rsidRPr="00FE2A91" w:rsidRDefault="00FE2A91" w:rsidP="00FE2A91">
      <w:pPr>
        <w:tabs>
          <w:tab w:val="left" w:pos="477"/>
        </w:tabs>
        <w:spacing w:after="0"/>
        <w:jc w:val="both"/>
        <w:rPr>
          <w:b/>
        </w:rPr>
      </w:pPr>
      <w:r w:rsidRPr="00FE2A91">
        <w:t xml:space="preserve">Djelokrug odjela Veleučilišta u području Nastave kao ustrojbene jedinice čini: </w:t>
      </w:r>
    </w:p>
    <w:p w14:paraId="7A003117" w14:textId="77777777" w:rsidR="00FE2A91" w:rsidRPr="00FE2A91" w:rsidRDefault="00FE2A91" w:rsidP="00647210">
      <w:pPr>
        <w:widowControl w:val="0"/>
        <w:numPr>
          <w:ilvl w:val="2"/>
          <w:numId w:val="21"/>
        </w:numPr>
        <w:tabs>
          <w:tab w:val="left" w:pos="477"/>
        </w:tabs>
        <w:spacing w:after="0"/>
        <w:jc w:val="both"/>
        <w:rPr>
          <w:szCs w:val="22"/>
          <w:lang w:eastAsia="en-GB" w:bidi="en-GB"/>
        </w:rPr>
      </w:pPr>
      <w:r w:rsidRPr="00FE2A91">
        <w:rPr>
          <w:szCs w:val="22"/>
          <w:lang w:eastAsia="en-GB" w:bidi="en-GB"/>
        </w:rPr>
        <w:t>predlaganje Vijeću Veleučilišta program</w:t>
      </w:r>
      <w:r w:rsidR="00A26228">
        <w:rPr>
          <w:szCs w:val="22"/>
          <w:lang w:eastAsia="en-GB" w:bidi="en-GB"/>
        </w:rPr>
        <w:t>e</w:t>
      </w:r>
      <w:r w:rsidRPr="00FE2A91">
        <w:rPr>
          <w:szCs w:val="22"/>
          <w:lang w:eastAsia="en-GB" w:bidi="en-GB"/>
        </w:rPr>
        <w:t xml:space="preserve"> studija te izmjene i dopune studijskih programa</w:t>
      </w:r>
    </w:p>
    <w:p w14:paraId="746825C8"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rasprava o nastavnim, stručnim i znanstvenim pitanjima studija koji se na njima izvode </w:t>
      </w:r>
    </w:p>
    <w:p w14:paraId="5A7E4F2F"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obavljanje znanstveno istraživačke djelatnosti </w:t>
      </w:r>
    </w:p>
    <w:p w14:paraId="3AB09CB6"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razvijanje nastavnih predmeta objedinjenih u odjel </w:t>
      </w:r>
    </w:p>
    <w:p w14:paraId="2478B568"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primjena rezultata stručnih i znanstvenih postignuća u nastavi </w:t>
      </w:r>
    </w:p>
    <w:p w14:paraId="45D40E9A"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izrada znanstvenih i stručnih projekata, studija, analiza i ispitivanja </w:t>
      </w:r>
    </w:p>
    <w:p w14:paraId="73411025"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praćenje i ažuriranje studijskih programa </w:t>
      </w:r>
    </w:p>
    <w:p w14:paraId="2215525B"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predlaganje izvedbenog plana studija </w:t>
      </w:r>
    </w:p>
    <w:p w14:paraId="0C44E7DB" w14:textId="77777777" w:rsidR="00FE2A91" w:rsidRPr="00FE2A91"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 xml:space="preserve">predlaganje stručnog usavršavanja nastavnika i suradnika </w:t>
      </w:r>
    </w:p>
    <w:p w14:paraId="4A7F7E92" w14:textId="77777777" w:rsidR="00FE2A91" w:rsidRPr="00C72048" w:rsidRDefault="00FE2A91" w:rsidP="00647210">
      <w:pPr>
        <w:widowControl w:val="0"/>
        <w:numPr>
          <w:ilvl w:val="2"/>
          <w:numId w:val="21"/>
        </w:numPr>
        <w:tabs>
          <w:tab w:val="left" w:pos="477"/>
        </w:tabs>
        <w:spacing w:after="0"/>
        <w:jc w:val="both"/>
        <w:rPr>
          <w:b/>
          <w:szCs w:val="22"/>
          <w:lang w:eastAsia="en-GB" w:bidi="en-GB"/>
        </w:rPr>
      </w:pPr>
      <w:r w:rsidRPr="00FE2A91">
        <w:rPr>
          <w:szCs w:val="22"/>
          <w:lang w:eastAsia="en-GB" w:bidi="en-GB"/>
        </w:rPr>
        <w:t>briga o racionalnom korištenju materijalnih i drugih sredstava koja su mu stavljena na raspolaganje.</w:t>
      </w:r>
    </w:p>
    <w:p w14:paraId="182781DB" w14:textId="77777777" w:rsidR="00C72048" w:rsidRPr="00AE7A69" w:rsidRDefault="00C72048" w:rsidP="00C72048">
      <w:pPr>
        <w:widowControl w:val="0"/>
        <w:tabs>
          <w:tab w:val="left" w:pos="825"/>
        </w:tabs>
        <w:spacing w:after="0"/>
        <w:jc w:val="both"/>
        <w:rPr>
          <w:rFonts w:cs="Calibri"/>
          <w:szCs w:val="22"/>
          <w:highlight w:val="green"/>
          <w:lang w:val="en-US"/>
        </w:rPr>
      </w:pPr>
    </w:p>
    <w:p w14:paraId="3EAD67BB" w14:textId="77777777" w:rsidR="00FE2A91" w:rsidRPr="00FE2A91" w:rsidRDefault="00FE2A91" w:rsidP="00FE2A91">
      <w:pPr>
        <w:spacing w:after="0" w:line="276" w:lineRule="auto"/>
        <w:ind w:left="476"/>
        <w:contextualSpacing/>
        <w:jc w:val="center"/>
        <w:rPr>
          <w:szCs w:val="22"/>
          <w:lang w:eastAsia="sl-SI" w:bidi="en-GB"/>
        </w:rPr>
      </w:pPr>
      <w:r w:rsidRPr="00FE2A91">
        <w:rPr>
          <w:szCs w:val="22"/>
          <w:lang w:eastAsia="sl-SI" w:bidi="en-GB"/>
        </w:rPr>
        <w:t>4</w:t>
      </w:r>
      <w:r w:rsidR="00A30CED">
        <w:rPr>
          <w:szCs w:val="22"/>
          <w:lang w:eastAsia="sl-SI" w:bidi="en-GB"/>
        </w:rPr>
        <w:t>8</w:t>
      </w:r>
      <w:r w:rsidRPr="00FE2A91">
        <w:rPr>
          <w:szCs w:val="22"/>
          <w:lang w:eastAsia="sl-SI" w:bidi="en-GB"/>
        </w:rPr>
        <w:t>. članak</w:t>
      </w:r>
    </w:p>
    <w:p w14:paraId="1D713B1D" w14:textId="77777777" w:rsidR="00FE2A91" w:rsidRPr="00FE2A91" w:rsidRDefault="00FE2A91" w:rsidP="00FE2A91">
      <w:pPr>
        <w:tabs>
          <w:tab w:val="left" w:pos="477"/>
        </w:tabs>
        <w:spacing w:after="0" w:line="276" w:lineRule="auto"/>
        <w:ind w:left="720"/>
        <w:contextualSpacing/>
        <w:jc w:val="center"/>
        <w:rPr>
          <w:b/>
          <w:strike/>
          <w:szCs w:val="22"/>
          <w:lang w:eastAsia="en-GB" w:bidi="en-GB"/>
        </w:rPr>
      </w:pPr>
    </w:p>
    <w:p w14:paraId="1BF59AA2" w14:textId="77777777" w:rsidR="00FE2A91" w:rsidRPr="00FE2A91" w:rsidRDefault="00FE2A91" w:rsidP="00FE2A91">
      <w:pPr>
        <w:widowControl w:val="0"/>
        <w:tabs>
          <w:tab w:val="left" w:pos="477"/>
        </w:tabs>
        <w:spacing w:after="0"/>
        <w:jc w:val="both"/>
        <w:rPr>
          <w:szCs w:val="22"/>
        </w:rPr>
      </w:pPr>
      <w:r w:rsidRPr="00FE2A91">
        <w:rPr>
          <w:szCs w:val="22"/>
        </w:rPr>
        <w:t>Katedre se osnivaju za jedan ili više srodnih kolegija (predmeta).</w:t>
      </w:r>
    </w:p>
    <w:p w14:paraId="3839FD30" w14:textId="77777777" w:rsidR="00FE2A91" w:rsidRPr="00FE2A91" w:rsidRDefault="00FE2A91" w:rsidP="00FE2A91">
      <w:pPr>
        <w:widowControl w:val="0"/>
        <w:tabs>
          <w:tab w:val="left" w:pos="477"/>
        </w:tabs>
        <w:spacing w:after="0"/>
        <w:jc w:val="both"/>
      </w:pPr>
    </w:p>
    <w:p w14:paraId="23B2E717" w14:textId="77777777" w:rsidR="00FE2A91" w:rsidRPr="00FE2A91" w:rsidRDefault="00FE2A91" w:rsidP="00FE2A91">
      <w:pPr>
        <w:widowControl w:val="0"/>
        <w:tabs>
          <w:tab w:val="left" w:pos="477"/>
        </w:tabs>
        <w:spacing w:after="0"/>
        <w:jc w:val="both"/>
      </w:pPr>
      <w:r w:rsidRPr="00FE2A91">
        <w:t>Katedra obuhvaća srodne nastavne predmete (kolegije) znanstvenih polja</w:t>
      </w:r>
      <w:r w:rsidR="00A26228">
        <w:t>,</w:t>
      </w:r>
      <w:r w:rsidRPr="00FE2A91">
        <w:t xml:space="preserve"> odnosno grana koje ne obuhvaćaju odjeli.</w:t>
      </w:r>
    </w:p>
    <w:p w14:paraId="2158303A" w14:textId="77777777" w:rsidR="00FE2A91" w:rsidRPr="00FE2A91" w:rsidRDefault="00FE2A91" w:rsidP="00FE2A91">
      <w:pPr>
        <w:widowControl w:val="0"/>
        <w:tabs>
          <w:tab w:val="left" w:pos="477"/>
        </w:tabs>
        <w:spacing w:after="0"/>
        <w:jc w:val="both"/>
      </w:pPr>
    </w:p>
    <w:p w14:paraId="4F3EF6DD" w14:textId="77777777" w:rsidR="00FE2A91" w:rsidRPr="00FE2A91" w:rsidRDefault="00FE2A91" w:rsidP="00FE2A91">
      <w:pPr>
        <w:widowControl w:val="0"/>
        <w:tabs>
          <w:tab w:val="left" w:pos="477"/>
        </w:tabs>
        <w:spacing w:after="0"/>
        <w:jc w:val="both"/>
      </w:pPr>
      <w:r w:rsidRPr="00FE2A91">
        <w:t>Članovi katedre su nastavnici i suradnici koji izvode nastavu, odnosno sudjeluju u izvođenju nastave iz istog odnosno srodnih kolegija (predmeta).</w:t>
      </w:r>
    </w:p>
    <w:p w14:paraId="3D91554D" w14:textId="77777777" w:rsidR="00FE2A91" w:rsidRPr="00FE2A91" w:rsidRDefault="00FE2A91" w:rsidP="00FE2A91">
      <w:pPr>
        <w:widowControl w:val="0"/>
        <w:tabs>
          <w:tab w:val="left" w:pos="477"/>
        </w:tabs>
        <w:spacing w:after="0"/>
        <w:rPr>
          <w:rFonts w:ascii="Times New Roman" w:hAnsi="Times New Roman"/>
          <w:strike/>
          <w:sz w:val="24"/>
          <w:lang w:val="en-US"/>
        </w:rPr>
      </w:pPr>
    </w:p>
    <w:p w14:paraId="0B823CB9" w14:textId="77777777" w:rsidR="00FE2A91" w:rsidRPr="00FE2A91" w:rsidRDefault="00FE2A91" w:rsidP="00647210">
      <w:pPr>
        <w:widowControl w:val="0"/>
        <w:numPr>
          <w:ilvl w:val="0"/>
          <w:numId w:val="20"/>
        </w:numPr>
        <w:tabs>
          <w:tab w:val="left" w:pos="690"/>
        </w:tabs>
        <w:spacing w:after="0" w:line="276" w:lineRule="auto"/>
        <w:contextualSpacing/>
        <w:outlineLvl w:val="0"/>
        <w:rPr>
          <w:b/>
          <w:bCs/>
          <w:sz w:val="24"/>
          <w:szCs w:val="24"/>
          <w:lang w:eastAsia="en-GB" w:bidi="en-GB"/>
        </w:rPr>
      </w:pPr>
      <w:bookmarkStart w:id="126" w:name="_Toc119257711"/>
      <w:bookmarkStart w:id="127" w:name="_Toc121304243"/>
      <w:r w:rsidRPr="00FE2A91">
        <w:rPr>
          <w:b/>
          <w:bCs/>
          <w:sz w:val="24"/>
          <w:szCs w:val="24"/>
          <w:lang w:eastAsia="en-GB" w:bidi="en-GB"/>
        </w:rPr>
        <w:t>RADNICI VELEUČILIŠTA</w:t>
      </w:r>
      <w:bookmarkEnd w:id="126"/>
      <w:bookmarkEnd w:id="127"/>
    </w:p>
    <w:p w14:paraId="1E603F34" w14:textId="77777777" w:rsidR="00FE2A91" w:rsidRPr="00FE2A91" w:rsidRDefault="00FE2A91" w:rsidP="00FE2A91">
      <w:pPr>
        <w:widowControl w:val="0"/>
        <w:tabs>
          <w:tab w:val="left" w:pos="690"/>
        </w:tabs>
        <w:spacing w:after="0" w:line="276" w:lineRule="auto"/>
        <w:ind w:left="360"/>
        <w:contextualSpacing/>
        <w:outlineLvl w:val="0"/>
        <w:rPr>
          <w:b/>
          <w:bCs/>
          <w:sz w:val="24"/>
          <w:szCs w:val="24"/>
          <w:lang w:eastAsia="en-GB" w:bidi="en-GB"/>
        </w:rPr>
      </w:pPr>
    </w:p>
    <w:p w14:paraId="6D6577FE" w14:textId="77777777" w:rsidR="00FE2A91" w:rsidRPr="00FE2A91" w:rsidRDefault="00FE2A91" w:rsidP="00FE2A91">
      <w:pPr>
        <w:spacing w:after="0" w:line="276" w:lineRule="auto"/>
        <w:ind w:left="360"/>
        <w:contextualSpacing/>
        <w:jc w:val="center"/>
        <w:rPr>
          <w:szCs w:val="22"/>
          <w:lang w:eastAsia="sl-SI" w:bidi="en-GB"/>
        </w:rPr>
      </w:pPr>
      <w:r w:rsidRPr="00FE2A91">
        <w:rPr>
          <w:szCs w:val="22"/>
          <w:lang w:eastAsia="sl-SI" w:bidi="en-GB"/>
        </w:rPr>
        <w:t>4</w:t>
      </w:r>
      <w:r w:rsidR="00A30CED">
        <w:rPr>
          <w:szCs w:val="22"/>
          <w:lang w:eastAsia="sl-SI" w:bidi="en-GB"/>
        </w:rPr>
        <w:t>9</w:t>
      </w:r>
      <w:r w:rsidRPr="00FE2A91">
        <w:rPr>
          <w:szCs w:val="22"/>
          <w:lang w:eastAsia="sl-SI" w:bidi="en-GB"/>
        </w:rPr>
        <w:t>. članak</w:t>
      </w:r>
    </w:p>
    <w:p w14:paraId="68B93DC3" w14:textId="77777777" w:rsidR="00FE2A91" w:rsidRPr="00AE7A69" w:rsidRDefault="00FE2A91" w:rsidP="00FE2A91">
      <w:pPr>
        <w:widowControl w:val="0"/>
        <w:tabs>
          <w:tab w:val="left" w:pos="690"/>
        </w:tabs>
        <w:spacing w:after="0"/>
        <w:outlineLvl w:val="0"/>
        <w:rPr>
          <w:rFonts w:cs="Calibri"/>
          <w:b/>
          <w:bCs/>
          <w:szCs w:val="22"/>
        </w:rPr>
      </w:pPr>
    </w:p>
    <w:p w14:paraId="258350A9"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Radnici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nastavnici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suradnici</w:t>
      </w:r>
      <w:proofErr w:type="spellEnd"/>
      <w:r w:rsidRPr="00AE7A69">
        <w:rPr>
          <w:rFonts w:cs="Calibri"/>
          <w:szCs w:val="22"/>
          <w:lang w:val="en-US"/>
        </w:rPr>
        <w:t xml:space="preserve"> koji </w:t>
      </w:r>
      <w:proofErr w:type="spellStart"/>
      <w:r w:rsidRPr="00AE7A69">
        <w:rPr>
          <w:rFonts w:cs="Calibri"/>
          <w:szCs w:val="22"/>
          <w:lang w:val="en-US"/>
        </w:rPr>
        <w:t>izvode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sudjeluju</w:t>
      </w:r>
      <w:proofErr w:type="spellEnd"/>
      <w:r w:rsidRPr="00AE7A69">
        <w:rPr>
          <w:rFonts w:cs="Calibri"/>
          <w:szCs w:val="22"/>
          <w:lang w:val="en-US"/>
        </w:rPr>
        <w:t xml:space="preserve"> u </w:t>
      </w:r>
      <w:proofErr w:type="spellStart"/>
      <w:r w:rsidRPr="00AE7A69">
        <w:rPr>
          <w:rFonts w:cs="Calibri"/>
          <w:szCs w:val="22"/>
          <w:lang w:val="en-US"/>
        </w:rPr>
        <w:t>izvođenju</w:t>
      </w:r>
      <w:proofErr w:type="spellEnd"/>
      <w:r w:rsidRPr="00AE7A69">
        <w:rPr>
          <w:rFonts w:cs="Calibri"/>
          <w:szCs w:val="22"/>
          <w:lang w:val="en-US"/>
        </w:rPr>
        <w:t xml:space="preserve"> </w:t>
      </w:r>
      <w:proofErr w:type="spellStart"/>
      <w:r w:rsidRPr="00AE7A69">
        <w:rPr>
          <w:rFonts w:cs="Calibri"/>
          <w:szCs w:val="22"/>
          <w:lang w:val="en-US"/>
        </w:rPr>
        <w:t>nastave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ostali</w:t>
      </w:r>
      <w:proofErr w:type="spellEnd"/>
      <w:r w:rsidRPr="00AE7A69">
        <w:rPr>
          <w:rFonts w:cs="Calibri"/>
          <w:szCs w:val="22"/>
          <w:lang w:val="en-US"/>
        </w:rPr>
        <w:t xml:space="preserve"> </w:t>
      </w:r>
      <w:proofErr w:type="spellStart"/>
      <w:r w:rsidRPr="00AE7A69">
        <w:rPr>
          <w:rFonts w:cs="Calibri"/>
          <w:szCs w:val="22"/>
          <w:lang w:val="en-US"/>
        </w:rPr>
        <w:t>radnici</w:t>
      </w:r>
      <w:proofErr w:type="spellEnd"/>
      <w:r w:rsidR="00A711F5">
        <w:rPr>
          <w:rFonts w:cs="Calibri"/>
          <w:szCs w:val="22"/>
          <w:lang w:val="en-US"/>
        </w:rPr>
        <w:t>,</w:t>
      </w:r>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nenastavno</w:t>
      </w:r>
      <w:proofErr w:type="spellEnd"/>
      <w:r w:rsidRPr="00AE7A69">
        <w:rPr>
          <w:rFonts w:cs="Calibri"/>
          <w:szCs w:val="22"/>
          <w:lang w:val="en-US"/>
        </w:rPr>
        <w:t xml:space="preserve"> </w:t>
      </w:r>
      <w:proofErr w:type="spellStart"/>
      <w:r w:rsidRPr="00AE7A69">
        <w:rPr>
          <w:rFonts w:cs="Calibri"/>
          <w:szCs w:val="22"/>
          <w:lang w:val="en-US"/>
        </w:rPr>
        <w:t>osoblje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obavlja</w:t>
      </w:r>
      <w:proofErr w:type="spellEnd"/>
      <w:r w:rsidRPr="00AE7A69">
        <w:rPr>
          <w:rFonts w:cs="Calibri"/>
          <w:szCs w:val="22"/>
          <w:lang w:val="en-US"/>
        </w:rPr>
        <w:t xml:space="preserve"> </w:t>
      </w:r>
      <w:proofErr w:type="spellStart"/>
      <w:r w:rsidRPr="00AE7A69">
        <w:rPr>
          <w:rFonts w:cs="Calibri"/>
          <w:szCs w:val="22"/>
          <w:lang w:val="en-US"/>
        </w:rPr>
        <w:t>poslove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0065084E" w:rsidRPr="00AE7A69">
        <w:rPr>
          <w:rFonts w:cs="Calibri"/>
          <w:szCs w:val="22"/>
          <w:lang w:val="en-US"/>
        </w:rPr>
        <w:t>,</w:t>
      </w:r>
      <w:r w:rsidRPr="00AE7A69">
        <w:rPr>
          <w:rFonts w:cs="Calibri"/>
          <w:szCs w:val="22"/>
          <w:lang w:val="en-US"/>
        </w:rPr>
        <w:t xml:space="preserve"> koji </w:t>
      </w:r>
      <w:proofErr w:type="spellStart"/>
      <w:r w:rsidRPr="00AE7A69">
        <w:rPr>
          <w:rFonts w:cs="Calibri"/>
          <w:szCs w:val="22"/>
          <w:lang w:val="en-US"/>
        </w:rPr>
        <w:t>imaju</w:t>
      </w:r>
      <w:proofErr w:type="spellEnd"/>
      <w:r w:rsidRPr="00AE7A69">
        <w:rPr>
          <w:rFonts w:cs="Calibri"/>
          <w:szCs w:val="22"/>
          <w:lang w:val="en-US"/>
        </w:rPr>
        <w:t xml:space="preserve"> </w:t>
      </w:r>
      <w:proofErr w:type="spellStart"/>
      <w:r w:rsidRPr="00AE7A69">
        <w:rPr>
          <w:rFonts w:cs="Calibri"/>
          <w:szCs w:val="22"/>
          <w:lang w:val="en-US"/>
        </w:rPr>
        <w:t>zaključen</w:t>
      </w:r>
      <w:proofErr w:type="spellEnd"/>
      <w:r w:rsidRPr="00AE7A69">
        <w:rPr>
          <w:rFonts w:cs="Calibri"/>
          <w:szCs w:val="22"/>
          <w:lang w:val="en-US"/>
        </w:rPr>
        <w:t xml:space="preserve"> </w:t>
      </w:r>
      <w:proofErr w:type="spellStart"/>
      <w:r w:rsidRPr="00AE7A69">
        <w:rPr>
          <w:rFonts w:cs="Calibri"/>
          <w:szCs w:val="22"/>
          <w:lang w:val="en-US"/>
        </w:rPr>
        <w:t>ugovor</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s </w:t>
      </w:r>
      <w:proofErr w:type="spellStart"/>
      <w:r w:rsidRPr="00AE7A69">
        <w:rPr>
          <w:rFonts w:cs="Calibri"/>
          <w:szCs w:val="22"/>
          <w:lang w:val="en-US"/>
        </w:rPr>
        <w:t>Veleučilištem</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puno</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nepuno</w:t>
      </w:r>
      <w:proofErr w:type="spellEnd"/>
      <w:r w:rsidRPr="00AE7A69">
        <w:rPr>
          <w:rFonts w:cs="Calibri"/>
          <w:szCs w:val="22"/>
          <w:lang w:val="en-US"/>
        </w:rPr>
        <w:t xml:space="preserve"> </w:t>
      </w:r>
      <w:proofErr w:type="spellStart"/>
      <w:r w:rsidRPr="00AE7A69">
        <w:rPr>
          <w:rFonts w:cs="Calibri"/>
          <w:szCs w:val="22"/>
          <w:lang w:val="en-US"/>
        </w:rPr>
        <w:t>rad</w:t>
      </w:r>
      <w:r w:rsidR="00180867" w:rsidRPr="00AE7A69">
        <w:rPr>
          <w:rFonts w:cs="Calibri"/>
          <w:szCs w:val="22"/>
          <w:lang w:val="en-US"/>
        </w:rPr>
        <w:t>n</w:t>
      </w:r>
      <w:r w:rsidRPr="00AE7A69">
        <w:rPr>
          <w:rFonts w:cs="Calibri"/>
          <w:szCs w:val="22"/>
          <w:lang w:val="en-US"/>
        </w:rPr>
        <w:t>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roofErr w:type="spellStart"/>
      <w:r w:rsidRPr="00AE7A69">
        <w:rPr>
          <w:rFonts w:cs="Calibri"/>
          <w:szCs w:val="22"/>
          <w:lang w:val="en-US"/>
        </w:rPr>
        <w:t>neodređeno</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određeno</w:t>
      </w:r>
      <w:proofErr w:type="spellEnd"/>
      <w:r w:rsidRPr="00AE7A69">
        <w:rPr>
          <w:rFonts w:cs="Calibri"/>
          <w:szCs w:val="22"/>
          <w:lang w:val="en-US"/>
        </w:rPr>
        <w:t xml:space="preserve"> </w:t>
      </w:r>
      <w:proofErr w:type="spellStart"/>
      <w:r w:rsidRPr="00AE7A69">
        <w:rPr>
          <w:rFonts w:cs="Calibri"/>
          <w:szCs w:val="22"/>
          <w:lang w:val="en-US"/>
        </w:rPr>
        <w:t>radn</w:t>
      </w:r>
      <w:r w:rsidR="00180867" w:rsidRPr="00AE7A69">
        <w:rPr>
          <w:rFonts w:cs="Calibri"/>
          <w:szCs w:val="22"/>
          <w:lang w:val="en-US"/>
        </w:rPr>
        <w:t>o</w:t>
      </w:r>
      <w:proofErr w:type="spellEnd"/>
      <w:r w:rsidRPr="00AE7A69">
        <w:rPr>
          <w:rFonts w:cs="Calibri"/>
          <w:szCs w:val="22"/>
          <w:lang w:val="en-US"/>
        </w:rPr>
        <w:t xml:space="preserve"> </w:t>
      </w:r>
      <w:proofErr w:type="spellStart"/>
      <w:r w:rsidRPr="00AE7A69">
        <w:rPr>
          <w:rFonts w:cs="Calibri"/>
          <w:szCs w:val="22"/>
          <w:lang w:val="en-US"/>
        </w:rPr>
        <w:t>vrijeme</w:t>
      </w:r>
      <w:proofErr w:type="spellEnd"/>
      <w:r w:rsidRPr="00AE7A69">
        <w:rPr>
          <w:rFonts w:cs="Calibri"/>
          <w:szCs w:val="22"/>
          <w:lang w:val="en-US"/>
        </w:rPr>
        <w:t xml:space="preserve">.  </w:t>
      </w:r>
    </w:p>
    <w:p w14:paraId="39BA2FAC" w14:textId="77777777" w:rsidR="00FE2A91" w:rsidRPr="00AE7A69" w:rsidRDefault="00FE2A91" w:rsidP="00FE2A91">
      <w:pPr>
        <w:widowControl w:val="0"/>
        <w:tabs>
          <w:tab w:val="left" w:pos="477"/>
        </w:tabs>
        <w:spacing w:after="0"/>
        <w:ind w:right="117"/>
        <w:jc w:val="both"/>
        <w:rPr>
          <w:rFonts w:cs="Calibri"/>
          <w:szCs w:val="22"/>
          <w:lang w:val="en-US"/>
        </w:rPr>
      </w:pPr>
    </w:p>
    <w:p w14:paraId="36C3AFE1" w14:textId="77777777" w:rsidR="00FE2A91" w:rsidRPr="00AE7A69" w:rsidRDefault="00FE2A91" w:rsidP="00FE2A91">
      <w:pPr>
        <w:widowControl w:val="0"/>
        <w:tabs>
          <w:tab w:val="left" w:pos="477"/>
        </w:tabs>
        <w:spacing w:after="0"/>
        <w:ind w:right="117"/>
        <w:jc w:val="both"/>
        <w:rPr>
          <w:rFonts w:cs="Calibri"/>
          <w:szCs w:val="22"/>
          <w:lang w:val="en-US"/>
        </w:rPr>
      </w:pPr>
      <w:r w:rsidRPr="00AE7A69">
        <w:rPr>
          <w:rFonts w:cs="Calibri"/>
          <w:szCs w:val="22"/>
          <w:lang w:val="en-US"/>
        </w:rPr>
        <w:t xml:space="preserve">Status </w:t>
      </w:r>
      <w:proofErr w:type="spellStart"/>
      <w:r w:rsidRPr="00AE7A69">
        <w:rPr>
          <w:rFonts w:cs="Calibri"/>
          <w:szCs w:val="22"/>
          <w:lang w:val="en-US"/>
        </w:rPr>
        <w:t>radnika</w:t>
      </w:r>
      <w:proofErr w:type="spellEnd"/>
      <w:r w:rsidR="0065084E" w:rsidRPr="00AE7A69">
        <w:rPr>
          <w:rFonts w:cs="Calibri"/>
          <w:szCs w:val="22"/>
          <w:lang w:val="en-US"/>
        </w:rPr>
        <w:t xml:space="preserve"> </w:t>
      </w:r>
      <w:proofErr w:type="spellStart"/>
      <w:r w:rsidR="0065084E" w:rsidRPr="00AE7A69">
        <w:rPr>
          <w:rFonts w:cs="Calibri"/>
          <w:szCs w:val="22"/>
          <w:lang w:val="en-US"/>
        </w:rPr>
        <w:t>iz</w:t>
      </w:r>
      <w:proofErr w:type="spellEnd"/>
      <w:r w:rsidR="0065084E" w:rsidRPr="00AE7A69">
        <w:rPr>
          <w:rFonts w:cs="Calibri"/>
          <w:szCs w:val="22"/>
          <w:lang w:val="en-US"/>
        </w:rPr>
        <w:t xml:space="preserve"> </w:t>
      </w:r>
      <w:proofErr w:type="spellStart"/>
      <w:r w:rsidR="0065084E" w:rsidRPr="00AE7A69">
        <w:rPr>
          <w:rFonts w:cs="Calibri"/>
          <w:szCs w:val="22"/>
          <w:lang w:val="en-US"/>
        </w:rPr>
        <w:t>stavka</w:t>
      </w:r>
      <w:proofErr w:type="spellEnd"/>
      <w:r w:rsidR="0065084E" w:rsidRPr="00AE7A69">
        <w:rPr>
          <w:rFonts w:cs="Calibri"/>
          <w:szCs w:val="22"/>
          <w:lang w:val="en-US"/>
        </w:rPr>
        <w:t xml:space="preserve"> 1. </w:t>
      </w:r>
      <w:proofErr w:type="spellStart"/>
      <w:r w:rsidR="0065084E" w:rsidRPr="00AE7A69">
        <w:rPr>
          <w:rFonts w:cs="Calibri"/>
          <w:szCs w:val="22"/>
          <w:lang w:val="en-US"/>
        </w:rPr>
        <w:t>ovog</w:t>
      </w:r>
      <w:proofErr w:type="spellEnd"/>
      <w:r w:rsidR="0065084E" w:rsidRPr="00AE7A69">
        <w:rPr>
          <w:rFonts w:cs="Calibri"/>
          <w:szCs w:val="22"/>
          <w:lang w:val="en-US"/>
        </w:rPr>
        <w:t xml:space="preserve"> </w:t>
      </w:r>
      <w:proofErr w:type="spellStart"/>
      <w:r w:rsidR="0065084E" w:rsidRPr="00AE7A69">
        <w:rPr>
          <w:rFonts w:cs="Calibri"/>
          <w:szCs w:val="22"/>
          <w:lang w:val="en-US"/>
        </w:rPr>
        <w:t>članka</w:t>
      </w:r>
      <w:proofErr w:type="spellEnd"/>
      <w:r w:rsidR="0065084E" w:rsidRPr="00AE7A69">
        <w:rPr>
          <w:rFonts w:cs="Calibri"/>
          <w:szCs w:val="22"/>
          <w:lang w:val="en-US"/>
        </w:rPr>
        <w:t xml:space="preserve"> </w:t>
      </w:r>
      <w:proofErr w:type="spellStart"/>
      <w:r w:rsidR="0065084E" w:rsidRPr="00AE7A69">
        <w:rPr>
          <w:rFonts w:cs="Calibri"/>
          <w:szCs w:val="22"/>
          <w:lang w:val="en-US"/>
        </w:rPr>
        <w:t>uređen</w:t>
      </w:r>
      <w:proofErr w:type="spellEnd"/>
      <w:r w:rsidR="0065084E" w:rsidRPr="00AE7A69">
        <w:rPr>
          <w:rFonts w:cs="Calibri"/>
          <w:szCs w:val="22"/>
          <w:lang w:val="en-US"/>
        </w:rPr>
        <w:t xml:space="preserve"> j</w:t>
      </w:r>
      <w:r w:rsidRPr="00AE7A69">
        <w:rPr>
          <w:rFonts w:cs="Calibri"/>
          <w:szCs w:val="22"/>
          <w:lang w:val="en-US"/>
        </w:rPr>
        <w:t xml:space="preserve">e </w:t>
      </w:r>
      <w:proofErr w:type="spellStart"/>
      <w:r w:rsidRPr="00AE7A69">
        <w:rPr>
          <w:rFonts w:cs="Calibri"/>
          <w:szCs w:val="22"/>
          <w:lang w:val="en-US"/>
        </w:rPr>
        <w:t>općim</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00A711F5">
        <w:rPr>
          <w:rFonts w:cs="Calibri"/>
          <w:szCs w:val="22"/>
          <w:lang w:val="en-US"/>
        </w:rPr>
        <w:t>,</w:t>
      </w:r>
      <w:r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w:t>
      </w:r>
      <w:proofErr w:type="spellStart"/>
      <w:r w:rsidRPr="00AE7A69">
        <w:rPr>
          <w:rFonts w:cs="Calibri"/>
          <w:szCs w:val="22"/>
          <w:lang w:val="en-US"/>
        </w:rPr>
        <w:t>Zakonom</w:t>
      </w:r>
      <w:proofErr w:type="spellEnd"/>
      <w:r w:rsidRPr="00AE7A69">
        <w:rPr>
          <w:rFonts w:cs="Calibri"/>
          <w:spacing w:val="-11"/>
          <w:szCs w:val="22"/>
          <w:lang w:val="en-US"/>
        </w:rPr>
        <w:t xml:space="preserve"> </w:t>
      </w:r>
      <w:proofErr w:type="spellStart"/>
      <w:r w:rsidRPr="00AE7A69">
        <w:rPr>
          <w:rFonts w:cs="Calibri"/>
          <w:szCs w:val="22"/>
          <w:lang w:val="en-US"/>
        </w:rPr>
        <w:t>ili</w:t>
      </w:r>
      <w:proofErr w:type="spellEnd"/>
      <w:r w:rsidRPr="00AE7A69">
        <w:rPr>
          <w:rFonts w:cs="Calibri"/>
          <w:spacing w:val="-11"/>
          <w:szCs w:val="22"/>
          <w:lang w:val="en-US"/>
        </w:rPr>
        <w:t xml:space="preserve"> </w:t>
      </w:r>
      <w:proofErr w:type="spellStart"/>
      <w:r w:rsidRPr="00AE7A69">
        <w:rPr>
          <w:rFonts w:cs="Calibri"/>
          <w:szCs w:val="22"/>
          <w:lang w:val="en-US"/>
        </w:rPr>
        <w:t>ovim</w:t>
      </w:r>
      <w:proofErr w:type="spellEnd"/>
      <w:r w:rsidRPr="00AE7A69">
        <w:rPr>
          <w:rFonts w:cs="Calibri"/>
          <w:spacing w:val="-11"/>
          <w:szCs w:val="22"/>
          <w:lang w:val="en-US"/>
        </w:rPr>
        <w:t xml:space="preserve"> </w:t>
      </w:r>
      <w:proofErr w:type="spellStart"/>
      <w:r w:rsidRPr="00AE7A69">
        <w:rPr>
          <w:rFonts w:cs="Calibri"/>
          <w:szCs w:val="22"/>
          <w:lang w:val="en-US"/>
        </w:rPr>
        <w:t>Statutom</w:t>
      </w:r>
      <w:proofErr w:type="spellEnd"/>
      <w:r w:rsidRPr="00AE7A69">
        <w:rPr>
          <w:rFonts w:cs="Calibri"/>
          <w:spacing w:val="-11"/>
          <w:szCs w:val="22"/>
          <w:lang w:val="en-US"/>
        </w:rPr>
        <w:t xml:space="preserve"> </w:t>
      </w:r>
      <w:proofErr w:type="spellStart"/>
      <w:r w:rsidRPr="00AE7A69">
        <w:rPr>
          <w:rFonts w:cs="Calibri"/>
          <w:szCs w:val="22"/>
          <w:lang w:val="en-US"/>
        </w:rPr>
        <w:t>nije</w:t>
      </w:r>
      <w:proofErr w:type="spellEnd"/>
      <w:r w:rsidRPr="00AE7A69">
        <w:rPr>
          <w:rFonts w:cs="Calibri"/>
          <w:spacing w:val="-11"/>
          <w:szCs w:val="22"/>
          <w:lang w:val="en-US"/>
        </w:rPr>
        <w:t xml:space="preserve"> </w:t>
      </w:r>
      <w:proofErr w:type="spellStart"/>
      <w:r w:rsidRPr="00AE7A69">
        <w:rPr>
          <w:rFonts w:cs="Calibri"/>
          <w:szCs w:val="22"/>
          <w:lang w:val="en-US"/>
        </w:rPr>
        <w:t>drugačije</w:t>
      </w:r>
      <w:proofErr w:type="spellEnd"/>
      <w:r w:rsidRPr="00AE7A69">
        <w:rPr>
          <w:rFonts w:cs="Calibri"/>
          <w:spacing w:val="-11"/>
          <w:szCs w:val="22"/>
          <w:lang w:val="en-US"/>
        </w:rPr>
        <w:t xml:space="preserve"> </w:t>
      </w:r>
      <w:proofErr w:type="spellStart"/>
      <w:r w:rsidRPr="00AE7A69">
        <w:rPr>
          <w:rFonts w:cs="Calibri"/>
          <w:szCs w:val="22"/>
          <w:lang w:val="en-US"/>
        </w:rPr>
        <w:t>određeno</w:t>
      </w:r>
      <w:proofErr w:type="spellEnd"/>
      <w:r w:rsidRPr="00AE7A69">
        <w:rPr>
          <w:rFonts w:cs="Calibri"/>
          <w:szCs w:val="22"/>
          <w:lang w:val="en-US"/>
        </w:rPr>
        <w:t>.</w:t>
      </w:r>
    </w:p>
    <w:p w14:paraId="0C3F0EC7" w14:textId="77777777" w:rsidR="00FE2A91" w:rsidRPr="00AE7A69" w:rsidRDefault="00FE2A91" w:rsidP="00FE2A91">
      <w:pPr>
        <w:widowControl w:val="0"/>
        <w:spacing w:before="5" w:after="0"/>
        <w:rPr>
          <w:rFonts w:cs="Calibri"/>
          <w:sz w:val="24"/>
          <w:szCs w:val="24"/>
          <w:lang w:val="en-US"/>
        </w:rPr>
      </w:pPr>
    </w:p>
    <w:p w14:paraId="6A269912" w14:textId="77777777" w:rsidR="00FE2A91" w:rsidRPr="00AE7A69" w:rsidRDefault="00FE2A91" w:rsidP="00647210">
      <w:pPr>
        <w:widowControl w:val="0"/>
        <w:numPr>
          <w:ilvl w:val="0"/>
          <w:numId w:val="20"/>
        </w:numPr>
        <w:tabs>
          <w:tab w:val="left" w:pos="504"/>
        </w:tabs>
        <w:spacing w:after="0" w:line="276" w:lineRule="auto"/>
        <w:contextualSpacing/>
        <w:outlineLvl w:val="0"/>
        <w:rPr>
          <w:rFonts w:cs="Calibri"/>
          <w:b/>
          <w:bCs/>
          <w:sz w:val="24"/>
          <w:szCs w:val="24"/>
          <w:lang w:val="en-US" w:eastAsia="en-GB" w:bidi="en-GB"/>
        </w:rPr>
      </w:pPr>
      <w:bookmarkStart w:id="128" w:name="_Toc119257712"/>
      <w:bookmarkStart w:id="129" w:name="_Toc121304244"/>
      <w:r w:rsidRPr="00AE7A69">
        <w:rPr>
          <w:rFonts w:cs="Calibri"/>
          <w:b/>
          <w:bCs/>
          <w:sz w:val="24"/>
          <w:szCs w:val="24"/>
          <w:lang w:val="en-US" w:eastAsia="en-GB" w:bidi="en-GB"/>
        </w:rPr>
        <w:t>NASTAVNICI I</w:t>
      </w:r>
      <w:r w:rsidRPr="00AE7A69">
        <w:rPr>
          <w:rFonts w:cs="Calibri"/>
          <w:b/>
          <w:bCs/>
          <w:spacing w:val="-6"/>
          <w:sz w:val="24"/>
          <w:szCs w:val="24"/>
          <w:lang w:val="en-US" w:eastAsia="en-GB" w:bidi="en-GB"/>
        </w:rPr>
        <w:t xml:space="preserve"> </w:t>
      </w:r>
      <w:r w:rsidRPr="00AE7A69">
        <w:rPr>
          <w:rFonts w:cs="Calibri"/>
          <w:b/>
          <w:bCs/>
          <w:sz w:val="24"/>
          <w:szCs w:val="24"/>
          <w:lang w:val="en-US" w:eastAsia="en-GB" w:bidi="en-GB"/>
        </w:rPr>
        <w:t>SURADNICI</w:t>
      </w:r>
      <w:bookmarkEnd w:id="128"/>
      <w:bookmarkEnd w:id="129"/>
    </w:p>
    <w:p w14:paraId="65CB2AE4" w14:textId="77777777" w:rsidR="00FE2A91" w:rsidRPr="00AE7A69" w:rsidRDefault="00FE2A91" w:rsidP="00FE2A91">
      <w:pPr>
        <w:widowControl w:val="0"/>
        <w:tabs>
          <w:tab w:val="left" w:pos="504"/>
        </w:tabs>
        <w:spacing w:after="0"/>
        <w:outlineLvl w:val="0"/>
        <w:rPr>
          <w:rFonts w:cs="Calibri"/>
          <w:b/>
          <w:bCs/>
          <w:sz w:val="24"/>
          <w:szCs w:val="24"/>
          <w:lang w:val="en-US"/>
        </w:rPr>
      </w:pPr>
    </w:p>
    <w:p w14:paraId="3E39677C" w14:textId="77777777" w:rsidR="00016B67" w:rsidRPr="00FE2A91" w:rsidRDefault="00016B67" w:rsidP="00016B67">
      <w:pPr>
        <w:keepNext/>
        <w:spacing w:after="0"/>
        <w:outlineLvl w:val="1"/>
        <w:rPr>
          <w:rFonts w:cs="Arial"/>
          <w:b/>
          <w:bCs/>
          <w:iCs/>
          <w:szCs w:val="22"/>
          <w:lang w:eastAsia="sl-SI"/>
        </w:rPr>
      </w:pPr>
      <w:bookmarkStart w:id="130" w:name="_Toc121304245"/>
      <w:bookmarkStart w:id="131" w:name="_Hlk119309331"/>
      <w:r>
        <w:rPr>
          <w:rFonts w:cs="Arial"/>
          <w:b/>
          <w:bCs/>
          <w:iCs/>
          <w:szCs w:val="22"/>
          <w:lang w:eastAsia="sl-SI"/>
        </w:rPr>
        <w:t>7.1</w:t>
      </w:r>
      <w:r w:rsidRPr="00FE2A91">
        <w:rPr>
          <w:rFonts w:cs="Arial"/>
          <w:b/>
          <w:bCs/>
          <w:iCs/>
          <w:szCs w:val="22"/>
          <w:lang w:eastAsia="sl-SI"/>
        </w:rPr>
        <w:tab/>
      </w:r>
      <w:r>
        <w:rPr>
          <w:rFonts w:cs="Arial"/>
          <w:b/>
          <w:bCs/>
          <w:iCs/>
          <w:szCs w:val="22"/>
          <w:lang w:eastAsia="sl-SI"/>
        </w:rPr>
        <w:t>Zaposlenici Veleučilišta u nastavi</w:t>
      </w:r>
      <w:r w:rsidR="001B605C">
        <w:rPr>
          <w:rFonts w:cs="Arial"/>
          <w:b/>
          <w:bCs/>
          <w:iCs/>
          <w:szCs w:val="22"/>
          <w:lang w:eastAsia="sl-SI"/>
        </w:rPr>
        <w:t xml:space="preserve"> ili izvođenju stručne ili kliničke prakse</w:t>
      </w:r>
      <w:bookmarkEnd w:id="130"/>
    </w:p>
    <w:bookmarkEnd w:id="131"/>
    <w:p w14:paraId="3B43E726" w14:textId="77777777" w:rsidR="00FE2A91" w:rsidRPr="00AE7A69" w:rsidRDefault="00FE2A91" w:rsidP="00FE2A91">
      <w:pPr>
        <w:spacing w:after="0" w:line="276" w:lineRule="auto"/>
        <w:ind w:left="360"/>
        <w:contextualSpacing/>
        <w:jc w:val="both"/>
        <w:rPr>
          <w:rFonts w:cs="Calibri"/>
          <w:szCs w:val="22"/>
          <w:lang w:eastAsia="sl-SI" w:bidi="en-GB"/>
        </w:rPr>
      </w:pPr>
    </w:p>
    <w:p w14:paraId="3707743F" w14:textId="77777777" w:rsidR="00FE2A91" w:rsidRPr="00AE7A69" w:rsidRDefault="00A30CED" w:rsidP="00FE2A91">
      <w:pPr>
        <w:spacing w:after="0" w:line="276" w:lineRule="auto"/>
        <w:ind w:left="360"/>
        <w:contextualSpacing/>
        <w:jc w:val="center"/>
        <w:rPr>
          <w:rFonts w:cs="Calibri"/>
          <w:szCs w:val="22"/>
          <w:lang w:eastAsia="sl-SI" w:bidi="en-GB"/>
        </w:rPr>
      </w:pPr>
      <w:bookmarkStart w:id="132" w:name="_Hlk120881720"/>
      <w:r w:rsidRPr="00AE7A69">
        <w:rPr>
          <w:rFonts w:cs="Calibri"/>
          <w:szCs w:val="22"/>
          <w:lang w:eastAsia="sl-SI" w:bidi="en-GB"/>
        </w:rPr>
        <w:t>50</w:t>
      </w:r>
      <w:r w:rsidR="00FE2A91" w:rsidRPr="00AE7A69">
        <w:rPr>
          <w:rFonts w:cs="Calibri"/>
          <w:szCs w:val="22"/>
          <w:lang w:eastAsia="sl-SI" w:bidi="en-GB"/>
        </w:rPr>
        <w:t>. članak</w:t>
      </w:r>
    </w:p>
    <w:bookmarkEnd w:id="132"/>
    <w:p w14:paraId="34036DC1" w14:textId="77777777" w:rsidR="00FE2A91" w:rsidRPr="00AE7A69" w:rsidRDefault="00FE2A91" w:rsidP="00FE2A91">
      <w:pPr>
        <w:widowControl w:val="0"/>
        <w:spacing w:before="6" w:after="0"/>
        <w:jc w:val="both"/>
        <w:rPr>
          <w:rFonts w:cs="Calibri"/>
          <w:b/>
          <w:szCs w:val="22"/>
          <w:highlight w:val="yellow"/>
          <w:lang w:val="en-US"/>
        </w:rPr>
      </w:pPr>
    </w:p>
    <w:p w14:paraId="029648ED" w14:textId="77777777" w:rsidR="00FE2A91" w:rsidRPr="00AE7A69" w:rsidRDefault="00FE2A91" w:rsidP="00FE2A91">
      <w:pPr>
        <w:widowControl w:val="0"/>
        <w:tabs>
          <w:tab w:val="left" w:pos="477"/>
        </w:tabs>
        <w:spacing w:after="0"/>
        <w:ind w:right="117"/>
        <w:jc w:val="both"/>
        <w:rPr>
          <w:rFonts w:cs="Calibri"/>
          <w:szCs w:val="22"/>
          <w:lang w:val="en-US"/>
        </w:rPr>
      </w:pPr>
      <w:proofErr w:type="spellStart"/>
      <w:r w:rsidRPr="00AE7A69">
        <w:rPr>
          <w:rFonts w:cs="Calibri"/>
          <w:szCs w:val="22"/>
          <w:lang w:val="en-US"/>
        </w:rPr>
        <w:t>Zaposlenici</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u </w:t>
      </w:r>
      <w:proofErr w:type="spellStart"/>
      <w:r w:rsidRPr="00AE7A69">
        <w:rPr>
          <w:rFonts w:cs="Calibri"/>
          <w:szCs w:val="22"/>
          <w:lang w:val="en-US"/>
        </w:rPr>
        <w:t>nastavi</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nastavnici</w:t>
      </w:r>
      <w:proofErr w:type="spellEnd"/>
      <w:r w:rsidR="00AB3395" w:rsidRPr="00AE7A69">
        <w:rPr>
          <w:rFonts w:cs="Calibri"/>
          <w:szCs w:val="22"/>
          <w:lang w:val="en-US"/>
        </w:rPr>
        <w:t xml:space="preserve">, </w:t>
      </w:r>
      <w:proofErr w:type="spellStart"/>
      <w:r w:rsidRPr="00AE7A69">
        <w:rPr>
          <w:rFonts w:cs="Calibri"/>
          <w:szCs w:val="22"/>
          <w:lang w:val="en-US"/>
        </w:rPr>
        <w:t>suradnici</w:t>
      </w:r>
      <w:proofErr w:type="spellEnd"/>
      <w:r w:rsidR="00160623" w:rsidRPr="00AE7A69">
        <w:rPr>
          <w:rFonts w:cs="Calibri"/>
          <w:szCs w:val="22"/>
          <w:lang w:val="en-US"/>
        </w:rPr>
        <w:t xml:space="preserve"> </w:t>
      </w:r>
      <w:proofErr w:type="spellStart"/>
      <w:r w:rsidR="00AB3395" w:rsidRPr="00AE7A69">
        <w:rPr>
          <w:rFonts w:cs="Calibri"/>
          <w:szCs w:val="22"/>
          <w:lang w:val="en-US"/>
        </w:rPr>
        <w:t>i</w:t>
      </w:r>
      <w:proofErr w:type="spellEnd"/>
      <w:r w:rsidR="00AB3395" w:rsidRPr="00AE7A69">
        <w:rPr>
          <w:rFonts w:cs="Calibri"/>
          <w:szCs w:val="22"/>
          <w:lang w:val="en-US"/>
        </w:rPr>
        <w:t xml:space="preserve"> </w:t>
      </w:r>
      <w:proofErr w:type="spellStart"/>
      <w:r w:rsidR="00AB3395" w:rsidRPr="00AE7A69">
        <w:rPr>
          <w:rFonts w:cs="Calibri"/>
          <w:szCs w:val="22"/>
          <w:lang w:val="en-US"/>
        </w:rPr>
        <w:t>stručni</w:t>
      </w:r>
      <w:proofErr w:type="spellEnd"/>
      <w:r w:rsidR="00AB3395" w:rsidRPr="00AE7A69">
        <w:rPr>
          <w:rFonts w:cs="Calibri"/>
          <w:szCs w:val="22"/>
          <w:lang w:val="en-US"/>
        </w:rPr>
        <w:t xml:space="preserve"> </w:t>
      </w:r>
      <w:proofErr w:type="spellStart"/>
      <w:r w:rsidR="00AB3395" w:rsidRPr="00AE7A69">
        <w:rPr>
          <w:rFonts w:cs="Calibri"/>
          <w:szCs w:val="22"/>
          <w:lang w:val="en-US"/>
        </w:rPr>
        <w:t>suradnici</w:t>
      </w:r>
      <w:proofErr w:type="spellEnd"/>
      <w:r w:rsidRPr="00AE7A69">
        <w:rPr>
          <w:rFonts w:cs="Calibri"/>
          <w:szCs w:val="22"/>
          <w:lang w:val="en-US"/>
        </w:rPr>
        <w:t xml:space="preserve"> koji </w:t>
      </w:r>
      <w:proofErr w:type="spellStart"/>
      <w:r w:rsidRPr="00AE7A69">
        <w:rPr>
          <w:rFonts w:cs="Calibri"/>
          <w:szCs w:val="22"/>
          <w:lang w:val="en-US"/>
        </w:rPr>
        <w:t>izvode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sudjeluju</w:t>
      </w:r>
      <w:proofErr w:type="spellEnd"/>
      <w:r w:rsidRPr="00AE7A69">
        <w:rPr>
          <w:rFonts w:cs="Calibri"/>
          <w:szCs w:val="22"/>
          <w:lang w:val="en-US"/>
        </w:rPr>
        <w:t xml:space="preserve"> u </w:t>
      </w:r>
      <w:proofErr w:type="spellStart"/>
      <w:r w:rsidRPr="00AE7A69">
        <w:rPr>
          <w:rFonts w:cs="Calibri"/>
          <w:szCs w:val="22"/>
          <w:lang w:val="en-US"/>
        </w:rPr>
        <w:t>izvođenju</w:t>
      </w:r>
      <w:proofErr w:type="spellEnd"/>
      <w:r w:rsidRPr="00AE7A69">
        <w:rPr>
          <w:rFonts w:cs="Calibri"/>
          <w:szCs w:val="22"/>
          <w:lang w:val="en-US"/>
        </w:rPr>
        <w:t xml:space="preserve"> </w:t>
      </w:r>
      <w:proofErr w:type="spellStart"/>
      <w:r w:rsidRPr="00AE7A69">
        <w:rPr>
          <w:rFonts w:cs="Calibri"/>
          <w:szCs w:val="22"/>
          <w:lang w:val="en-US"/>
        </w:rPr>
        <w:t>nastave</w:t>
      </w:r>
      <w:proofErr w:type="spellEnd"/>
      <w:r w:rsidRPr="00AE7A69">
        <w:rPr>
          <w:rFonts w:cs="Calibri"/>
          <w:szCs w:val="22"/>
          <w:lang w:val="en-US"/>
        </w:rPr>
        <w:t xml:space="preserve">, </w:t>
      </w:r>
      <w:proofErr w:type="spellStart"/>
      <w:r w:rsidRPr="00AE7A69">
        <w:rPr>
          <w:rFonts w:cs="Calibri"/>
          <w:szCs w:val="22"/>
          <w:lang w:val="en-US"/>
        </w:rPr>
        <w:t>stručne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kliničke</w:t>
      </w:r>
      <w:proofErr w:type="spellEnd"/>
      <w:r w:rsidRPr="00AE7A69">
        <w:rPr>
          <w:rFonts w:cs="Calibri"/>
          <w:szCs w:val="22"/>
          <w:lang w:val="en-US"/>
        </w:rPr>
        <w:t xml:space="preserve"> </w:t>
      </w:r>
      <w:proofErr w:type="spellStart"/>
      <w:r w:rsidRPr="00AE7A69">
        <w:rPr>
          <w:rFonts w:cs="Calibri"/>
          <w:szCs w:val="22"/>
          <w:lang w:val="en-US"/>
        </w:rPr>
        <w:t>prakse</w:t>
      </w:r>
      <w:proofErr w:type="spellEnd"/>
      <w:r w:rsidR="00AB3395" w:rsidRPr="00AE7A69">
        <w:rPr>
          <w:rFonts w:cs="Calibri"/>
          <w:szCs w:val="22"/>
          <w:lang w:val="en-US"/>
        </w:rPr>
        <w:t>.</w:t>
      </w:r>
    </w:p>
    <w:p w14:paraId="5A786E55" w14:textId="77777777" w:rsidR="00823A9B" w:rsidRPr="00AE7A69" w:rsidRDefault="00823A9B" w:rsidP="00FE2A91">
      <w:pPr>
        <w:widowControl w:val="0"/>
        <w:tabs>
          <w:tab w:val="left" w:pos="477"/>
        </w:tabs>
        <w:spacing w:after="0"/>
        <w:ind w:right="117"/>
        <w:jc w:val="both"/>
        <w:rPr>
          <w:rFonts w:cs="Calibri"/>
          <w:szCs w:val="22"/>
          <w:lang w:val="en-US"/>
        </w:rPr>
      </w:pPr>
    </w:p>
    <w:p w14:paraId="592DA299" w14:textId="77777777" w:rsidR="00823A9B" w:rsidRPr="00160623" w:rsidRDefault="00823A9B" w:rsidP="00823A9B">
      <w:pPr>
        <w:spacing w:after="0"/>
        <w:jc w:val="both"/>
        <w:rPr>
          <w:lang w:eastAsia="sl-SI"/>
        </w:rPr>
      </w:pPr>
      <w:r w:rsidRPr="00160623">
        <w:rPr>
          <w:lang w:eastAsia="sl-SI"/>
        </w:rPr>
        <w:t>Nastavna radna mjesta su predavač (pred.), viši predavač (v. pred.), profesor stručnog studija i profesor stručkog studija u trajnom izboru (prof. struč. stud.).</w:t>
      </w:r>
    </w:p>
    <w:p w14:paraId="46C3B1C1" w14:textId="77777777" w:rsidR="00823A9B" w:rsidRPr="00160623" w:rsidRDefault="00823A9B" w:rsidP="00823A9B">
      <w:pPr>
        <w:spacing w:after="0"/>
        <w:jc w:val="both"/>
        <w:rPr>
          <w:lang w:eastAsia="sl-SI"/>
        </w:rPr>
      </w:pPr>
    </w:p>
    <w:p w14:paraId="5C8721B6" w14:textId="77777777" w:rsidR="00823A9B" w:rsidRPr="00160623" w:rsidRDefault="00823A9B" w:rsidP="00823A9B">
      <w:pPr>
        <w:spacing w:after="0"/>
        <w:jc w:val="both"/>
        <w:rPr>
          <w:strike/>
          <w:lang w:eastAsia="sl-SI"/>
        </w:rPr>
      </w:pPr>
      <w:r w:rsidRPr="00160623">
        <w:rPr>
          <w:lang w:eastAsia="sl-SI"/>
        </w:rPr>
        <w:lastRenderedPageBreak/>
        <w:t xml:space="preserve">Suradničko radno mjesto </w:t>
      </w:r>
      <w:r w:rsidR="001323A8">
        <w:rPr>
          <w:lang w:eastAsia="sl-SI"/>
        </w:rPr>
        <w:t>na</w:t>
      </w:r>
      <w:r w:rsidRPr="00160623">
        <w:rPr>
          <w:lang w:eastAsia="sl-SI"/>
        </w:rPr>
        <w:t xml:space="preserve"> Veleučilištu je asistent</w:t>
      </w:r>
      <w:r w:rsidR="00AB3395" w:rsidRPr="00160623">
        <w:rPr>
          <w:lang w:eastAsia="sl-SI"/>
        </w:rPr>
        <w:t>.</w:t>
      </w:r>
    </w:p>
    <w:p w14:paraId="472532D6" w14:textId="77777777" w:rsidR="00823A9B" w:rsidRPr="00160623" w:rsidRDefault="00823A9B" w:rsidP="00823A9B">
      <w:pPr>
        <w:spacing w:after="0"/>
        <w:jc w:val="both"/>
        <w:rPr>
          <w:lang w:eastAsia="sl-SI"/>
        </w:rPr>
      </w:pPr>
    </w:p>
    <w:p w14:paraId="791C0EE9" w14:textId="640A2C1C" w:rsidR="00823A9B" w:rsidRPr="00160623" w:rsidRDefault="00823A9B" w:rsidP="00823A9B">
      <w:pPr>
        <w:spacing w:after="0"/>
        <w:jc w:val="both"/>
        <w:rPr>
          <w:lang w:eastAsia="sl-SI"/>
        </w:rPr>
      </w:pPr>
      <w:r w:rsidRPr="00160623">
        <w:rPr>
          <w:lang w:eastAsia="sl-SI"/>
        </w:rPr>
        <w:t>Stručn</w:t>
      </w:r>
      <w:r w:rsidR="00880796">
        <w:rPr>
          <w:lang w:eastAsia="sl-SI"/>
        </w:rPr>
        <w:t>o</w:t>
      </w:r>
      <w:r w:rsidRPr="00160623">
        <w:rPr>
          <w:lang w:eastAsia="sl-SI"/>
        </w:rPr>
        <w:t xml:space="preserve"> radn</w:t>
      </w:r>
      <w:r w:rsidR="00880796">
        <w:rPr>
          <w:lang w:eastAsia="sl-SI"/>
        </w:rPr>
        <w:t>o</w:t>
      </w:r>
      <w:r w:rsidRPr="00160623">
        <w:rPr>
          <w:lang w:eastAsia="sl-SI"/>
        </w:rPr>
        <w:t xml:space="preserve"> mjest</w:t>
      </w:r>
      <w:r w:rsidR="00880796">
        <w:rPr>
          <w:lang w:eastAsia="sl-SI"/>
        </w:rPr>
        <w:t>o na Veleučilištu je</w:t>
      </w:r>
      <w:r w:rsidRPr="00160623">
        <w:rPr>
          <w:lang w:eastAsia="sl-SI"/>
        </w:rPr>
        <w:t xml:space="preserve"> stručni suradnik.</w:t>
      </w:r>
    </w:p>
    <w:p w14:paraId="4474F250" w14:textId="77777777" w:rsidR="00823A9B" w:rsidRPr="00160623" w:rsidRDefault="00823A9B" w:rsidP="00823A9B">
      <w:pPr>
        <w:widowControl w:val="0"/>
        <w:tabs>
          <w:tab w:val="left" w:pos="477"/>
        </w:tabs>
        <w:spacing w:after="0"/>
        <w:ind w:right="114"/>
        <w:jc w:val="both"/>
        <w:rPr>
          <w:rFonts w:ascii="Times New Roman" w:hAnsi="Times New Roman"/>
          <w:sz w:val="24"/>
          <w:lang w:val="en-US"/>
        </w:rPr>
      </w:pPr>
    </w:p>
    <w:p w14:paraId="5580AFAB" w14:textId="77777777" w:rsidR="00823A9B" w:rsidRPr="00AE7A69" w:rsidRDefault="00823A9B" w:rsidP="00823A9B">
      <w:pPr>
        <w:widowControl w:val="0"/>
        <w:tabs>
          <w:tab w:val="left" w:pos="477"/>
        </w:tabs>
        <w:spacing w:after="0"/>
        <w:ind w:right="114"/>
        <w:jc w:val="both"/>
        <w:rPr>
          <w:rFonts w:cs="Calibri"/>
          <w:szCs w:val="22"/>
          <w:lang w:val="en-US"/>
        </w:rPr>
      </w:pPr>
      <w:r w:rsidRPr="00AE7A69">
        <w:rPr>
          <w:rFonts w:cs="Calibri"/>
          <w:szCs w:val="22"/>
          <w:lang w:val="en-US"/>
        </w:rPr>
        <w:t xml:space="preserve">Na </w:t>
      </w:r>
      <w:proofErr w:type="spellStart"/>
      <w:r w:rsidRPr="00AE7A69">
        <w:rPr>
          <w:rFonts w:cs="Calibri"/>
          <w:szCs w:val="22"/>
          <w:lang w:val="en-US"/>
        </w:rPr>
        <w:t>Veleučilištu</w:t>
      </w:r>
      <w:proofErr w:type="spellEnd"/>
      <w:r w:rsidRPr="00AE7A69">
        <w:rPr>
          <w:rFonts w:cs="Calibri"/>
          <w:szCs w:val="22"/>
          <w:lang w:val="en-US"/>
        </w:rPr>
        <w:t xml:space="preserve"> </w:t>
      </w:r>
      <w:proofErr w:type="spellStart"/>
      <w:r w:rsidRPr="00AE7A69">
        <w:rPr>
          <w:rFonts w:cs="Calibri"/>
          <w:szCs w:val="22"/>
          <w:lang w:val="en-US"/>
        </w:rPr>
        <w:t>nema</w:t>
      </w:r>
      <w:proofErr w:type="spellEnd"/>
      <w:r w:rsidRPr="00AE7A69">
        <w:rPr>
          <w:rFonts w:cs="Calibri"/>
          <w:szCs w:val="22"/>
          <w:lang w:val="en-US"/>
        </w:rPr>
        <w:t xml:space="preserve"> </w:t>
      </w:r>
      <w:proofErr w:type="spellStart"/>
      <w:r w:rsidRPr="00AE7A69">
        <w:rPr>
          <w:rFonts w:cs="Calibri"/>
          <w:szCs w:val="22"/>
          <w:lang w:val="en-US"/>
        </w:rPr>
        <w:t>radnih</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w:t>
      </w:r>
      <w:proofErr w:type="spellStart"/>
      <w:r w:rsidRPr="00AE7A69">
        <w:rPr>
          <w:rFonts w:cs="Calibri"/>
          <w:szCs w:val="22"/>
          <w:lang w:val="en-US"/>
        </w:rPr>
        <w:t>odgovaraju</w:t>
      </w:r>
      <w:proofErr w:type="spellEnd"/>
      <w:r w:rsidRPr="00AE7A69">
        <w:rPr>
          <w:rFonts w:cs="Calibri"/>
          <w:szCs w:val="22"/>
          <w:lang w:val="en-US"/>
        </w:rPr>
        <w:t xml:space="preserve"> </w:t>
      </w:r>
      <w:proofErr w:type="spellStart"/>
      <w:r w:rsidRPr="00AE7A69">
        <w:rPr>
          <w:rFonts w:cs="Calibri"/>
          <w:szCs w:val="22"/>
          <w:lang w:val="en-US"/>
        </w:rPr>
        <w:t>znanstveno-nastavnim</w:t>
      </w:r>
      <w:proofErr w:type="spellEnd"/>
      <w:r w:rsidRPr="00AE7A69">
        <w:rPr>
          <w:rFonts w:cs="Calibri"/>
          <w:szCs w:val="22"/>
          <w:lang w:val="en-US"/>
        </w:rPr>
        <w:t xml:space="preserve"> </w:t>
      </w:r>
      <w:proofErr w:type="spellStart"/>
      <w:r w:rsidRPr="00AE7A69">
        <w:rPr>
          <w:rFonts w:cs="Calibri"/>
          <w:szCs w:val="22"/>
          <w:lang w:val="en-US"/>
        </w:rPr>
        <w:t>zvanjima</w:t>
      </w:r>
      <w:proofErr w:type="spellEnd"/>
      <w:r w:rsidRPr="00AE7A69">
        <w:rPr>
          <w:rFonts w:cs="Calibri"/>
          <w:szCs w:val="22"/>
          <w:lang w:val="en-US"/>
        </w:rPr>
        <w:t xml:space="preserve">, </w:t>
      </w:r>
      <w:proofErr w:type="spellStart"/>
      <w:r w:rsidRPr="00AE7A69">
        <w:rPr>
          <w:rFonts w:cs="Calibri"/>
          <w:szCs w:val="22"/>
          <w:lang w:val="en-US"/>
        </w:rPr>
        <w:t>ali</w:t>
      </w:r>
      <w:proofErr w:type="spellEnd"/>
      <w:r w:rsidRPr="00AE7A69">
        <w:rPr>
          <w:rFonts w:cs="Calibri"/>
          <w:szCs w:val="22"/>
          <w:lang w:val="en-US"/>
        </w:rPr>
        <w:t xml:space="preserve"> </w:t>
      </w:r>
      <w:proofErr w:type="spellStart"/>
      <w:r w:rsidRPr="00AE7A69">
        <w:rPr>
          <w:rFonts w:cs="Calibri"/>
          <w:szCs w:val="22"/>
          <w:lang w:val="en-US"/>
        </w:rPr>
        <w:t>nastavu</w:t>
      </w:r>
      <w:proofErr w:type="spellEnd"/>
      <w:r w:rsidRPr="00AE7A69">
        <w:rPr>
          <w:rFonts w:cs="Calibri"/>
          <w:szCs w:val="22"/>
          <w:lang w:val="en-US"/>
        </w:rPr>
        <w:t xml:space="preserv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izvoditi</w:t>
      </w:r>
      <w:proofErr w:type="spellEnd"/>
      <w:r w:rsidRPr="00AE7A69">
        <w:rPr>
          <w:rFonts w:cs="Calibri"/>
          <w:szCs w:val="22"/>
          <w:lang w:val="en-US"/>
        </w:rPr>
        <w:t xml:space="preserve"> </w:t>
      </w:r>
      <w:proofErr w:type="spellStart"/>
      <w:r w:rsidRPr="00AE7A69">
        <w:rPr>
          <w:rFonts w:cs="Calibri"/>
          <w:szCs w:val="22"/>
          <w:lang w:val="en-US"/>
        </w:rPr>
        <w:t>nastavnici</w:t>
      </w:r>
      <w:proofErr w:type="spellEnd"/>
      <w:r w:rsidRPr="00AE7A69">
        <w:rPr>
          <w:rFonts w:cs="Calibri"/>
          <w:szCs w:val="22"/>
          <w:lang w:val="en-US"/>
        </w:rPr>
        <w:t xml:space="preserve"> </w:t>
      </w:r>
      <w:proofErr w:type="spellStart"/>
      <w:r w:rsidRPr="00AE7A69">
        <w:rPr>
          <w:rFonts w:cs="Calibri"/>
          <w:szCs w:val="22"/>
          <w:lang w:val="en-US"/>
        </w:rPr>
        <w:t>izabrani</w:t>
      </w:r>
      <w:proofErr w:type="spellEnd"/>
      <w:r w:rsidRPr="00AE7A69">
        <w:rPr>
          <w:rFonts w:cs="Calibri"/>
          <w:szCs w:val="22"/>
          <w:lang w:val="en-US"/>
        </w:rPr>
        <w:t xml:space="preserve"> u </w:t>
      </w:r>
      <w:proofErr w:type="spellStart"/>
      <w:r w:rsidR="001369A6" w:rsidRPr="00AE7A69">
        <w:rPr>
          <w:rFonts w:cs="Calibri"/>
          <w:szCs w:val="22"/>
          <w:lang w:val="en-US"/>
        </w:rPr>
        <w:t>naslovna</w:t>
      </w:r>
      <w:proofErr w:type="spellEnd"/>
      <w:r w:rsidR="001369A6" w:rsidRPr="00AE7A69">
        <w:rPr>
          <w:rFonts w:cs="Calibri"/>
          <w:szCs w:val="22"/>
          <w:lang w:val="en-US"/>
        </w:rPr>
        <w:t xml:space="preserve"> </w:t>
      </w:r>
      <w:proofErr w:type="spellStart"/>
      <w:r w:rsidRPr="00AE7A69">
        <w:rPr>
          <w:rFonts w:cs="Calibri"/>
          <w:szCs w:val="22"/>
          <w:lang w:val="en-US"/>
        </w:rPr>
        <w:t>znanstveno-nastavna</w:t>
      </w:r>
      <w:proofErr w:type="spellEnd"/>
      <w:r w:rsidRPr="00AE7A69">
        <w:rPr>
          <w:rFonts w:cs="Calibri"/>
          <w:szCs w:val="22"/>
          <w:lang w:val="en-US"/>
        </w:rPr>
        <w:t xml:space="preserve"> </w:t>
      </w:r>
      <w:proofErr w:type="spellStart"/>
      <w:r w:rsidR="001369A6" w:rsidRPr="00AE7A69">
        <w:rPr>
          <w:rFonts w:cs="Calibri"/>
          <w:szCs w:val="22"/>
          <w:lang w:val="en-US"/>
        </w:rPr>
        <w:t>zvanja</w:t>
      </w:r>
      <w:proofErr w:type="spellEnd"/>
      <w:r w:rsidR="00A711F5">
        <w:rPr>
          <w:rFonts w:cs="Calibri"/>
          <w:szCs w:val="22"/>
          <w:lang w:val="en-US"/>
        </w:rPr>
        <w:t>,</w:t>
      </w:r>
      <w:r w:rsidR="001369A6" w:rsidRPr="00AE7A69">
        <w:rPr>
          <w:rFonts w:cs="Calibri"/>
          <w:szCs w:val="22"/>
          <w:lang w:val="en-US"/>
        </w:rPr>
        <w:t xml:space="preserve"> </w:t>
      </w:r>
      <w:proofErr w:type="spellStart"/>
      <w:r w:rsidR="001369A6" w:rsidRPr="00AE7A69">
        <w:rPr>
          <w:rFonts w:cs="Calibri"/>
          <w:szCs w:val="22"/>
          <w:lang w:val="en-US"/>
        </w:rPr>
        <w:t>bilo</w:t>
      </w:r>
      <w:proofErr w:type="spellEnd"/>
      <w:r w:rsidR="00160623" w:rsidRPr="00AE7A69">
        <w:rPr>
          <w:rFonts w:cs="Calibri"/>
          <w:szCs w:val="22"/>
          <w:lang w:val="en-US"/>
        </w:rPr>
        <w:t xml:space="preserve"> </w:t>
      </w:r>
      <w:proofErr w:type="spellStart"/>
      <w:r w:rsidR="001369A6" w:rsidRPr="00AE7A69">
        <w:rPr>
          <w:rFonts w:cs="Calibri"/>
          <w:szCs w:val="22"/>
          <w:lang w:val="en-US"/>
        </w:rPr>
        <w:t>na</w:t>
      </w:r>
      <w:proofErr w:type="spellEnd"/>
      <w:r w:rsidR="001369A6" w:rsidRPr="00AE7A69">
        <w:rPr>
          <w:rFonts w:cs="Calibri"/>
          <w:szCs w:val="22"/>
          <w:lang w:val="en-US"/>
        </w:rPr>
        <w:t xml:space="preserve"> </w:t>
      </w:r>
      <w:proofErr w:type="spellStart"/>
      <w:r w:rsidR="001369A6" w:rsidRPr="00AE7A69">
        <w:rPr>
          <w:rFonts w:cs="Calibri"/>
          <w:szCs w:val="22"/>
          <w:lang w:val="en-US"/>
        </w:rPr>
        <w:t>fakultetu</w:t>
      </w:r>
      <w:proofErr w:type="spellEnd"/>
      <w:r w:rsidR="001369A6" w:rsidRPr="00AE7A69">
        <w:rPr>
          <w:rFonts w:cs="Calibri"/>
          <w:szCs w:val="22"/>
          <w:lang w:val="en-US"/>
        </w:rPr>
        <w:t xml:space="preserve"> </w:t>
      </w:r>
      <w:proofErr w:type="spellStart"/>
      <w:r w:rsidR="001369A6" w:rsidRPr="00AE7A69">
        <w:rPr>
          <w:rFonts w:cs="Calibri"/>
          <w:szCs w:val="22"/>
          <w:lang w:val="en-US"/>
        </w:rPr>
        <w:t>ili</w:t>
      </w:r>
      <w:proofErr w:type="spellEnd"/>
      <w:r w:rsidR="00160623" w:rsidRPr="00AE7A69">
        <w:rPr>
          <w:rFonts w:cs="Calibri"/>
          <w:szCs w:val="22"/>
          <w:lang w:val="en-US"/>
        </w:rPr>
        <w:t xml:space="preserve"> </w:t>
      </w:r>
      <w:proofErr w:type="spellStart"/>
      <w:r w:rsidR="001369A6" w:rsidRPr="00AE7A69">
        <w:rPr>
          <w:rFonts w:cs="Calibri"/>
          <w:szCs w:val="22"/>
          <w:lang w:val="en-US"/>
        </w:rPr>
        <w:t>sveučilištu</w:t>
      </w:r>
      <w:proofErr w:type="spellEnd"/>
      <w:r w:rsidR="001369A6"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r w:rsidR="00160623" w:rsidRPr="00AE7A69">
        <w:rPr>
          <w:rFonts w:cs="Calibri"/>
          <w:szCs w:val="22"/>
          <w:lang w:val="en-US"/>
        </w:rPr>
        <w:t xml:space="preserve">u </w:t>
      </w:r>
      <w:proofErr w:type="spellStart"/>
      <w:r w:rsidR="00160623" w:rsidRPr="00AE7A69">
        <w:rPr>
          <w:rFonts w:cs="Calibri"/>
          <w:szCs w:val="22"/>
          <w:lang w:val="en-US"/>
        </w:rPr>
        <w:t>naslovno</w:t>
      </w:r>
      <w:r w:rsidR="00AB3395" w:rsidRPr="00AE7A69">
        <w:rPr>
          <w:rFonts w:cs="Calibri"/>
          <w:szCs w:val="22"/>
          <w:lang w:val="en-US"/>
        </w:rPr>
        <w:t>og</w:t>
      </w:r>
      <w:proofErr w:type="spellEnd"/>
      <w:r w:rsidR="00AB3395" w:rsidRPr="00AE7A69">
        <w:rPr>
          <w:rFonts w:cs="Calibri"/>
          <w:szCs w:val="22"/>
          <w:lang w:val="en-US"/>
        </w:rPr>
        <w:t xml:space="preserve"> </w:t>
      </w:r>
      <w:proofErr w:type="spellStart"/>
      <w:r w:rsidR="00AB3395" w:rsidRPr="00AE7A69">
        <w:rPr>
          <w:rFonts w:cs="Calibri"/>
          <w:szCs w:val="22"/>
          <w:lang w:val="en-US"/>
        </w:rPr>
        <w:t>nastavnika</w:t>
      </w:r>
      <w:proofErr w:type="spellEnd"/>
      <w:r w:rsidR="00AB3395"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00160623" w:rsidRPr="00AE7A69">
        <w:rPr>
          <w:rFonts w:cs="Calibri"/>
          <w:szCs w:val="22"/>
          <w:lang w:val="en-US"/>
        </w:rPr>
        <w:t>f</w:t>
      </w:r>
      <w:r w:rsidR="00AB3395" w:rsidRPr="00AE7A69">
        <w:rPr>
          <w:rFonts w:cs="Calibri"/>
          <w:szCs w:val="22"/>
          <w:lang w:val="en-US"/>
        </w:rPr>
        <w:t>akultet</w:t>
      </w:r>
      <w:r w:rsidR="00160623" w:rsidRPr="00AE7A69">
        <w:rPr>
          <w:rFonts w:cs="Calibri"/>
          <w:szCs w:val="22"/>
          <w:lang w:val="en-US"/>
        </w:rPr>
        <w:t>u</w:t>
      </w:r>
      <w:proofErr w:type="spellEnd"/>
      <w:r w:rsidR="00160623" w:rsidRPr="00AE7A69">
        <w:rPr>
          <w:rFonts w:cs="Calibri"/>
          <w:szCs w:val="22"/>
          <w:lang w:val="en-US"/>
        </w:rPr>
        <w:t xml:space="preserve"> </w:t>
      </w:r>
      <w:proofErr w:type="spellStart"/>
      <w:r w:rsidR="00160623" w:rsidRPr="00AE7A69">
        <w:rPr>
          <w:rFonts w:cs="Calibri"/>
          <w:szCs w:val="22"/>
          <w:lang w:val="en-US"/>
        </w:rPr>
        <w:t>ili</w:t>
      </w:r>
      <w:proofErr w:type="spellEnd"/>
      <w:r w:rsidR="00160623" w:rsidRPr="00AE7A69">
        <w:rPr>
          <w:rFonts w:cs="Calibri"/>
          <w:szCs w:val="22"/>
          <w:lang w:val="en-US"/>
        </w:rPr>
        <w:t xml:space="preserve"> </w:t>
      </w:r>
      <w:proofErr w:type="spellStart"/>
      <w:r w:rsidR="00160623" w:rsidRPr="00AE7A69">
        <w:rPr>
          <w:rFonts w:cs="Calibri"/>
          <w:szCs w:val="22"/>
          <w:lang w:val="en-US"/>
        </w:rPr>
        <w:t>na</w:t>
      </w:r>
      <w:proofErr w:type="spellEnd"/>
      <w:r w:rsidR="00AB3395" w:rsidRPr="00AE7A69">
        <w:rPr>
          <w:rFonts w:cs="Calibri"/>
          <w:szCs w:val="22"/>
          <w:lang w:val="en-US"/>
        </w:rPr>
        <w:t xml:space="preserve"> </w:t>
      </w:r>
      <w:proofErr w:type="spellStart"/>
      <w:r w:rsidRPr="00AE7A69">
        <w:rPr>
          <w:rFonts w:cs="Calibri"/>
          <w:szCs w:val="22"/>
          <w:lang w:val="en-US"/>
        </w:rPr>
        <w:t>sveučilištu</w:t>
      </w:r>
      <w:proofErr w:type="spellEnd"/>
      <w:r w:rsidRPr="00AE7A69">
        <w:rPr>
          <w:rFonts w:cs="Calibri"/>
          <w:szCs w:val="22"/>
          <w:lang w:val="en-US"/>
        </w:rPr>
        <w:t>.</w:t>
      </w:r>
    </w:p>
    <w:p w14:paraId="44E00D56" w14:textId="77777777" w:rsidR="001B605C" w:rsidRPr="00AE7A69" w:rsidRDefault="001B605C" w:rsidP="00FE2A91">
      <w:pPr>
        <w:widowControl w:val="0"/>
        <w:tabs>
          <w:tab w:val="left" w:pos="477"/>
        </w:tabs>
        <w:spacing w:after="0"/>
        <w:ind w:right="117"/>
        <w:jc w:val="both"/>
        <w:rPr>
          <w:rFonts w:cs="Calibri"/>
          <w:szCs w:val="22"/>
          <w:highlight w:val="yellow"/>
          <w:lang w:val="en-US"/>
        </w:rPr>
      </w:pPr>
    </w:p>
    <w:p w14:paraId="626C6A64" w14:textId="77777777" w:rsidR="001B605C" w:rsidRPr="00FE2A91" w:rsidRDefault="001B605C" w:rsidP="001B605C">
      <w:pPr>
        <w:keepNext/>
        <w:spacing w:after="0"/>
        <w:outlineLvl w:val="1"/>
        <w:rPr>
          <w:rFonts w:cs="Arial"/>
          <w:b/>
          <w:bCs/>
          <w:iCs/>
          <w:szCs w:val="22"/>
          <w:lang w:eastAsia="sl-SI"/>
        </w:rPr>
      </w:pPr>
      <w:bookmarkStart w:id="133" w:name="_Toc121304246"/>
      <w:r>
        <w:rPr>
          <w:rFonts w:cs="Arial"/>
          <w:b/>
          <w:bCs/>
          <w:iCs/>
          <w:szCs w:val="22"/>
          <w:lang w:eastAsia="sl-SI"/>
        </w:rPr>
        <w:t>7.2</w:t>
      </w:r>
      <w:r w:rsidRPr="00FE2A91">
        <w:rPr>
          <w:rFonts w:cs="Arial"/>
          <w:b/>
          <w:bCs/>
          <w:iCs/>
          <w:szCs w:val="22"/>
          <w:lang w:eastAsia="sl-SI"/>
        </w:rPr>
        <w:tab/>
      </w:r>
      <w:r>
        <w:rPr>
          <w:rFonts w:cs="Arial"/>
          <w:b/>
          <w:bCs/>
          <w:iCs/>
          <w:szCs w:val="22"/>
          <w:lang w:eastAsia="sl-SI"/>
        </w:rPr>
        <w:t>Vanjski nastavnici i suradnici Veleučilišta u nastavi</w:t>
      </w:r>
      <w:r w:rsidR="00823A9B">
        <w:rPr>
          <w:rFonts w:cs="Arial"/>
          <w:b/>
          <w:bCs/>
          <w:iCs/>
          <w:szCs w:val="22"/>
          <w:lang w:eastAsia="sl-SI"/>
        </w:rPr>
        <w:t xml:space="preserve"> ili izvođenju stručne ili kliničke prakse</w:t>
      </w:r>
      <w:bookmarkEnd w:id="133"/>
    </w:p>
    <w:p w14:paraId="743A6979" w14:textId="77777777" w:rsidR="001B605C" w:rsidRPr="00AE7A69" w:rsidRDefault="001B605C" w:rsidP="001B605C">
      <w:pPr>
        <w:shd w:val="clear" w:color="auto" w:fill="FFFFFF"/>
        <w:spacing w:after="48"/>
        <w:textAlignment w:val="baseline"/>
        <w:rPr>
          <w:rFonts w:cs="Calibri"/>
          <w:color w:val="231F20"/>
          <w:szCs w:val="22"/>
          <w:lang w:val="hr-HR" w:eastAsia="hr-HR"/>
        </w:rPr>
      </w:pPr>
    </w:p>
    <w:p w14:paraId="7FED3D6A" w14:textId="77777777" w:rsidR="00AB3395" w:rsidRPr="00AE7A69" w:rsidRDefault="00AB3395" w:rsidP="00AB3395">
      <w:pPr>
        <w:spacing w:after="0" w:line="276" w:lineRule="auto"/>
        <w:ind w:left="360"/>
        <w:contextualSpacing/>
        <w:jc w:val="center"/>
        <w:rPr>
          <w:rFonts w:cs="Calibri"/>
          <w:szCs w:val="22"/>
          <w:lang w:eastAsia="sl-SI" w:bidi="en-GB"/>
        </w:rPr>
      </w:pPr>
      <w:r w:rsidRPr="00AE7A69">
        <w:rPr>
          <w:rFonts w:cs="Calibri"/>
          <w:szCs w:val="22"/>
          <w:lang w:eastAsia="sl-SI" w:bidi="en-GB"/>
        </w:rPr>
        <w:t>5</w:t>
      </w:r>
      <w:r w:rsidR="00A30CED" w:rsidRPr="00AE7A69">
        <w:rPr>
          <w:rFonts w:cs="Calibri"/>
          <w:szCs w:val="22"/>
          <w:lang w:eastAsia="sl-SI" w:bidi="en-GB"/>
        </w:rPr>
        <w:t>1</w:t>
      </w:r>
      <w:r w:rsidRPr="00AE7A69">
        <w:rPr>
          <w:rFonts w:cs="Calibri"/>
          <w:szCs w:val="22"/>
          <w:lang w:eastAsia="sl-SI" w:bidi="en-GB"/>
        </w:rPr>
        <w:t>. članak</w:t>
      </w:r>
    </w:p>
    <w:p w14:paraId="4B5A1274" w14:textId="77777777" w:rsidR="00AB3395" w:rsidRPr="00AE7A69" w:rsidRDefault="00AB3395" w:rsidP="001B605C">
      <w:pPr>
        <w:shd w:val="clear" w:color="auto" w:fill="FFFFFF"/>
        <w:spacing w:after="48"/>
        <w:textAlignment w:val="baseline"/>
        <w:rPr>
          <w:rFonts w:cs="Calibri"/>
          <w:color w:val="231F20"/>
          <w:szCs w:val="22"/>
          <w:lang w:val="hr-HR" w:eastAsia="hr-HR"/>
        </w:rPr>
      </w:pPr>
    </w:p>
    <w:p w14:paraId="5982CB39" w14:textId="3F8FC8DD" w:rsidR="001B605C" w:rsidRPr="00AE7A69" w:rsidRDefault="001B605C" w:rsidP="00823A9B">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 xml:space="preserve">Veleučilište može za izvođenje nastave, stručne ili kliničke prakse angažirati naslovnog nastavnika, </w:t>
      </w:r>
      <w:bookmarkStart w:id="134" w:name="_Hlk120603810"/>
      <w:r w:rsidR="001369A6" w:rsidRPr="00AE7A69">
        <w:rPr>
          <w:rFonts w:cs="Calibri"/>
          <w:color w:val="231F20"/>
          <w:szCs w:val="22"/>
          <w:lang w:val="hr-HR" w:eastAsia="hr-HR"/>
        </w:rPr>
        <w:t>osobu u naslovnom znanstveno-nastavnom zvanju</w:t>
      </w:r>
      <w:bookmarkEnd w:id="134"/>
      <w:r w:rsidR="00A711F5">
        <w:rPr>
          <w:rFonts w:cs="Calibri"/>
          <w:color w:val="231F20"/>
          <w:szCs w:val="22"/>
          <w:lang w:val="hr-HR" w:eastAsia="hr-HR"/>
        </w:rPr>
        <w:t>,</w:t>
      </w:r>
      <w:r w:rsidR="001369A6" w:rsidRPr="00AE7A69">
        <w:rPr>
          <w:rFonts w:cs="Calibri"/>
          <w:color w:val="231F20"/>
          <w:szCs w:val="22"/>
          <w:lang w:val="hr-HR" w:eastAsia="hr-HR"/>
        </w:rPr>
        <w:t xml:space="preserve"> </w:t>
      </w:r>
      <w:r w:rsidRPr="00AE7A69">
        <w:rPr>
          <w:rFonts w:cs="Calibri"/>
          <w:color w:val="231F20"/>
          <w:szCs w:val="22"/>
          <w:lang w:val="hr-HR" w:eastAsia="hr-HR"/>
        </w:rPr>
        <w:t>odnosno naslovnog suradnika</w:t>
      </w:r>
      <w:r w:rsidR="00880796">
        <w:rPr>
          <w:rFonts w:cs="Calibri"/>
          <w:color w:val="231F20"/>
          <w:szCs w:val="22"/>
          <w:lang w:val="hr-HR" w:eastAsia="hr-HR"/>
        </w:rPr>
        <w:t xml:space="preserve"> i naslovnog stručnog suradnika te s istim potpisuje poseban ugovor o obavljanju poslova naslovnog nastavnika, naslo</w:t>
      </w:r>
      <w:r w:rsidR="00B50450">
        <w:rPr>
          <w:rFonts w:cs="Calibri"/>
          <w:color w:val="231F20"/>
          <w:szCs w:val="22"/>
          <w:lang w:val="hr-HR" w:eastAsia="hr-HR"/>
        </w:rPr>
        <w:t>v</w:t>
      </w:r>
      <w:r w:rsidR="00880796">
        <w:rPr>
          <w:rFonts w:cs="Calibri"/>
          <w:color w:val="231F20"/>
          <w:szCs w:val="22"/>
          <w:lang w:val="hr-HR" w:eastAsia="hr-HR"/>
        </w:rPr>
        <w:t xml:space="preserve">nog suradnika odnosno </w:t>
      </w:r>
      <w:proofErr w:type="spellStart"/>
      <w:r w:rsidR="00880796">
        <w:rPr>
          <w:rFonts w:cs="Calibri"/>
          <w:color w:val="231F20"/>
          <w:szCs w:val="22"/>
          <w:lang w:val="hr-HR" w:eastAsia="hr-HR"/>
        </w:rPr>
        <w:t>naslovog</w:t>
      </w:r>
      <w:proofErr w:type="spellEnd"/>
      <w:r w:rsidR="00880796">
        <w:rPr>
          <w:rFonts w:cs="Calibri"/>
          <w:color w:val="231F20"/>
          <w:szCs w:val="22"/>
          <w:lang w:val="hr-HR" w:eastAsia="hr-HR"/>
        </w:rPr>
        <w:t xml:space="preserve"> stručnog suradnika.</w:t>
      </w:r>
    </w:p>
    <w:p w14:paraId="09BB36CE" w14:textId="77777777" w:rsidR="001B605C" w:rsidRPr="00AE7A69" w:rsidRDefault="001B605C" w:rsidP="00823A9B">
      <w:pPr>
        <w:shd w:val="clear" w:color="auto" w:fill="FFFFFF"/>
        <w:spacing w:after="48"/>
        <w:jc w:val="both"/>
        <w:textAlignment w:val="baseline"/>
        <w:rPr>
          <w:rFonts w:cs="Calibri"/>
          <w:color w:val="231F20"/>
          <w:szCs w:val="22"/>
          <w:lang w:val="hr-HR" w:eastAsia="hr-HR"/>
        </w:rPr>
      </w:pPr>
    </w:p>
    <w:p w14:paraId="6E32424B" w14:textId="77777777" w:rsidR="001B605C" w:rsidRPr="00AE7A69" w:rsidRDefault="001B605C" w:rsidP="00823A9B">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Naslovni nastavnik</w:t>
      </w:r>
      <w:r w:rsidR="00A711F5">
        <w:rPr>
          <w:rFonts w:cs="Calibri"/>
          <w:color w:val="231F20"/>
          <w:szCs w:val="22"/>
          <w:lang w:val="hr-HR" w:eastAsia="hr-HR"/>
        </w:rPr>
        <w:t>,</w:t>
      </w:r>
      <w:r w:rsidRPr="00AE7A69">
        <w:rPr>
          <w:rFonts w:cs="Calibri"/>
          <w:color w:val="231F20"/>
          <w:szCs w:val="22"/>
          <w:lang w:val="hr-HR" w:eastAsia="hr-HR"/>
        </w:rPr>
        <w:t xml:space="preserve"> odnosno naslovni suradnik je osoba koja nije u radnom odnosu s Veleučilištem, ali ispunjava kriterije za izbor na znanstveno-nastavno, nastavno i suradničko radno mjesto.</w:t>
      </w:r>
    </w:p>
    <w:p w14:paraId="19261FB3" w14:textId="77777777" w:rsidR="001B605C" w:rsidRPr="00AE7A69" w:rsidRDefault="001B605C" w:rsidP="00823A9B">
      <w:pPr>
        <w:shd w:val="clear" w:color="auto" w:fill="FFFFFF"/>
        <w:spacing w:after="48"/>
        <w:jc w:val="both"/>
        <w:textAlignment w:val="baseline"/>
        <w:rPr>
          <w:rFonts w:cs="Calibri"/>
          <w:color w:val="231F20"/>
          <w:szCs w:val="22"/>
          <w:lang w:val="hr-HR" w:eastAsia="hr-HR"/>
        </w:rPr>
      </w:pPr>
    </w:p>
    <w:p w14:paraId="669AD198" w14:textId="17B9102E" w:rsidR="001B605C" w:rsidRPr="00AE7A69" w:rsidRDefault="001B605C" w:rsidP="00823A9B">
      <w:pPr>
        <w:shd w:val="clear" w:color="auto" w:fill="FFFFFF"/>
        <w:spacing w:after="48"/>
        <w:jc w:val="both"/>
        <w:textAlignment w:val="baseline"/>
        <w:rPr>
          <w:rFonts w:cs="Calibri"/>
          <w:szCs w:val="22"/>
          <w:lang w:val="hr-HR" w:eastAsia="hr-HR"/>
        </w:rPr>
      </w:pPr>
      <w:r w:rsidRPr="00AE7A69">
        <w:rPr>
          <w:rFonts w:cs="Calibri"/>
          <w:szCs w:val="22"/>
          <w:lang w:val="hr-HR" w:eastAsia="hr-HR"/>
        </w:rPr>
        <w:t>Naslovni nastavnik</w:t>
      </w:r>
      <w:r w:rsidR="00A711F5">
        <w:rPr>
          <w:rFonts w:cs="Calibri"/>
          <w:szCs w:val="22"/>
          <w:lang w:val="hr-HR" w:eastAsia="hr-HR"/>
        </w:rPr>
        <w:t>,</w:t>
      </w:r>
      <w:r w:rsidRPr="00AE7A69">
        <w:rPr>
          <w:rFonts w:cs="Calibri"/>
          <w:szCs w:val="22"/>
          <w:lang w:val="hr-HR" w:eastAsia="hr-HR"/>
        </w:rPr>
        <w:t xml:space="preserve"> </w:t>
      </w:r>
      <w:r w:rsidR="00823A9B" w:rsidRPr="00AE7A69">
        <w:rPr>
          <w:rFonts w:cs="Calibri"/>
          <w:szCs w:val="22"/>
          <w:lang w:val="hr-HR" w:eastAsia="hr-HR"/>
        </w:rPr>
        <w:t xml:space="preserve">odnosno </w:t>
      </w:r>
      <w:r w:rsidRPr="00AE7A69">
        <w:rPr>
          <w:rFonts w:cs="Calibri"/>
          <w:szCs w:val="22"/>
          <w:lang w:val="hr-HR" w:eastAsia="hr-HR"/>
        </w:rPr>
        <w:t>naslovni suradnik bira se u skladu s odredbama članaka 40. i 43. Zakona i odredbama ovog Statuta, pri čemu se za izbor naslovnog nastavnika</w:t>
      </w:r>
      <w:r w:rsidR="001369A6" w:rsidRPr="00AB3395">
        <w:t xml:space="preserve"> </w:t>
      </w:r>
      <w:r w:rsidR="001369A6" w:rsidRPr="00AE7A69">
        <w:rPr>
          <w:rFonts w:cs="Calibri"/>
          <w:szCs w:val="22"/>
          <w:lang w:val="hr-HR" w:eastAsia="hr-HR"/>
        </w:rPr>
        <w:t>osob</w:t>
      </w:r>
      <w:r w:rsidR="00AB3395" w:rsidRPr="00AE7A69">
        <w:rPr>
          <w:rFonts w:cs="Calibri"/>
          <w:szCs w:val="22"/>
          <w:lang w:val="hr-HR" w:eastAsia="hr-HR"/>
        </w:rPr>
        <w:t>e</w:t>
      </w:r>
      <w:r w:rsidR="001369A6" w:rsidRPr="00AE7A69">
        <w:rPr>
          <w:rFonts w:cs="Calibri"/>
          <w:szCs w:val="22"/>
          <w:lang w:val="hr-HR" w:eastAsia="hr-HR"/>
        </w:rPr>
        <w:t xml:space="preserve"> u naslovnom znanstveno-nastavnom zvanju</w:t>
      </w:r>
      <w:r w:rsidRPr="00AE7A69">
        <w:rPr>
          <w:rFonts w:cs="Calibri"/>
          <w:szCs w:val="22"/>
          <w:lang w:val="hr-HR" w:eastAsia="hr-HR"/>
        </w:rPr>
        <w:t xml:space="preserve"> </w:t>
      </w:r>
      <w:r w:rsidR="00AB3395" w:rsidRPr="00AE7A69">
        <w:rPr>
          <w:rFonts w:cs="Calibri"/>
          <w:szCs w:val="22"/>
          <w:lang w:val="hr-HR" w:eastAsia="hr-HR"/>
        </w:rPr>
        <w:t xml:space="preserve">ili </w:t>
      </w:r>
      <w:r w:rsidR="001323A8" w:rsidRPr="00AE7A69">
        <w:rPr>
          <w:rFonts w:cs="Calibri"/>
          <w:szCs w:val="22"/>
          <w:lang w:val="hr-HR" w:eastAsia="hr-HR"/>
        </w:rPr>
        <w:t>n</w:t>
      </w:r>
      <w:r w:rsidRPr="00AE7A69">
        <w:rPr>
          <w:rFonts w:cs="Calibri"/>
          <w:szCs w:val="22"/>
          <w:lang w:val="hr-HR" w:eastAsia="hr-HR"/>
        </w:rPr>
        <w:t>aslovnog znanstvenika</w:t>
      </w:r>
      <w:r w:rsidR="00A711F5">
        <w:rPr>
          <w:rFonts w:cs="Calibri"/>
          <w:szCs w:val="22"/>
          <w:lang w:val="hr-HR" w:eastAsia="hr-HR"/>
        </w:rPr>
        <w:t>,</w:t>
      </w:r>
      <w:r w:rsidRPr="00AE7A69">
        <w:rPr>
          <w:rFonts w:cs="Calibri"/>
          <w:szCs w:val="22"/>
          <w:lang w:val="hr-HR" w:eastAsia="hr-HR"/>
        </w:rPr>
        <w:t xml:space="preserve"> naslovnog suradnika</w:t>
      </w:r>
      <w:r w:rsidR="00B50450">
        <w:rPr>
          <w:rFonts w:cs="Calibri"/>
          <w:szCs w:val="22"/>
          <w:lang w:val="hr-HR" w:eastAsia="hr-HR"/>
        </w:rPr>
        <w:t xml:space="preserve"> i </w:t>
      </w:r>
      <w:proofErr w:type="spellStart"/>
      <w:r w:rsidR="00B50450">
        <w:rPr>
          <w:rFonts w:cs="Calibri"/>
          <w:szCs w:val="22"/>
          <w:lang w:val="hr-HR" w:eastAsia="hr-HR"/>
        </w:rPr>
        <w:t>naslovog</w:t>
      </w:r>
      <w:proofErr w:type="spellEnd"/>
      <w:r w:rsidR="00B50450">
        <w:rPr>
          <w:rFonts w:cs="Calibri"/>
          <w:szCs w:val="22"/>
          <w:lang w:val="hr-HR" w:eastAsia="hr-HR"/>
        </w:rPr>
        <w:t xml:space="preserve"> stručnog suradnika</w:t>
      </w:r>
      <w:r w:rsidRPr="00AE7A69">
        <w:rPr>
          <w:rFonts w:cs="Calibri"/>
          <w:szCs w:val="22"/>
          <w:lang w:val="hr-HR" w:eastAsia="hr-HR"/>
        </w:rPr>
        <w:t xml:space="preserve"> ne raspisuje javni natječaj.</w:t>
      </w:r>
    </w:p>
    <w:p w14:paraId="5C679D91" w14:textId="77777777" w:rsidR="001B605C" w:rsidRPr="00AE7A69" w:rsidRDefault="001B605C" w:rsidP="001B605C">
      <w:pPr>
        <w:shd w:val="clear" w:color="auto" w:fill="FFFFFF"/>
        <w:spacing w:after="48"/>
        <w:textAlignment w:val="baseline"/>
        <w:rPr>
          <w:rFonts w:cs="Calibri"/>
          <w:color w:val="231F20"/>
          <w:szCs w:val="22"/>
          <w:highlight w:val="yellow"/>
          <w:lang w:val="hr-HR" w:eastAsia="hr-HR"/>
        </w:rPr>
      </w:pPr>
    </w:p>
    <w:p w14:paraId="0E14AC5B" w14:textId="31AE8350" w:rsidR="001B605C" w:rsidRDefault="001B605C" w:rsidP="001B605C">
      <w:pPr>
        <w:spacing w:after="0"/>
        <w:jc w:val="both"/>
        <w:rPr>
          <w:rFonts w:cs="Calibri"/>
          <w:szCs w:val="22"/>
          <w:lang w:eastAsia="sl-SI"/>
        </w:rPr>
      </w:pPr>
      <w:r w:rsidRPr="00AE7A69">
        <w:rPr>
          <w:rFonts w:cs="Calibri"/>
          <w:color w:val="231F20"/>
          <w:szCs w:val="22"/>
        </w:rPr>
        <w:t xml:space="preserve">Naslovni nastavnik ispred kratice iz članka </w:t>
      </w:r>
      <w:r w:rsidR="001323A8" w:rsidRPr="00AE7A69">
        <w:rPr>
          <w:rFonts w:cs="Calibri"/>
          <w:color w:val="231F20"/>
          <w:szCs w:val="22"/>
        </w:rPr>
        <w:t>38</w:t>
      </w:r>
      <w:r w:rsidRPr="00AE7A69">
        <w:rPr>
          <w:rFonts w:cs="Calibri"/>
          <w:color w:val="231F20"/>
          <w:szCs w:val="22"/>
        </w:rPr>
        <w:t xml:space="preserve">. Zakona treba istaknuti riječ »naslovni« odnosno </w:t>
      </w:r>
      <w:r w:rsidR="00823A9B" w:rsidRPr="00AE7A69">
        <w:rPr>
          <w:rFonts w:cs="Calibri"/>
          <w:szCs w:val="22"/>
          <w:lang w:eastAsia="sl-SI"/>
        </w:rPr>
        <w:t xml:space="preserve"> naslovni predavač (naslovni</w:t>
      </w:r>
      <w:r w:rsidRPr="00AE7A69">
        <w:rPr>
          <w:rFonts w:cs="Calibri"/>
          <w:szCs w:val="22"/>
          <w:lang w:eastAsia="sl-SI"/>
        </w:rPr>
        <w:t xml:space="preserve"> pred.), naslovni viši predavač (</w:t>
      </w:r>
      <w:r w:rsidR="00823A9B" w:rsidRPr="00AE7A69">
        <w:rPr>
          <w:rFonts w:cs="Calibri"/>
          <w:szCs w:val="22"/>
          <w:lang w:eastAsia="sl-SI"/>
        </w:rPr>
        <w:t>naslovni</w:t>
      </w:r>
      <w:r w:rsidRPr="00AE7A69">
        <w:rPr>
          <w:rFonts w:cs="Calibri"/>
          <w:szCs w:val="22"/>
          <w:lang w:eastAsia="sl-SI"/>
        </w:rPr>
        <w:t xml:space="preserve"> v. pred.), naslovni profesor stručnog studija i naslovni profesor stručnog studija u trajnom izboru (</w:t>
      </w:r>
      <w:r w:rsidR="00823A9B" w:rsidRPr="00AE7A69">
        <w:rPr>
          <w:rFonts w:cs="Calibri"/>
          <w:szCs w:val="22"/>
          <w:lang w:eastAsia="sl-SI"/>
        </w:rPr>
        <w:t>naslovni</w:t>
      </w:r>
      <w:r w:rsidRPr="00AE7A69">
        <w:rPr>
          <w:rFonts w:cs="Calibri"/>
          <w:szCs w:val="22"/>
          <w:lang w:eastAsia="sl-SI"/>
        </w:rPr>
        <w:t xml:space="preserve"> prof. struč. stud.).</w:t>
      </w:r>
    </w:p>
    <w:p w14:paraId="0EF05C4C" w14:textId="361186FB" w:rsidR="00B50450" w:rsidRDefault="00B50450" w:rsidP="001B605C">
      <w:pPr>
        <w:spacing w:after="0"/>
        <w:jc w:val="both"/>
        <w:rPr>
          <w:rFonts w:cs="Calibri"/>
          <w:szCs w:val="22"/>
          <w:lang w:eastAsia="sl-SI"/>
        </w:rPr>
      </w:pPr>
    </w:p>
    <w:p w14:paraId="59742DF0" w14:textId="100B8A9B" w:rsidR="00B50450" w:rsidRPr="00AE7A69" w:rsidRDefault="00B50450" w:rsidP="001B605C">
      <w:pPr>
        <w:spacing w:after="0"/>
        <w:jc w:val="both"/>
        <w:rPr>
          <w:rFonts w:cs="Calibri"/>
          <w:szCs w:val="22"/>
          <w:lang w:eastAsia="sl-SI"/>
        </w:rPr>
      </w:pPr>
      <w:r>
        <w:rPr>
          <w:rFonts w:cs="Calibri"/>
          <w:szCs w:val="22"/>
          <w:lang w:eastAsia="sl-SI"/>
        </w:rPr>
        <w:t>Odluku o imenovanju naslovnog suradnika i naslovnog stručnog suradnika donosi Vijeće Veleučilišta, temeljem prijedloga dekana, koji odluku donosi na preporuku pročelnika Odjela Fizioterapija ili Odjela Sestrinstvo.</w:t>
      </w:r>
    </w:p>
    <w:p w14:paraId="4A24C905" w14:textId="77777777" w:rsidR="00DA47C5" w:rsidRPr="00AE7A69" w:rsidRDefault="00DA47C5" w:rsidP="00FE2A91">
      <w:pPr>
        <w:widowControl w:val="0"/>
        <w:tabs>
          <w:tab w:val="left" w:pos="477"/>
        </w:tabs>
        <w:spacing w:after="0"/>
        <w:ind w:right="117"/>
        <w:jc w:val="both"/>
        <w:rPr>
          <w:rFonts w:cs="Calibri"/>
          <w:szCs w:val="22"/>
          <w:highlight w:val="yellow"/>
          <w:lang w:val="en-US"/>
        </w:rPr>
      </w:pPr>
    </w:p>
    <w:p w14:paraId="004093DF" w14:textId="77777777" w:rsidR="00C61631" w:rsidRPr="001323A8" w:rsidRDefault="00823A9B" w:rsidP="00C61631">
      <w:pPr>
        <w:keepNext/>
        <w:spacing w:after="0"/>
        <w:outlineLvl w:val="1"/>
        <w:rPr>
          <w:rFonts w:ascii="Times New Roman" w:hAnsi="Times New Roman"/>
          <w:color w:val="231F20"/>
          <w:sz w:val="24"/>
          <w:szCs w:val="24"/>
          <w:lang w:val="hr-HR" w:eastAsia="hr-HR"/>
        </w:rPr>
      </w:pPr>
      <w:bookmarkStart w:id="135" w:name="_Toc119309044"/>
      <w:bookmarkStart w:id="136" w:name="_Toc121304247"/>
      <w:r w:rsidRPr="00AB3395">
        <w:rPr>
          <w:rFonts w:cs="Arial"/>
          <w:b/>
          <w:bCs/>
          <w:iCs/>
          <w:szCs w:val="22"/>
          <w:lang w:eastAsia="sl-SI"/>
        </w:rPr>
        <w:t>7.3</w:t>
      </w:r>
      <w:r w:rsidR="00C61631" w:rsidRPr="00AB3395">
        <w:rPr>
          <w:rFonts w:cs="Arial"/>
          <w:b/>
          <w:bCs/>
          <w:iCs/>
          <w:szCs w:val="22"/>
          <w:lang w:eastAsia="sl-SI"/>
        </w:rPr>
        <w:tab/>
      </w:r>
      <w:bookmarkEnd w:id="135"/>
      <w:r w:rsidR="00C61631" w:rsidRPr="00AB3395">
        <w:rPr>
          <w:rFonts w:cs="Arial"/>
          <w:b/>
          <w:bCs/>
          <w:iCs/>
          <w:szCs w:val="22"/>
          <w:lang w:eastAsia="sl-SI"/>
        </w:rPr>
        <w:t>Uvjeti za izbor u nastav</w:t>
      </w:r>
      <w:r w:rsidR="001A4D3D" w:rsidRPr="00AB3395">
        <w:rPr>
          <w:rFonts w:cs="Arial"/>
          <w:b/>
          <w:bCs/>
          <w:iCs/>
          <w:szCs w:val="22"/>
          <w:lang w:eastAsia="sl-SI"/>
        </w:rPr>
        <w:t>n</w:t>
      </w:r>
      <w:r w:rsidR="00C61631" w:rsidRPr="00AB3395">
        <w:rPr>
          <w:rFonts w:cs="Arial"/>
          <w:b/>
          <w:bCs/>
          <w:iCs/>
          <w:szCs w:val="22"/>
          <w:lang w:eastAsia="sl-SI"/>
        </w:rPr>
        <w:t xml:space="preserve">a, suradnička i </w:t>
      </w:r>
      <w:r w:rsidR="00C61631" w:rsidRPr="001323A8">
        <w:rPr>
          <w:rFonts w:cs="Arial"/>
          <w:b/>
          <w:bCs/>
          <w:iCs/>
          <w:szCs w:val="22"/>
          <w:lang w:eastAsia="sl-SI"/>
        </w:rPr>
        <w:t>stručna radna mjesta</w:t>
      </w:r>
      <w:bookmarkEnd w:id="136"/>
    </w:p>
    <w:p w14:paraId="48757753" w14:textId="77777777" w:rsidR="00C61631" w:rsidRPr="00FE2A91" w:rsidRDefault="00C61631" w:rsidP="00C61631">
      <w:pPr>
        <w:spacing w:after="0" w:line="276" w:lineRule="auto"/>
        <w:ind w:left="360"/>
        <w:contextualSpacing/>
        <w:jc w:val="both"/>
        <w:rPr>
          <w:szCs w:val="22"/>
          <w:lang w:eastAsia="sl-SI" w:bidi="en-GB"/>
        </w:rPr>
      </w:pPr>
    </w:p>
    <w:p w14:paraId="5D6F9686" w14:textId="77777777" w:rsidR="00FE2A91" w:rsidRPr="00FE2A91" w:rsidRDefault="00D30649" w:rsidP="00FE2A91">
      <w:pPr>
        <w:spacing w:after="0" w:line="276" w:lineRule="auto"/>
        <w:ind w:left="360"/>
        <w:contextualSpacing/>
        <w:jc w:val="center"/>
        <w:rPr>
          <w:szCs w:val="22"/>
          <w:lang w:eastAsia="sl-SI" w:bidi="en-GB"/>
        </w:rPr>
      </w:pPr>
      <w:r>
        <w:rPr>
          <w:szCs w:val="22"/>
          <w:lang w:eastAsia="sl-SI" w:bidi="en-GB"/>
        </w:rPr>
        <w:t>5</w:t>
      </w:r>
      <w:r w:rsidR="00A30CED">
        <w:rPr>
          <w:szCs w:val="22"/>
          <w:lang w:eastAsia="sl-SI" w:bidi="en-GB"/>
        </w:rPr>
        <w:t>2</w:t>
      </w:r>
      <w:r w:rsidR="00FE2A91" w:rsidRPr="00FE2A91">
        <w:rPr>
          <w:szCs w:val="22"/>
          <w:lang w:eastAsia="sl-SI" w:bidi="en-GB"/>
        </w:rPr>
        <w:t>. članak</w:t>
      </w:r>
    </w:p>
    <w:p w14:paraId="1CEE8612" w14:textId="77777777" w:rsidR="00FE2A91" w:rsidRPr="00FE2A91" w:rsidRDefault="00FE2A91" w:rsidP="00FE2A91">
      <w:pPr>
        <w:spacing w:after="0" w:line="276" w:lineRule="auto"/>
        <w:ind w:left="360"/>
        <w:contextualSpacing/>
        <w:jc w:val="center"/>
        <w:rPr>
          <w:szCs w:val="22"/>
          <w:lang w:eastAsia="sl-SI" w:bidi="en-GB"/>
        </w:rPr>
      </w:pPr>
    </w:p>
    <w:p w14:paraId="059A2FE4" w14:textId="77777777" w:rsidR="00FE2A91" w:rsidRPr="001323A8" w:rsidRDefault="00FE2A91" w:rsidP="00FE2A91">
      <w:pPr>
        <w:spacing w:after="0"/>
        <w:jc w:val="both"/>
        <w:rPr>
          <w:lang w:eastAsia="sl-SI"/>
        </w:rPr>
      </w:pPr>
      <w:r w:rsidRPr="001323A8">
        <w:rPr>
          <w:lang w:eastAsia="sl-SI"/>
        </w:rPr>
        <w:t>Nastavnici na Veleučilištu zapošljavaju se na nastavna radna mjesta.</w:t>
      </w:r>
    </w:p>
    <w:p w14:paraId="072BFF05" w14:textId="77777777" w:rsidR="00FE2A91" w:rsidRPr="001323A8" w:rsidRDefault="00FE2A91" w:rsidP="00FE2A91">
      <w:pPr>
        <w:spacing w:after="0"/>
        <w:jc w:val="both"/>
        <w:rPr>
          <w:lang w:eastAsia="sl-SI"/>
        </w:rPr>
      </w:pPr>
    </w:p>
    <w:p w14:paraId="3DE31757" w14:textId="77777777" w:rsidR="00FE2A91" w:rsidRPr="001323A8" w:rsidRDefault="00FE2A91" w:rsidP="00FE2A91">
      <w:pPr>
        <w:spacing w:after="0"/>
        <w:jc w:val="both"/>
        <w:rPr>
          <w:lang w:eastAsia="sl-SI"/>
        </w:rPr>
      </w:pPr>
      <w:r w:rsidRPr="001323A8">
        <w:rPr>
          <w:lang w:eastAsia="sl-SI"/>
        </w:rPr>
        <w:t>Nastavu na Veleučilištu mogu izvoditi i nastavnici izabrani na znanstveno-nastavna radna mjesta</w:t>
      </w:r>
      <w:r w:rsidR="001369A6" w:rsidRPr="001323A8">
        <w:rPr>
          <w:lang w:eastAsia="sl-SI"/>
        </w:rPr>
        <w:t xml:space="preserve"> (fakultet ili sveučilište) ili u naslovna znanstveno-nastavna zvanja</w:t>
      </w:r>
      <w:r w:rsidRPr="001323A8">
        <w:rPr>
          <w:lang w:eastAsia="sl-SI"/>
        </w:rPr>
        <w:t>.</w:t>
      </w:r>
    </w:p>
    <w:p w14:paraId="4C034B1B" w14:textId="77777777" w:rsidR="00FE2A91" w:rsidRPr="001323A8" w:rsidRDefault="00FE2A91" w:rsidP="00FE2A91">
      <w:pPr>
        <w:spacing w:after="0"/>
        <w:jc w:val="both"/>
        <w:rPr>
          <w:lang w:eastAsia="sl-SI"/>
        </w:rPr>
      </w:pPr>
    </w:p>
    <w:p w14:paraId="3565373B" w14:textId="77777777" w:rsidR="00FE2A91" w:rsidRPr="001323A8" w:rsidRDefault="00FE2A91" w:rsidP="00FE2A91">
      <w:pPr>
        <w:spacing w:after="0"/>
        <w:jc w:val="both"/>
        <w:rPr>
          <w:lang w:eastAsia="sl-SI"/>
        </w:rPr>
      </w:pPr>
      <w:r w:rsidRPr="001323A8">
        <w:rPr>
          <w:lang w:eastAsia="sl-SI"/>
        </w:rPr>
        <w:t>Suradnici na Veleučilištu zapošljavaju se na suradnička radna mjesta.</w:t>
      </w:r>
    </w:p>
    <w:p w14:paraId="0704A5E8" w14:textId="77777777" w:rsidR="00FE2A91" w:rsidRPr="001323A8" w:rsidRDefault="00FE2A91" w:rsidP="00FE2A91">
      <w:pPr>
        <w:spacing w:after="0"/>
        <w:jc w:val="both"/>
        <w:rPr>
          <w:lang w:eastAsia="sl-SI"/>
        </w:rPr>
      </w:pPr>
    </w:p>
    <w:p w14:paraId="585D7618" w14:textId="77777777" w:rsidR="00FE2A91" w:rsidRPr="001323A8" w:rsidRDefault="00FE2A91" w:rsidP="00FE2A91">
      <w:pPr>
        <w:spacing w:after="0"/>
        <w:jc w:val="both"/>
        <w:rPr>
          <w:lang w:eastAsia="sl-SI"/>
        </w:rPr>
      </w:pPr>
      <w:r w:rsidRPr="001323A8">
        <w:rPr>
          <w:lang w:eastAsia="sl-SI"/>
        </w:rPr>
        <w:t>Na stručna radna mjesta mogu se zaposliti osobe koje obavljaju nastavu koja ne zahtijeva znanstveni pristup.</w:t>
      </w:r>
    </w:p>
    <w:p w14:paraId="14885522" w14:textId="69C42DFF" w:rsidR="00FE2A91" w:rsidRDefault="00FE2A91" w:rsidP="00FE2A91">
      <w:pPr>
        <w:spacing w:after="0"/>
        <w:jc w:val="both"/>
        <w:rPr>
          <w:lang w:eastAsia="sl-SI"/>
        </w:rPr>
      </w:pPr>
    </w:p>
    <w:p w14:paraId="262582BA" w14:textId="0814F36A" w:rsidR="006676E3" w:rsidRDefault="006676E3" w:rsidP="00FE2A91">
      <w:pPr>
        <w:spacing w:after="0"/>
        <w:jc w:val="both"/>
        <w:rPr>
          <w:lang w:eastAsia="sl-SI"/>
        </w:rPr>
      </w:pPr>
    </w:p>
    <w:p w14:paraId="26CAD4D1" w14:textId="4E532F51" w:rsidR="006676E3" w:rsidRDefault="006676E3" w:rsidP="00FE2A91">
      <w:pPr>
        <w:spacing w:after="0"/>
        <w:jc w:val="both"/>
        <w:rPr>
          <w:lang w:eastAsia="sl-SI"/>
        </w:rPr>
      </w:pPr>
    </w:p>
    <w:p w14:paraId="684B04A6" w14:textId="77777777" w:rsidR="006676E3" w:rsidRDefault="006676E3" w:rsidP="00FE2A91">
      <w:pPr>
        <w:spacing w:after="0"/>
        <w:jc w:val="both"/>
        <w:rPr>
          <w:lang w:eastAsia="sl-SI"/>
        </w:rPr>
      </w:pPr>
    </w:p>
    <w:p w14:paraId="4B477EAF" w14:textId="77777777" w:rsidR="00FE2A91" w:rsidRPr="00FE2A91" w:rsidRDefault="00FE2A91" w:rsidP="00FE2A91">
      <w:pPr>
        <w:spacing w:after="0" w:line="276" w:lineRule="auto"/>
        <w:ind w:left="360"/>
        <w:contextualSpacing/>
        <w:jc w:val="center"/>
        <w:rPr>
          <w:szCs w:val="22"/>
          <w:lang w:eastAsia="sl-SI" w:bidi="en-GB"/>
        </w:rPr>
      </w:pPr>
      <w:r w:rsidRPr="00FE2A91">
        <w:rPr>
          <w:szCs w:val="22"/>
          <w:lang w:eastAsia="sl-SI" w:bidi="en-GB"/>
        </w:rPr>
        <w:lastRenderedPageBreak/>
        <w:t>5</w:t>
      </w:r>
      <w:r w:rsidR="00A30CED">
        <w:rPr>
          <w:szCs w:val="22"/>
          <w:lang w:eastAsia="sl-SI" w:bidi="en-GB"/>
        </w:rPr>
        <w:t>3</w:t>
      </w:r>
      <w:r w:rsidRPr="00FE2A91">
        <w:rPr>
          <w:szCs w:val="22"/>
          <w:lang w:eastAsia="sl-SI" w:bidi="en-GB"/>
        </w:rPr>
        <w:t>. članak</w:t>
      </w:r>
    </w:p>
    <w:p w14:paraId="10D3DFA3" w14:textId="77777777" w:rsidR="00FE2A91" w:rsidRPr="00FE2A91" w:rsidRDefault="00FE2A91" w:rsidP="00FE2A91">
      <w:pPr>
        <w:spacing w:after="0" w:line="276" w:lineRule="auto"/>
        <w:ind w:left="360"/>
        <w:contextualSpacing/>
        <w:jc w:val="center"/>
        <w:rPr>
          <w:szCs w:val="22"/>
          <w:lang w:eastAsia="sl-SI" w:bidi="en-GB"/>
        </w:rPr>
      </w:pPr>
    </w:p>
    <w:p w14:paraId="2B371E72" w14:textId="77777777" w:rsidR="00FE2A91" w:rsidRPr="00FE2A91" w:rsidRDefault="00FE2A91" w:rsidP="00FE2A91">
      <w:pPr>
        <w:spacing w:after="0"/>
        <w:jc w:val="both"/>
        <w:rPr>
          <w:szCs w:val="22"/>
          <w:lang w:eastAsia="sl-SI"/>
        </w:rPr>
      </w:pPr>
      <w:r w:rsidRPr="00FE2A91">
        <w:rPr>
          <w:szCs w:val="22"/>
          <w:lang w:eastAsia="sl-SI"/>
        </w:rPr>
        <w:t>Na nastavno radno mjesto na Veleučilištu može se zaposliti osoba koja ima odgovarajući stupanj obrazovanja u znanstvenom području i polju, koja ispunjava Nacionalne kriterije za izbor na nastavno radno mjesto na veleučilištu, koje donosi Zbor veleučilišta.</w:t>
      </w:r>
    </w:p>
    <w:p w14:paraId="7C97D806" w14:textId="77777777" w:rsidR="00FE2A91" w:rsidRPr="00FE2A91" w:rsidRDefault="00FE2A91" w:rsidP="003A3B75">
      <w:pPr>
        <w:spacing w:after="0"/>
        <w:rPr>
          <w:rFonts w:ascii="Arial" w:hAnsi="Arial" w:cs="Arial"/>
          <w:color w:val="414145"/>
          <w:szCs w:val="22"/>
          <w:lang w:val="hr-HR" w:eastAsia="hr-HR"/>
        </w:rPr>
      </w:pPr>
    </w:p>
    <w:p w14:paraId="68474B7F" w14:textId="77777777" w:rsidR="003A3B75" w:rsidRPr="00AE7A69" w:rsidRDefault="00FE2A91" w:rsidP="003A3B75">
      <w:pPr>
        <w:spacing w:after="0"/>
        <w:jc w:val="both"/>
        <w:rPr>
          <w:rFonts w:cs="Calibri"/>
          <w:szCs w:val="22"/>
          <w:lang w:val="hr-HR" w:eastAsia="hr-HR"/>
        </w:rPr>
      </w:pPr>
      <w:r w:rsidRPr="00AE7A69">
        <w:rPr>
          <w:rFonts w:cs="Calibri"/>
          <w:szCs w:val="22"/>
          <w:lang w:val="hr-HR" w:eastAsia="hr-HR"/>
        </w:rPr>
        <w:t>Na nastavno radno mjesto predavača</w:t>
      </w:r>
      <w:r w:rsidR="00A711F5">
        <w:rPr>
          <w:rFonts w:cs="Calibri"/>
          <w:szCs w:val="22"/>
          <w:lang w:val="hr-HR" w:eastAsia="hr-HR"/>
        </w:rPr>
        <w:t>,</w:t>
      </w:r>
      <w:r w:rsidRPr="00AE7A69">
        <w:rPr>
          <w:rFonts w:cs="Calibri"/>
          <w:szCs w:val="22"/>
          <w:lang w:val="hr-HR" w:eastAsia="hr-HR"/>
        </w:rPr>
        <w:t xml:space="preserve"> odnosno višeg predavača te na suradničko radno mjesto i stručno radno mjesto na Veleučilištu može se zaposliti osoba koja je završila sveučilišni ili stručni diplomski studij u znanstvenom području i polju</w:t>
      </w:r>
      <w:r w:rsidR="00FE7E79" w:rsidRPr="00AE7A69">
        <w:rPr>
          <w:rFonts w:cs="Calibri"/>
          <w:szCs w:val="22"/>
          <w:lang w:val="hr-HR" w:eastAsia="hr-HR"/>
        </w:rPr>
        <w:t xml:space="preserve"> i/ili ima radove koji je kvalificiraju za određeno radno mjesto sukladno</w:t>
      </w:r>
      <w:r w:rsidR="003A3B75" w:rsidRPr="00AE7A69">
        <w:rPr>
          <w:rFonts w:cs="Calibri"/>
          <w:szCs w:val="22"/>
          <w:lang w:val="hr-HR" w:eastAsia="hr-HR"/>
        </w:rPr>
        <w:t xml:space="preserve"> Nacionalnim kri</w:t>
      </w:r>
      <w:r w:rsidR="006848D0" w:rsidRPr="00AE7A69">
        <w:rPr>
          <w:rFonts w:cs="Calibri"/>
          <w:szCs w:val="22"/>
          <w:lang w:val="hr-HR" w:eastAsia="hr-HR"/>
        </w:rPr>
        <w:t>t</w:t>
      </w:r>
      <w:r w:rsidR="003A3B75" w:rsidRPr="00AE7A69">
        <w:rPr>
          <w:rFonts w:cs="Calibri"/>
          <w:szCs w:val="22"/>
          <w:lang w:val="hr-HR" w:eastAsia="hr-HR"/>
        </w:rPr>
        <w:t xml:space="preserve">erijima za izbor na nastavna radna mjesta na veleučilištu. </w:t>
      </w:r>
    </w:p>
    <w:p w14:paraId="122847F1" w14:textId="77777777" w:rsidR="003A3B75" w:rsidRPr="00AE7A69" w:rsidRDefault="003A3B75" w:rsidP="003A3B75">
      <w:pPr>
        <w:spacing w:after="0"/>
        <w:jc w:val="both"/>
        <w:rPr>
          <w:rFonts w:cs="Calibri"/>
          <w:color w:val="414145"/>
          <w:szCs w:val="22"/>
          <w:lang w:val="hr-HR" w:eastAsia="hr-HR"/>
        </w:rPr>
      </w:pPr>
    </w:p>
    <w:p w14:paraId="2E5CA53E" w14:textId="77777777" w:rsidR="00FE2A91" w:rsidRPr="00AE7A69" w:rsidRDefault="00FE2A91" w:rsidP="003A3B75">
      <w:pPr>
        <w:spacing w:after="0"/>
        <w:jc w:val="both"/>
        <w:rPr>
          <w:rFonts w:cs="Calibri"/>
          <w:color w:val="414145"/>
          <w:szCs w:val="22"/>
          <w:lang w:val="hr-HR" w:eastAsia="hr-HR"/>
        </w:rPr>
      </w:pPr>
      <w:r w:rsidRPr="00AE7A69">
        <w:rPr>
          <w:rFonts w:cs="Calibri"/>
          <w:color w:val="414145"/>
          <w:szCs w:val="22"/>
          <w:lang w:val="hr-HR" w:eastAsia="hr-HR"/>
        </w:rPr>
        <w:t>Na nastavno radno mjesto profesora stručnog studija</w:t>
      </w:r>
      <w:r w:rsidR="00A711F5">
        <w:rPr>
          <w:rFonts w:cs="Calibri"/>
          <w:color w:val="414145"/>
          <w:szCs w:val="22"/>
          <w:lang w:val="hr-HR" w:eastAsia="hr-HR"/>
        </w:rPr>
        <w:t>,</w:t>
      </w:r>
      <w:r w:rsidRPr="00AE7A69">
        <w:rPr>
          <w:rFonts w:cs="Calibri"/>
          <w:color w:val="414145"/>
          <w:szCs w:val="22"/>
          <w:lang w:val="hr-HR" w:eastAsia="hr-HR"/>
        </w:rPr>
        <w:t xml:space="preserve"> odnosno profesora stručnog studija u trajnom izboru može se zaposliti osoba koja je stekla akademski stupanj doktora znanosti u znanstvenom području i polju.</w:t>
      </w:r>
    </w:p>
    <w:p w14:paraId="333C1A4F" w14:textId="77777777" w:rsidR="001323A8" w:rsidRPr="00AE7A69" w:rsidRDefault="001323A8" w:rsidP="003A3B75">
      <w:pPr>
        <w:spacing w:after="0"/>
        <w:jc w:val="both"/>
        <w:rPr>
          <w:rFonts w:cs="Calibri"/>
          <w:color w:val="414145"/>
          <w:szCs w:val="22"/>
          <w:lang w:val="hr-HR" w:eastAsia="hr-HR"/>
        </w:rPr>
      </w:pPr>
    </w:p>
    <w:p w14:paraId="23CA19EC" w14:textId="77777777" w:rsidR="00FE2A91" w:rsidRPr="00AE7A69" w:rsidRDefault="00FE2A91" w:rsidP="00FE2A91">
      <w:pPr>
        <w:spacing w:after="135"/>
        <w:jc w:val="both"/>
        <w:rPr>
          <w:rFonts w:cs="Calibri"/>
          <w:szCs w:val="22"/>
          <w:lang w:val="hr-HR" w:eastAsia="hr-HR"/>
        </w:rPr>
      </w:pPr>
      <w:r w:rsidRPr="00AE7A69">
        <w:rPr>
          <w:rFonts w:cs="Calibri"/>
          <w:szCs w:val="22"/>
          <w:lang w:val="hr-HR" w:eastAsia="hr-HR"/>
        </w:rPr>
        <w:t>Na suradničko radno mjesto asistenta bira se osoba iz reda posebno uspješnih studenata</w:t>
      </w:r>
      <w:r w:rsidR="00FE7E79" w:rsidRPr="00AE7A69">
        <w:rPr>
          <w:rFonts w:cs="Calibri"/>
          <w:szCs w:val="22"/>
          <w:lang w:val="hr-HR" w:eastAsia="hr-HR"/>
        </w:rPr>
        <w:t xml:space="preserve"> ili suradnika</w:t>
      </w:r>
      <w:r w:rsidR="00A711F5">
        <w:rPr>
          <w:rFonts w:cs="Calibri"/>
          <w:szCs w:val="22"/>
          <w:lang w:val="hr-HR" w:eastAsia="hr-HR"/>
        </w:rPr>
        <w:t>,</w:t>
      </w:r>
      <w:r w:rsidRPr="00AE7A69">
        <w:rPr>
          <w:rFonts w:cs="Calibri"/>
          <w:szCs w:val="22"/>
          <w:lang w:val="hr-HR" w:eastAsia="hr-HR"/>
        </w:rPr>
        <w:t xml:space="preserve"> a kriterije odabira na suradničko radno mjesto asistenta uređuje Veleučilište</w:t>
      </w:r>
      <w:r w:rsidR="00E32552" w:rsidRPr="00AE7A69">
        <w:rPr>
          <w:rFonts w:cs="Calibri"/>
          <w:szCs w:val="22"/>
          <w:lang w:val="hr-HR" w:eastAsia="hr-HR"/>
        </w:rPr>
        <w:t>.</w:t>
      </w:r>
    </w:p>
    <w:p w14:paraId="1B5148AE" w14:textId="77777777" w:rsidR="00FE2A91" w:rsidRPr="00FE2A91" w:rsidRDefault="00FE2A91" w:rsidP="00FE2A91">
      <w:pPr>
        <w:spacing w:after="0"/>
        <w:jc w:val="both"/>
        <w:rPr>
          <w:lang w:eastAsia="sl-SI"/>
        </w:rPr>
      </w:pPr>
    </w:p>
    <w:p w14:paraId="185DFBCD" w14:textId="13550663" w:rsidR="00C61631" w:rsidRPr="00FE2A91" w:rsidRDefault="00C61631" w:rsidP="00C61631">
      <w:pPr>
        <w:keepNext/>
        <w:spacing w:after="0"/>
        <w:outlineLvl w:val="1"/>
        <w:rPr>
          <w:rFonts w:cs="Arial"/>
          <w:b/>
          <w:bCs/>
          <w:iCs/>
          <w:szCs w:val="22"/>
          <w:lang w:eastAsia="sl-SI"/>
        </w:rPr>
      </w:pPr>
      <w:bookmarkStart w:id="137" w:name="_Toc121304248"/>
      <w:bookmarkStart w:id="138" w:name="_Hlk119309469"/>
      <w:r>
        <w:rPr>
          <w:rFonts w:cs="Arial"/>
          <w:b/>
          <w:bCs/>
          <w:iCs/>
          <w:szCs w:val="22"/>
          <w:lang w:eastAsia="sl-SI"/>
        </w:rPr>
        <w:t>7.4</w:t>
      </w:r>
      <w:r>
        <w:rPr>
          <w:rFonts w:cs="Arial"/>
          <w:b/>
          <w:bCs/>
          <w:iCs/>
          <w:szCs w:val="22"/>
          <w:lang w:eastAsia="sl-SI"/>
        </w:rPr>
        <w:tab/>
        <w:t xml:space="preserve">Postupak </w:t>
      </w:r>
      <w:proofErr w:type="spellStart"/>
      <w:r w:rsidRPr="00AE7A69">
        <w:rPr>
          <w:rFonts w:cs="Calibri"/>
          <w:b/>
          <w:szCs w:val="22"/>
          <w:lang w:val="en-US"/>
        </w:rPr>
        <w:t>izbora</w:t>
      </w:r>
      <w:proofErr w:type="spellEnd"/>
      <w:r w:rsidRPr="00AE7A69">
        <w:rPr>
          <w:rFonts w:cs="Calibri"/>
          <w:b/>
          <w:szCs w:val="22"/>
          <w:lang w:val="en-US"/>
        </w:rPr>
        <w:t xml:space="preserve"> u </w:t>
      </w:r>
      <w:proofErr w:type="spellStart"/>
      <w:r w:rsidRPr="00AE7A69">
        <w:rPr>
          <w:rFonts w:cs="Calibri"/>
          <w:b/>
          <w:szCs w:val="22"/>
          <w:lang w:val="en-US"/>
        </w:rPr>
        <w:t>nastavna</w:t>
      </w:r>
      <w:proofErr w:type="spellEnd"/>
      <w:r w:rsidR="00B50450">
        <w:rPr>
          <w:rFonts w:cs="Calibri"/>
          <w:b/>
          <w:szCs w:val="22"/>
          <w:lang w:val="en-US"/>
        </w:rPr>
        <w:t xml:space="preserve">, </w:t>
      </w:r>
      <w:proofErr w:type="spellStart"/>
      <w:r w:rsidR="00FC18B9" w:rsidRPr="00AE7A69">
        <w:rPr>
          <w:rFonts w:cs="Calibri"/>
          <w:b/>
          <w:szCs w:val="22"/>
          <w:lang w:val="en-US"/>
        </w:rPr>
        <w:t>suradnička</w:t>
      </w:r>
      <w:proofErr w:type="spellEnd"/>
      <w:r w:rsidR="00FC18B9" w:rsidRPr="00AE7A69">
        <w:rPr>
          <w:rFonts w:cs="Calibri"/>
          <w:b/>
          <w:szCs w:val="22"/>
          <w:lang w:val="en-US"/>
        </w:rPr>
        <w:t xml:space="preserve"> </w:t>
      </w:r>
      <w:proofErr w:type="spellStart"/>
      <w:r w:rsidR="00B50450">
        <w:rPr>
          <w:rFonts w:cs="Calibri"/>
          <w:b/>
          <w:szCs w:val="22"/>
          <w:lang w:val="en-US"/>
        </w:rPr>
        <w:t>i</w:t>
      </w:r>
      <w:proofErr w:type="spellEnd"/>
      <w:r w:rsidR="00B50450">
        <w:rPr>
          <w:rFonts w:cs="Calibri"/>
          <w:b/>
          <w:szCs w:val="22"/>
          <w:lang w:val="en-US"/>
        </w:rPr>
        <w:t xml:space="preserve"> </w:t>
      </w:r>
      <w:proofErr w:type="spellStart"/>
      <w:r w:rsidR="00B50450">
        <w:rPr>
          <w:rFonts w:cs="Calibri"/>
          <w:b/>
          <w:szCs w:val="22"/>
          <w:lang w:val="en-US"/>
        </w:rPr>
        <w:t>stručna</w:t>
      </w:r>
      <w:proofErr w:type="spellEnd"/>
      <w:r w:rsidR="00B50450">
        <w:rPr>
          <w:rFonts w:cs="Calibri"/>
          <w:b/>
          <w:szCs w:val="22"/>
          <w:lang w:val="en-US"/>
        </w:rPr>
        <w:t xml:space="preserve"> </w:t>
      </w:r>
      <w:proofErr w:type="spellStart"/>
      <w:r w:rsidRPr="00AE7A69">
        <w:rPr>
          <w:rFonts w:cs="Calibri"/>
          <w:b/>
          <w:szCs w:val="22"/>
          <w:lang w:val="en-US"/>
        </w:rPr>
        <w:t>radna</w:t>
      </w:r>
      <w:proofErr w:type="spellEnd"/>
      <w:r w:rsidRPr="00AE7A69">
        <w:rPr>
          <w:rFonts w:cs="Calibri"/>
          <w:b/>
          <w:szCs w:val="22"/>
          <w:lang w:val="en-US"/>
        </w:rPr>
        <w:t xml:space="preserve"> </w:t>
      </w:r>
      <w:proofErr w:type="spellStart"/>
      <w:r w:rsidRPr="00AE7A69">
        <w:rPr>
          <w:rFonts w:cs="Calibri"/>
          <w:b/>
          <w:szCs w:val="22"/>
          <w:lang w:val="en-US"/>
        </w:rPr>
        <w:t>mjesta</w:t>
      </w:r>
      <w:bookmarkEnd w:id="137"/>
      <w:proofErr w:type="spellEnd"/>
    </w:p>
    <w:bookmarkEnd w:id="138"/>
    <w:p w14:paraId="6891B0FA" w14:textId="77777777" w:rsidR="00FE2A91" w:rsidRPr="00FE2A91" w:rsidRDefault="00FE2A91" w:rsidP="00FE2A91">
      <w:pPr>
        <w:spacing w:after="0"/>
        <w:jc w:val="both"/>
        <w:rPr>
          <w:lang w:eastAsia="sl-SI"/>
        </w:rPr>
      </w:pPr>
    </w:p>
    <w:p w14:paraId="383F47EE" w14:textId="77777777" w:rsidR="00FE2A91" w:rsidRPr="00FE2A91" w:rsidRDefault="00FE2A91" w:rsidP="00FE2A91">
      <w:pPr>
        <w:spacing w:after="0" w:line="276" w:lineRule="auto"/>
        <w:ind w:left="360"/>
        <w:contextualSpacing/>
        <w:jc w:val="center"/>
        <w:rPr>
          <w:szCs w:val="22"/>
          <w:lang w:eastAsia="sl-SI" w:bidi="en-GB"/>
        </w:rPr>
      </w:pPr>
      <w:r w:rsidRPr="00FE2A91">
        <w:rPr>
          <w:szCs w:val="22"/>
          <w:lang w:eastAsia="sl-SI" w:bidi="en-GB"/>
        </w:rPr>
        <w:t>5</w:t>
      </w:r>
      <w:r w:rsidR="00A30CED">
        <w:rPr>
          <w:szCs w:val="22"/>
          <w:lang w:eastAsia="sl-SI" w:bidi="en-GB"/>
        </w:rPr>
        <w:t>4</w:t>
      </w:r>
      <w:r w:rsidRPr="00FE2A91">
        <w:rPr>
          <w:szCs w:val="22"/>
          <w:lang w:eastAsia="sl-SI" w:bidi="en-GB"/>
        </w:rPr>
        <w:t>. članak</w:t>
      </w:r>
    </w:p>
    <w:p w14:paraId="6EB73885" w14:textId="77777777" w:rsidR="00FE2A91" w:rsidRPr="00FE2A91" w:rsidRDefault="00FE2A91" w:rsidP="00FE2A91">
      <w:pPr>
        <w:widowControl w:val="0"/>
        <w:spacing w:before="7" w:after="0"/>
        <w:rPr>
          <w:rFonts w:ascii="Times New Roman" w:hAnsi="Times New Roman"/>
          <w:b/>
          <w:sz w:val="23"/>
          <w:szCs w:val="24"/>
          <w:lang w:val="en-US"/>
        </w:rPr>
      </w:pPr>
    </w:p>
    <w:p w14:paraId="060035F7" w14:textId="1C72AB38" w:rsidR="00FE2A91" w:rsidRPr="00AE7A69" w:rsidRDefault="00FE2A91" w:rsidP="00FE2A91">
      <w:pPr>
        <w:widowControl w:val="0"/>
        <w:tabs>
          <w:tab w:val="left" w:pos="477"/>
        </w:tabs>
        <w:spacing w:after="0"/>
        <w:ind w:right="120"/>
        <w:jc w:val="both"/>
        <w:rPr>
          <w:rFonts w:cs="Calibri"/>
          <w:szCs w:val="22"/>
          <w:lang w:val="en-US"/>
        </w:rPr>
      </w:pP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u </w:t>
      </w:r>
      <w:proofErr w:type="spellStart"/>
      <w:r w:rsidRPr="00AE7A69">
        <w:rPr>
          <w:rFonts w:cs="Calibri"/>
          <w:szCs w:val="22"/>
          <w:lang w:val="en-US"/>
        </w:rPr>
        <w:t>nastavna</w:t>
      </w:r>
      <w:proofErr w:type="spellEnd"/>
      <w:r w:rsidR="00457639">
        <w:rPr>
          <w:rFonts w:cs="Calibri"/>
          <w:szCs w:val="22"/>
          <w:lang w:val="en-US"/>
        </w:rPr>
        <w:t xml:space="preserve"> </w:t>
      </w:r>
      <w:proofErr w:type="spellStart"/>
      <w:r w:rsidR="00457639">
        <w:rPr>
          <w:rFonts w:cs="Calibri"/>
          <w:szCs w:val="22"/>
          <w:lang w:val="en-US"/>
        </w:rPr>
        <w:t>i</w:t>
      </w:r>
      <w:proofErr w:type="spellEnd"/>
      <w:r w:rsidR="00B50450">
        <w:rPr>
          <w:rFonts w:cs="Calibri"/>
          <w:szCs w:val="22"/>
          <w:lang w:val="en-US"/>
        </w:rPr>
        <w:t xml:space="preserve"> </w:t>
      </w:r>
      <w:proofErr w:type="spellStart"/>
      <w:r w:rsidRPr="00AE7A69">
        <w:rPr>
          <w:rFonts w:cs="Calibri"/>
          <w:szCs w:val="22"/>
          <w:lang w:val="en-US"/>
        </w:rPr>
        <w:t>suradnička</w:t>
      </w:r>
      <w:proofErr w:type="spellEnd"/>
      <w:r w:rsidRPr="00AE7A69">
        <w:rPr>
          <w:rFonts w:cs="Calibri"/>
          <w:szCs w:val="22"/>
          <w:lang w:val="en-US"/>
        </w:rPr>
        <w:t xml:space="preserve"> </w:t>
      </w:r>
      <w:proofErr w:type="spellStart"/>
      <w:r w:rsidRPr="00AE7A69">
        <w:rPr>
          <w:rFonts w:cs="Calibri"/>
          <w:szCs w:val="22"/>
          <w:lang w:val="en-US"/>
        </w:rPr>
        <w:t>radna</w:t>
      </w:r>
      <w:proofErr w:type="spellEnd"/>
      <w:r w:rsidRPr="00AE7A69">
        <w:rPr>
          <w:rFonts w:cs="Calibri"/>
          <w:szCs w:val="22"/>
          <w:lang w:val="en-US"/>
        </w:rPr>
        <w:t xml:space="preserve"> </w:t>
      </w:r>
      <w:proofErr w:type="spellStart"/>
      <w:r w:rsidRPr="00AE7A69">
        <w:rPr>
          <w:rFonts w:cs="Calibri"/>
          <w:szCs w:val="22"/>
          <w:lang w:val="en-US"/>
        </w:rPr>
        <w:t>mjesta</w:t>
      </w:r>
      <w:proofErr w:type="spellEnd"/>
      <w:r w:rsidRPr="00AE7A69">
        <w:rPr>
          <w:rFonts w:cs="Calibri"/>
          <w:szCs w:val="22"/>
          <w:lang w:val="en-US"/>
        </w:rPr>
        <w:t xml:space="preserve"> </w:t>
      </w:r>
      <w:proofErr w:type="spellStart"/>
      <w:r w:rsidRPr="00AE7A69">
        <w:rPr>
          <w:rFonts w:cs="Calibri"/>
          <w:szCs w:val="22"/>
          <w:lang w:val="en-US"/>
        </w:rPr>
        <w:t>provodi</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zCs w:val="22"/>
          <w:lang w:val="en-US"/>
        </w:rPr>
        <w:t xml:space="preserve"> </w:t>
      </w:r>
      <w:proofErr w:type="spellStart"/>
      <w:r w:rsidRPr="00AE7A69">
        <w:rPr>
          <w:rFonts w:cs="Calibri"/>
          <w:szCs w:val="22"/>
          <w:lang w:val="en-US"/>
        </w:rPr>
        <w:t>natječaja</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odredbama</w:t>
      </w:r>
      <w:proofErr w:type="spellEnd"/>
      <w:r w:rsidRPr="00AE7A69">
        <w:rPr>
          <w:rFonts w:cs="Calibri"/>
          <w:szCs w:val="22"/>
          <w:lang w:val="en-US"/>
        </w:rPr>
        <w:t xml:space="preserve"> </w:t>
      </w:r>
      <w:proofErr w:type="spellStart"/>
      <w:r w:rsidRPr="00AE7A69">
        <w:rPr>
          <w:rFonts w:cs="Calibri"/>
          <w:szCs w:val="22"/>
          <w:lang w:val="en-US"/>
        </w:rPr>
        <w:t>Zakona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w:t>
      </w:r>
    </w:p>
    <w:p w14:paraId="5122EAB8" w14:textId="77777777" w:rsidR="00FE2A91" w:rsidRPr="00AE7A69" w:rsidRDefault="00FE2A91" w:rsidP="00FE2A91">
      <w:pPr>
        <w:widowControl w:val="0"/>
        <w:tabs>
          <w:tab w:val="left" w:pos="477"/>
        </w:tabs>
        <w:spacing w:after="0"/>
        <w:ind w:right="120"/>
        <w:jc w:val="both"/>
        <w:rPr>
          <w:rFonts w:cs="Calibri"/>
          <w:szCs w:val="22"/>
          <w:lang w:val="en-US"/>
        </w:rPr>
      </w:pPr>
    </w:p>
    <w:p w14:paraId="43937234"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Odluku o raspisivanju javnog natječaja iz stavka 1. ovoga članka donosi Vijeće Veleučilišta</w:t>
      </w:r>
      <w:r w:rsidR="00151B69" w:rsidRPr="00AE7A69">
        <w:rPr>
          <w:rFonts w:cs="Calibri"/>
          <w:color w:val="231F20"/>
          <w:szCs w:val="22"/>
          <w:lang w:val="hr-HR" w:eastAsia="hr-HR"/>
        </w:rPr>
        <w:t>,</w:t>
      </w:r>
      <w:r w:rsidRPr="00AE7A69">
        <w:rPr>
          <w:rFonts w:cs="Calibri"/>
          <w:color w:val="231F20"/>
          <w:szCs w:val="22"/>
          <w:lang w:val="hr-HR" w:eastAsia="hr-HR"/>
        </w:rPr>
        <w:t xml:space="preserve"> a sastavni dio odluke o raspisivanju javnog natječaja čini odluka o imenovanju stručnog povjerenstva.</w:t>
      </w:r>
    </w:p>
    <w:p w14:paraId="0A911B2C"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7BCC1822"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Stručno povjerenstvo iz stavka 2. ovoga članka sastoji se od najmanje tri člana zaposlena na radnom mjestu više ili iste hijerarhijske razine u odnosu na radno mjesto za koje se provodi izbor</w:t>
      </w:r>
      <w:r w:rsidR="00410F11" w:rsidRPr="00AE7A69">
        <w:rPr>
          <w:rFonts w:cs="Calibri"/>
          <w:color w:val="231F20"/>
          <w:szCs w:val="22"/>
          <w:lang w:val="hr-HR" w:eastAsia="hr-HR"/>
        </w:rPr>
        <w:t xml:space="preserve"> (ili izabrani u naslovna nastavna i naslovna znanstveno-nastavna zvanja</w:t>
      </w:r>
      <w:r w:rsidR="00FC18B9" w:rsidRPr="00AE7A69">
        <w:rPr>
          <w:rFonts w:cs="Calibri"/>
          <w:color w:val="231F20"/>
          <w:szCs w:val="22"/>
          <w:lang w:val="hr-HR" w:eastAsia="hr-HR"/>
        </w:rPr>
        <w:t>.</w:t>
      </w:r>
      <w:r w:rsidRPr="00AE7A69">
        <w:rPr>
          <w:rFonts w:cs="Calibri"/>
          <w:color w:val="231F20"/>
          <w:szCs w:val="22"/>
          <w:lang w:val="hr-HR" w:eastAsia="hr-HR"/>
        </w:rPr>
        <w:t>, Najmanje jedan član stručnog povjerenstva mora biti zaposlen na visokom učilištu ili znanstvenom institutu različitom od onoga za koje se provodi izbor.</w:t>
      </w:r>
    </w:p>
    <w:p w14:paraId="5FC6D68C"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6A219EFC" w14:textId="0477419D"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Javni natječaj za izbor nastavnika i suradnika na slobodno radno mjesto objavljuje se u »Narodnim novinama« i na mrežnim stranicama Veleučilišta na hrvatskom jeziku te na službenom internetskom portalu za radna mjesta </w:t>
      </w:r>
      <w:r w:rsidR="00457639">
        <w:rPr>
          <w:rFonts w:cs="Calibri"/>
          <w:color w:val="231F20"/>
          <w:szCs w:val="22"/>
          <w:lang w:val="hr-HR" w:eastAsia="hr-HR"/>
        </w:rPr>
        <w:t>e</w:t>
      </w:r>
      <w:r w:rsidRPr="00AE7A69">
        <w:rPr>
          <w:rFonts w:cs="Calibri"/>
          <w:color w:val="231F20"/>
          <w:szCs w:val="22"/>
          <w:lang w:val="hr-HR" w:eastAsia="hr-HR"/>
        </w:rPr>
        <w:t>uropskog istraživačkog prostora na engleskom jeziku. Rok za prijavu na javni natječaj ne smije biti kraći od 30</w:t>
      </w:r>
      <w:r w:rsidR="00823A9B" w:rsidRPr="00AE7A69">
        <w:rPr>
          <w:rFonts w:cs="Calibri"/>
          <w:color w:val="231F20"/>
          <w:szCs w:val="22"/>
          <w:lang w:val="hr-HR" w:eastAsia="hr-HR"/>
        </w:rPr>
        <w:t xml:space="preserve"> (trideset)</w:t>
      </w:r>
      <w:r w:rsidRPr="00AE7A69">
        <w:rPr>
          <w:rFonts w:cs="Calibri"/>
          <w:color w:val="231F20"/>
          <w:szCs w:val="22"/>
          <w:lang w:val="hr-HR" w:eastAsia="hr-HR"/>
        </w:rPr>
        <w:t xml:space="preserve"> dana od dana raspisivanja natječaja u »Narodnim novinama«.</w:t>
      </w:r>
    </w:p>
    <w:p w14:paraId="26DD197E"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0B27B87D"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Prijave na natječaj i dokazi o ispunjavanju kriterija podnose se u elektroničkom obliku.</w:t>
      </w:r>
    </w:p>
    <w:p w14:paraId="0DDD525A"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7EAD1059"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Stručno povjerenstvo iz stavka 2. ovoga članka ocjenjuje ispunjavaju li kandidati prijavljeni na natječaj zakonske kriterije</w:t>
      </w:r>
      <w:r w:rsidR="00FC18B9" w:rsidRPr="00AE7A69">
        <w:rPr>
          <w:rFonts w:cs="Calibri"/>
          <w:color w:val="231F20"/>
          <w:szCs w:val="22"/>
          <w:lang w:val="hr-HR" w:eastAsia="hr-HR"/>
        </w:rPr>
        <w:t xml:space="preserve">. </w:t>
      </w:r>
      <w:bookmarkStart w:id="139" w:name="_Hlk120883023"/>
      <w:r w:rsidRPr="00AE7A69">
        <w:rPr>
          <w:rFonts w:cs="Calibri"/>
          <w:color w:val="231F20"/>
          <w:szCs w:val="22"/>
          <w:lang w:val="hr-HR" w:eastAsia="hr-HR"/>
        </w:rPr>
        <w:t xml:space="preserve">Nacionalne </w:t>
      </w:r>
      <w:r w:rsidR="00FC18B9" w:rsidRPr="00AE7A69">
        <w:rPr>
          <w:rFonts w:cs="Calibri"/>
          <w:color w:val="231F20"/>
          <w:szCs w:val="22"/>
          <w:lang w:val="hr-HR" w:eastAsia="hr-HR"/>
        </w:rPr>
        <w:t>kriterije za izbor na nastavna radna mjesta na Veleučilištu</w:t>
      </w:r>
      <w:r w:rsidRPr="00AE7A69">
        <w:rPr>
          <w:rFonts w:cs="Calibri"/>
          <w:color w:val="231F20"/>
          <w:szCs w:val="22"/>
          <w:lang w:val="hr-HR" w:eastAsia="hr-HR"/>
        </w:rPr>
        <w:t xml:space="preserve"> </w:t>
      </w:r>
      <w:bookmarkEnd w:id="139"/>
      <w:r w:rsidRPr="00AE7A69">
        <w:rPr>
          <w:rFonts w:cs="Calibri"/>
          <w:color w:val="231F20"/>
          <w:szCs w:val="22"/>
          <w:lang w:val="hr-HR" w:eastAsia="hr-HR"/>
        </w:rPr>
        <w:t>i dodatne kriterije te obrazloženim mišljenjem u pisanom obliku, koje sadrži ocjenu svih prijavljenih kandidata, predlaže Vijeću Veleučilišta najboljeg kandidata, najkasnije u roku od 30</w:t>
      </w:r>
      <w:r w:rsidR="00823A9B" w:rsidRPr="00AE7A69">
        <w:rPr>
          <w:rFonts w:cs="Calibri"/>
          <w:color w:val="231F20"/>
          <w:szCs w:val="22"/>
          <w:lang w:val="hr-HR" w:eastAsia="hr-HR"/>
        </w:rPr>
        <w:t xml:space="preserve"> (trideset)</w:t>
      </w:r>
      <w:r w:rsidRPr="00AE7A69">
        <w:rPr>
          <w:rFonts w:cs="Calibri"/>
          <w:color w:val="231F20"/>
          <w:szCs w:val="22"/>
          <w:lang w:val="hr-HR" w:eastAsia="hr-HR"/>
        </w:rPr>
        <w:t xml:space="preserve"> dana od dana isteka roka za prijavu na natječaj.</w:t>
      </w:r>
    </w:p>
    <w:p w14:paraId="50591560"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0495E536"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Vijeće </w:t>
      </w:r>
      <w:r w:rsidR="00FC18B9">
        <w:rPr>
          <w:rFonts w:cs="Calibri"/>
          <w:color w:val="000000"/>
          <w:szCs w:val="22"/>
          <w:lang w:val="hr-HR" w:eastAsia="hr-HR"/>
        </w:rPr>
        <w:t>V</w:t>
      </w:r>
      <w:r w:rsidRPr="00AE7A69">
        <w:rPr>
          <w:rFonts w:cs="Calibri"/>
          <w:color w:val="231F20"/>
          <w:szCs w:val="22"/>
          <w:lang w:val="hr-HR" w:eastAsia="hr-HR"/>
        </w:rPr>
        <w:t xml:space="preserve">eleučilišta donosi odluku o usvajanju ili odbijanju mišljenja </w:t>
      </w:r>
      <w:r w:rsidR="00911BE7" w:rsidRPr="00AE7A69">
        <w:rPr>
          <w:rFonts w:cs="Calibri"/>
          <w:color w:val="231F20"/>
          <w:szCs w:val="22"/>
          <w:lang w:val="hr-HR" w:eastAsia="hr-HR"/>
        </w:rPr>
        <w:t>S</w:t>
      </w:r>
      <w:r w:rsidRPr="00AE7A69">
        <w:rPr>
          <w:rFonts w:cs="Calibri"/>
          <w:color w:val="231F20"/>
          <w:szCs w:val="22"/>
          <w:lang w:val="hr-HR" w:eastAsia="hr-HR"/>
        </w:rPr>
        <w:t xml:space="preserve">tručnog povjerenstva u roku od 30 </w:t>
      </w:r>
      <w:r w:rsidR="00823A9B" w:rsidRPr="00AE7A69">
        <w:rPr>
          <w:rFonts w:cs="Calibri"/>
          <w:color w:val="231F20"/>
          <w:szCs w:val="22"/>
          <w:lang w:val="hr-HR" w:eastAsia="hr-HR"/>
        </w:rPr>
        <w:t xml:space="preserve">(trideset) </w:t>
      </w:r>
      <w:r w:rsidRPr="00AE7A69">
        <w:rPr>
          <w:rFonts w:cs="Calibri"/>
          <w:color w:val="231F20"/>
          <w:szCs w:val="22"/>
          <w:lang w:val="hr-HR" w:eastAsia="hr-HR"/>
        </w:rPr>
        <w:t>dana od dana zaprimanja mišljenja iz prethodnog stavka ovog članka. Odluka o odbijanju mišljenja stručnog povjerenstva mora biti obrazložena.</w:t>
      </w:r>
    </w:p>
    <w:p w14:paraId="0586FA39"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263A19A0"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lastRenderedPageBreak/>
        <w:t xml:space="preserve">Odluku kojom se usvaja mišljenje stručnog povjerenstva Vijeće </w:t>
      </w:r>
      <w:r w:rsidR="00FC18B9" w:rsidRPr="00AE7A69">
        <w:rPr>
          <w:rFonts w:cs="Calibri"/>
          <w:color w:val="231F20"/>
          <w:szCs w:val="22"/>
          <w:lang w:val="hr-HR" w:eastAsia="hr-HR"/>
        </w:rPr>
        <w:t>V</w:t>
      </w:r>
      <w:r w:rsidRPr="00AE7A69">
        <w:rPr>
          <w:rFonts w:cs="Calibri"/>
          <w:color w:val="231F20"/>
          <w:szCs w:val="22"/>
          <w:lang w:val="hr-HR" w:eastAsia="hr-HR"/>
        </w:rPr>
        <w:t xml:space="preserve">eleučilišta dostavlja nadležnom </w:t>
      </w:r>
      <w:r w:rsidR="00911BE7" w:rsidRPr="00AE7A69">
        <w:rPr>
          <w:rFonts w:cs="Calibri"/>
          <w:color w:val="231F20"/>
          <w:szCs w:val="22"/>
          <w:lang w:val="hr-HR" w:eastAsia="hr-HR"/>
        </w:rPr>
        <w:t>M</w:t>
      </w:r>
      <w:r w:rsidRPr="00AE7A69">
        <w:rPr>
          <w:rFonts w:cs="Calibri"/>
          <w:color w:val="231F20"/>
          <w:szCs w:val="22"/>
          <w:lang w:val="hr-HR" w:eastAsia="hr-HR"/>
        </w:rPr>
        <w:t>atičnom povjerenstvu, najkasnije u roku od osam dana od dana usvajanja mišljenja, osim u slučaju izbora na suradničko radno mjesto</w:t>
      </w:r>
      <w:r w:rsidR="00911BE7" w:rsidRPr="00AE7A69">
        <w:rPr>
          <w:rFonts w:cs="Calibri"/>
          <w:color w:val="231F20"/>
          <w:szCs w:val="22"/>
          <w:lang w:val="hr-HR" w:eastAsia="hr-HR"/>
        </w:rPr>
        <w:t xml:space="preserve"> Ili izbora u naslovna nastavna zvanja.</w:t>
      </w:r>
    </w:p>
    <w:p w14:paraId="1DF5DC74"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7C1712FF" w14:textId="0EFCE086"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Nadležno </w:t>
      </w:r>
      <w:r w:rsidR="00911BE7" w:rsidRPr="00AE7A69">
        <w:rPr>
          <w:rFonts w:cs="Calibri"/>
          <w:color w:val="231F20"/>
          <w:szCs w:val="22"/>
          <w:lang w:val="hr-HR" w:eastAsia="hr-HR"/>
        </w:rPr>
        <w:t>M</w:t>
      </w:r>
      <w:r w:rsidRPr="00AE7A69">
        <w:rPr>
          <w:rFonts w:cs="Calibri"/>
          <w:color w:val="231F20"/>
          <w:szCs w:val="22"/>
          <w:lang w:val="hr-HR" w:eastAsia="hr-HR"/>
        </w:rPr>
        <w:t xml:space="preserve">atično povjerenstvo odlukom utvrđuje ispunjava li predloženi kandidat </w:t>
      </w:r>
      <w:r w:rsidR="00FC18B9" w:rsidRPr="00AE7A69">
        <w:rPr>
          <w:rFonts w:cs="Calibri"/>
          <w:color w:val="231F20"/>
          <w:szCs w:val="22"/>
          <w:lang w:val="hr-HR" w:eastAsia="hr-HR"/>
        </w:rPr>
        <w:t xml:space="preserve">Nacionalne kriterije za izbor na nastavna </w:t>
      </w:r>
      <w:r w:rsidR="00457639">
        <w:rPr>
          <w:rFonts w:cs="Calibri"/>
          <w:color w:val="231F20"/>
          <w:szCs w:val="22"/>
          <w:lang w:val="hr-HR" w:eastAsia="hr-HR"/>
        </w:rPr>
        <w:t xml:space="preserve">i suradnička </w:t>
      </w:r>
      <w:r w:rsidR="00FC18B9" w:rsidRPr="00AE7A69">
        <w:rPr>
          <w:rFonts w:cs="Calibri"/>
          <w:color w:val="231F20"/>
          <w:szCs w:val="22"/>
          <w:lang w:val="hr-HR" w:eastAsia="hr-HR"/>
        </w:rPr>
        <w:t>radna mjesta na Veleučilištu</w:t>
      </w:r>
      <w:r w:rsidRPr="00AE7A69">
        <w:rPr>
          <w:rFonts w:cs="Calibri"/>
          <w:color w:val="231F20"/>
          <w:szCs w:val="22"/>
          <w:lang w:val="hr-HR" w:eastAsia="hr-HR"/>
        </w:rPr>
        <w:t>, najkasnije u roku od 60</w:t>
      </w:r>
      <w:r w:rsidR="00823A9B" w:rsidRPr="00AE7A69">
        <w:rPr>
          <w:rFonts w:cs="Calibri"/>
          <w:color w:val="231F20"/>
          <w:szCs w:val="22"/>
          <w:lang w:val="hr-HR" w:eastAsia="hr-HR"/>
        </w:rPr>
        <w:t xml:space="preserve"> (šezdeset)</w:t>
      </w:r>
      <w:r w:rsidRPr="00AE7A69">
        <w:rPr>
          <w:rFonts w:cs="Calibri"/>
          <w:color w:val="231F20"/>
          <w:szCs w:val="22"/>
          <w:lang w:val="hr-HR" w:eastAsia="hr-HR"/>
        </w:rPr>
        <w:t xml:space="preserve"> dana od dostave odluke.</w:t>
      </w:r>
    </w:p>
    <w:p w14:paraId="1C40BE12"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7AC86EB5" w14:textId="40B45F3B"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Ako nadležno matično povjerenstvo ne donese odluku iz stavka 9. ovoga članka u propisanom roku, smatra se da kandidat ispunjava </w:t>
      </w:r>
      <w:r w:rsidR="00457639" w:rsidRPr="00AE7A69">
        <w:rPr>
          <w:rFonts w:cs="Calibri"/>
          <w:color w:val="231F20"/>
          <w:szCs w:val="22"/>
          <w:lang w:val="hr-HR" w:eastAsia="hr-HR"/>
        </w:rPr>
        <w:t xml:space="preserve">Nacionalne kriterije za izbor na nastavna </w:t>
      </w:r>
      <w:r w:rsidR="00457639">
        <w:rPr>
          <w:rFonts w:cs="Calibri"/>
          <w:color w:val="231F20"/>
          <w:szCs w:val="22"/>
          <w:lang w:val="hr-HR" w:eastAsia="hr-HR"/>
        </w:rPr>
        <w:t xml:space="preserve">i suradnička </w:t>
      </w:r>
      <w:r w:rsidR="00457639" w:rsidRPr="00AE7A69">
        <w:rPr>
          <w:rFonts w:cs="Calibri"/>
          <w:color w:val="231F20"/>
          <w:szCs w:val="22"/>
          <w:lang w:val="hr-HR" w:eastAsia="hr-HR"/>
        </w:rPr>
        <w:t>radna mjesta na Veleučilištu</w:t>
      </w:r>
      <w:r w:rsidRPr="00AE7A69">
        <w:rPr>
          <w:rFonts w:cs="Calibri"/>
          <w:color w:val="231F20"/>
          <w:szCs w:val="22"/>
          <w:lang w:val="hr-HR" w:eastAsia="hr-HR"/>
        </w:rPr>
        <w:t>.</w:t>
      </w:r>
    </w:p>
    <w:p w14:paraId="764C2277"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61D3343A"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Nakon dostave odluke iz stavka 9. ovoga članka</w:t>
      </w:r>
      <w:r w:rsidR="001E72C2">
        <w:rPr>
          <w:rFonts w:cs="Calibri"/>
          <w:color w:val="231F20"/>
          <w:szCs w:val="22"/>
          <w:lang w:val="hr-HR" w:eastAsia="hr-HR"/>
        </w:rPr>
        <w:t>,</w:t>
      </w:r>
      <w:r w:rsidRPr="00AE7A69">
        <w:rPr>
          <w:rFonts w:cs="Calibri"/>
          <w:color w:val="231F20"/>
          <w:szCs w:val="22"/>
          <w:lang w:val="hr-HR" w:eastAsia="hr-HR"/>
        </w:rPr>
        <w:t xml:space="preserve"> odnosno nastupom pretpostavke iz stavka 10. ovoga članka Veleučilište s izabranim kandidatom sklapa ugovor o radu. U slučaju izbora suradnika na slobodno radno mjesto nakon donošenja odluke o usvajanju mišljenja stručnog povjerenstva iz stavka 2. ovoga članka Veleučilište s izabranim kandidatom sklapa ugovor o radu.</w:t>
      </w:r>
    </w:p>
    <w:p w14:paraId="7E877ECA"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2F1816E7" w14:textId="73E504EE"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S osobama izabranima na radna mjesta nastavnika</w:t>
      </w:r>
      <w:r w:rsidR="00457639">
        <w:rPr>
          <w:rFonts w:cs="Calibri"/>
          <w:color w:val="231F20"/>
          <w:szCs w:val="22"/>
          <w:lang w:val="hr-HR" w:eastAsia="hr-HR"/>
        </w:rPr>
        <w:t xml:space="preserve"> ili suradnika</w:t>
      </w:r>
      <w:r w:rsidRPr="00AE7A69">
        <w:rPr>
          <w:rFonts w:cs="Calibri"/>
          <w:color w:val="231F20"/>
          <w:szCs w:val="22"/>
          <w:lang w:val="hr-HR" w:eastAsia="hr-HR"/>
        </w:rPr>
        <w:t xml:space="preserve"> zaključuje se ugovor o radu na neodređeno vrijeme, s obvezom provođenja reizbora ili izbora na više radno mjesto.</w:t>
      </w:r>
    </w:p>
    <w:p w14:paraId="4A3357C9" w14:textId="77777777" w:rsidR="00FE2A91" w:rsidRPr="00AE7A69" w:rsidRDefault="00FE2A91" w:rsidP="00FE2A91">
      <w:pPr>
        <w:spacing w:after="0"/>
        <w:jc w:val="both"/>
        <w:rPr>
          <w:rFonts w:cs="Calibri"/>
          <w:b/>
          <w:szCs w:val="22"/>
          <w:lang w:val="en-US"/>
        </w:rPr>
      </w:pPr>
    </w:p>
    <w:p w14:paraId="2EBB98E1" w14:textId="77777777" w:rsidR="00C61631" w:rsidRPr="00C61631" w:rsidRDefault="00C61631" w:rsidP="00C61631">
      <w:pPr>
        <w:keepNext/>
        <w:spacing w:after="0"/>
        <w:outlineLvl w:val="1"/>
        <w:rPr>
          <w:rFonts w:cs="Arial"/>
          <w:b/>
          <w:bCs/>
          <w:iCs/>
          <w:szCs w:val="22"/>
          <w:lang w:eastAsia="sl-SI"/>
        </w:rPr>
      </w:pPr>
      <w:bookmarkStart w:id="140" w:name="_Toc121304249"/>
      <w:r w:rsidRPr="00C61631">
        <w:rPr>
          <w:rFonts w:cs="Arial"/>
          <w:b/>
          <w:bCs/>
          <w:iCs/>
          <w:szCs w:val="22"/>
          <w:lang w:eastAsia="sl-SI"/>
        </w:rPr>
        <w:t>7.</w:t>
      </w:r>
      <w:r w:rsidR="00C60FAD">
        <w:rPr>
          <w:rFonts w:cs="Arial"/>
          <w:b/>
          <w:bCs/>
          <w:iCs/>
          <w:szCs w:val="22"/>
          <w:lang w:eastAsia="sl-SI"/>
        </w:rPr>
        <w:t>5</w:t>
      </w:r>
      <w:r w:rsidRPr="00C61631">
        <w:rPr>
          <w:rFonts w:cs="Arial"/>
          <w:b/>
          <w:bCs/>
          <w:iCs/>
          <w:szCs w:val="22"/>
          <w:lang w:eastAsia="sl-SI"/>
        </w:rPr>
        <w:tab/>
      </w:r>
      <w:r w:rsidRPr="00C61631">
        <w:rPr>
          <w:rFonts w:cs="Arial"/>
          <w:b/>
          <w:bCs/>
          <w:iCs/>
          <w:lang w:eastAsia="sl-SI"/>
        </w:rPr>
        <w:t>Trajanje</w:t>
      </w:r>
      <w:r w:rsidRPr="00C61631">
        <w:rPr>
          <w:rFonts w:cs="Arial"/>
          <w:b/>
          <w:bCs/>
          <w:iCs/>
          <w:szCs w:val="22"/>
          <w:lang w:eastAsia="sl-SI"/>
        </w:rPr>
        <w:t xml:space="preserve"> </w:t>
      </w:r>
      <w:proofErr w:type="spellStart"/>
      <w:r w:rsidRPr="00AE7A69">
        <w:rPr>
          <w:rFonts w:cs="Calibri"/>
          <w:b/>
          <w:szCs w:val="22"/>
          <w:lang w:val="en-US"/>
        </w:rPr>
        <w:t>izbora</w:t>
      </w:r>
      <w:proofErr w:type="spellEnd"/>
      <w:r w:rsidRPr="00AE7A69">
        <w:rPr>
          <w:rFonts w:cs="Calibri"/>
          <w:b/>
          <w:szCs w:val="22"/>
          <w:lang w:val="en-US"/>
        </w:rPr>
        <w:t xml:space="preserve"> </w:t>
      </w:r>
      <w:proofErr w:type="spellStart"/>
      <w:r w:rsidR="00EF3C43" w:rsidRPr="00AE7A69">
        <w:rPr>
          <w:rFonts w:cs="Calibri"/>
          <w:b/>
          <w:lang w:val="en-US"/>
        </w:rPr>
        <w:t>i</w:t>
      </w:r>
      <w:proofErr w:type="spellEnd"/>
      <w:r w:rsidRPr="00AE7A69">
        <w:rPr>
          <w:rFonts w:cs="Calibri"/>
          <w:b/>
          <w:lang w:val="en-US"/>
        </w:rPr>
        <w:t xml:space="preserve"> </w:t>
      </w:r>
      <w:proofErr w:type="spellStart"/>
      <w:r w:rsidRPr="00AE7A69">
        <w:rPr>
          <w:rFonts w:cs="Calibri"/>
          <w:b/>
          <w:lang w:val="en-US"/>
        </w:rPr>
        <w:t>reizbor</w:t>
      </w:r>
      <w:proofErr w:type="spellEnd"/>
      <w:r w:rsidRPr="00AE7A69">
        <w:rPr>
          <w:rFonts w:cs="Calibri"/>
          <w:b/>
          <w:lang w:val="en-US"/>
        </w:rPr>
        <w:t xml:space="preserve"> </w:t>
      </w:r>
      <w:proofErr w:type="spellStart"/>
      <w:r w:rsidRPr="00AE7A69">
        <w:rPr>
          <w:rFonts w:cs="Calibri"/>
          <w:b/>
          <w:lang w:val="en-US"/>
        </w:rPr>
        <w:t>na</w:t>
      </w:r>
      <w:proofErr w:type="spellEnd"/>
      <w:r w:rsidRPr="00AE7A69">
        <w:rPr>
          <w:rFonts w:cs="Calibri"/>
          <w:b/>
          <w:lang w:val="en-US"/>
        </w:rPr>
        <w:t xml:space="preserve"> </w:t>
      </w:r>
      <w:proofErr w:type="spellStart"/>
      <w:r w:rsidRPr="00AE7A69">
        <w:rPr>
          <w:rFonts w:cs="Calibri"/>
          <w:b/>
          <w:lang w:val="en-US"/>
        </w:rPr>
        <w:t>radno</w:t>
      </w:r>
      <w:proofErr w:type="spellEnd"/>
      <w:r w:rsidRPr="00AE7A69">
        <w:rPr>
          <w:rFonts w:cs="Calibri"/>
          <w:b/>
          <w:lang w:val="en-US"/>
        </w:rPr>
        <w:t xml:space="preserve"> </w:t>
      </w:r>
      <w:proofErr w:type="spellStart"/>
      <w:r w:rsidRPr="00AE7A69">
        <w:rPr>
          <w:rFonts w:cs="Calibri"/>
          <w:b/>
          <w:lang w:val="en-US"/>
        </w:rPr>
        <w:t>mjesto</w:t>
      </w:r>
      <w:proofErr w:type="spellEnd"/>
      <w:r w:rsidRPr="00AE7A69">
        <w:rPr>
          <w:rFonts w:cs="Calibri"/>
          <w:b/>
          <w:lang w:val="en-US"/>
        </w:rPr>
        <w:t xml:space="preserve"> </w:t>
      </w:r>
      <w:proofErr w:type="spellStart"/>
      <w:r w:rsidRPr="00AE7A69">
        <w:rPr>
          <w:rFonts w:cs="Calibri"/>
          <w:b/>
          <w:lang w:val="en-US"/>
        </w:rPr>
        <w:t>nastavnka</w:t>
      </w:r>
      <w:proofErr w:type="spellEnd"/>
      <w:r w:rsidRPr="00AE7A69">
        <w:rPr>
          <w:rFonts w:cs="Calibri"/>
          <w:b/>
          <w:lang w:val="en-US"/>
        </w:rPr>
        <w:t xml:space="preserve"> </w:t>
      </w:r>
      <w:proofErr w:type="spellStart"/>
      <w:r w:rsidR="00C60FAD" w:rsidRPr="00AE7A69">
        <w:rPr>
          <w:rFonts w:cs="Calibri"/>
          <w:b/>
          <w:lang w:val="en-US"/>
        </w:rPr>
        <w:t>i</w:t>
      </w:r>
      <w:proofErr w:type="spellEnd"/>
      <w:r w:rsidRPr="00AE7A69">
        <w:rPr>
          <w:rFonts w:cs="Calibri"/>
          <w:b/>
          <w:lang w:val="en-US"/>
        </w:rPr>
        <w:t xml:space="preserve"> </w:t>
      </w:r>
      <w:proofErr w:type="spellStart"/>
      <w:r w:rsidRPr="00AE7A69">
        <w:rPr>
          <w:rFonts w:cs="Calibri"/>
          <w:b/>
          <w:lang w:val="en-US"/>
        </w:rPr>
        <w:t>znanstvenika</w:t>
      </w:r>
      <w:bookmarkEnd w:id="140"/>
      <w:proofErr w:type="spellEnd"/>
    </w:p>
    <w:p w14:paraId="6DE4C7ED" w14:textId="77777777" w:rsidR="00FE2A91" w:rsidRPr="00AE7A69" w:rsidRDefault="00FE2A91" w:rsidP="00FE2A91">
      <w:pPr>
        <w:spacing w:after="0" w:line="276" w:lineRule="auto"/>
        <w:ind w:left="360"/>
        <w:contextualSpacing/>
        <w:rPr>
          <w:rFonts w:cs="Calibri"/>
          <w:szCs w:val="22"/>
          <w:lang w:eastAsia="sl-SI" w:bidi="en-GB"/>
        </w:rPr>
      </w:pPr>
    </w:p>
    <w:p w14:paraId="7CD6C747" w14:textId="77777777" w:rsidR="00FE2A91" w:rsidRPr="00AE7A69" w:rsidRDefault="00FE2A91" w:rsidP="00FE2A91">
      <w:pPr>
        <w:spacing w:after="0" w:line="276" w:lineRule="auto"/>
        <w:ind w:left="360"/>
        <w:contextualSpacing/>
        <w:jc w:val="center"/>
        <w:rPr>
          <w:rFonts w:cs="Calibri"/>
          <w:szCs w:val="22"/>
          <w:lang w:eastAsia="sl-SI" w:bidi="en-GB"/>
        </w:rPr>
      </w:pPr>
      <w:r w:rsidRPr="00AE7A69">
        <w:rPr>
          <w:rFonts w:cs="Calibri"/>
          <w:szCs w:val="22"/>
          <w:lang w:eastAsia="sl-SI" w:bidi="en-GB"/>
        </w:rPr>
        <w:t>5</w:t>
      </w:r>
      <w:r w:rsidR="00A30CED" w:rsidRPr="00AE7A69">
        <w:rPr>
          <w:rFonts w:cs="Calibri"/>
          <w:szCs w:val="22"/>
          <w:lang w:eastAsia="sl-SI" w:bidi="en-GB"/>
        </w:rPr>
        <w:t>5</w:t>
      </w:r>
      <w:r w:rsidRPr="00AE7A69">
        <w:rPr>
          <w:rFonts w:cs="Calibri"/>
          <w:szCs w:val="22"/>
          <w:lang w:eastAsia="sl-SI" w:bidi="en-GB"/>
        </w:rPr>
        <w:t>. članak</w:t>
      </w:r>
    </w:p>
    <w:p w14:paraId="56A7FC7B" w14:textId="77777777" w:rsidR="00FE2A91" w:rsidRPr="00AE7A69" w:rsidRDefault="00FE2A91" w:rsidP="00FE2A91">
      <w:pPr>
        <w:spacing w:after="0" w:line="276" w:lineRule="auto"/>
        <w:ind w:left="360"/>
        <w:contextualSpacing/>
        <w:jc w:val="center"/>
        <w:rPr>
          <w:rFonts w:cs="Calibri"/>
          <w:szCs w:val="22"/>
          <w:lang w:eastAsia="sl-SI" w:bidi="en-GB"/>
        </w:rPr>
      </w:pPr>
    </w:p>
    <w:p w14:paraId="058DE71C" w14:textId="77777777" w:rsidR="00FE2A91" w:rsidRPr="00AE7A69" w:rsidRDefault="00FE2A91" w:rsidP="00FE2A91">
      <w:pPr>
        <w:shd w:val="clear" w:color="auto" w:fill="FFFFFF"/>
        <w:spacing w:after="0"/>
        <w:textAlignment w:val="baseline"/>
        <w:rPr>
          <w:rFonts w:cs="Calibri"/>
          <w:color w:val="231F20"/>
          <w:szCs w:val="22"/>
          <w:lang w:val="hr-HR" w:eastAsia="hr-HR"/>
        </w:rPr>
      </w:pPr>
      <w:r w:rsidRPr="00AE7A69">
        <w:rPr>
          <w:rFonts w:cs="Calibri"/>
          <w:color w:val="231F20"/>
          <w:szCs w:val="22"/>
          <w:lang w:val="hr-HR" w:eastAsia="hr-HR"/>
        </w:rPr>
        <w:t>Izbor nastavnika</w:t>
      </w:r>
      <w:r w:rsidR="001E72C2">
        <w:rPr>
          <w:rFonts w:cs="Calibri"/>
          <w:color w:val="231F20"/>
          <w:szCs w:val="22"/>
          <w:lang w:val="hr-HR" w:eastAsia="hr-HR"/>
        </w:rPr>
        <w:t>,</w:t>
      </w:r>
      <w:r w:rsidRPr="00AE7A69">
        <w:rPr>
          <w:rFonts w:cs="Calibri"/>
          <w:color w:val="231F20"/>
          <w:szCs w:val="22"/>
          <w:lang w:val="hr-HR" w:eastAsia="hr-HR"/>
        </w:rPr>
        <w:t xml:space="preserve"> odnosno znanstvenika na radno mjesto provodi se na pet godina.</w:t>
      </w:r>
    </w:p>
    <w:p w14:paraId="2FE7CA48" w14:textId="77777777" w:rsidR="00FE2A91" w:rsidRPr="00AE7A69" w:rsidRDefault="00FE2A91" w:rsidP="00FE2A91">
      <w:pPr>
        <w:shd w:val="clear" w:color="auto" w:fill="FFFFFF"/>
        <w:spacing w:after="0"/>
        <w:textAlignment w:val="baseline"/>
        <w:rPr>
          <w:rFonts w:cs="Calibri"/>
          <w:color w:val="231F20"/>
          <w:szCs w:val="22"/>
          <w:lang w:val="hr-HR" w:eastAsia="hr-HR"/>
        </w:rPr>
      </w:pPr>
    </w:p>
    <w:p w14:paraId="6A47ECF8" w14:textId="77777777" w:rsidR="00FE2A91" w:rsidRPr="00AE7A69" w:rsidRDefault="00FE2A91" w:rsidP="00FE2A91">
      <w:pPr>
        <w:shd w:val="clear" w:color="auto" w:fill="FFFFFF"/>
        <w:spacing w:after="0"/>
        <w:textAlignment w:val="baseline"/>
        <w:rPr>
          <w:rFonts w:cs="Calibri"/>
          <w:color w:val="231F20"/>
          <w:szCs w:val="22"/>
          <w:lang w:val="hr-HR" w:eastAsia="hr-HR"/>
        </w:rPr>
      </w:pPr>
      <w:r w:rsidRPr="00AE7A69">
        <w:rPr>
          <w:rFonts w:cs="Calibri"/>
          <w:color w:val="231F20"/>
          <w:szCs w:val="22"/>
          <w:lang w:val="hr-HR" w:eastAsia="hr-HR"/>
        </w:rPr>
        <w:t xml:space="preserve">Nakon isteka roka iz stavka 1. ovoga članka nastavnik </w:t>
      </w:r>
      <w:proofErr w:type="spellStart"/>
      <w:r w:rsidRPr="00AE7A69">
        <w:rPr>
          <w:rFonts w:cs="Calibri"/>
          <w:color w:val="231F20"/>
          <w:szCs w:val="22"/>
          <w:lang w:val="hr-HR" w:eastAsia="hr-HR"/>
        </w:rPr>
        <w:t>reizabire</w:t>
      </w:r>
      <w:proofErr w:type="spellEnd"/>
      <w:r w:rsidRPr="00AE7A69">
        <w:rPr>
          <w:rFonts w:cs="Calibri"/>
          <w:color w:val="231F20"/>
          <w:szCs w:val="22"/>
          <w:lang w:val="hr-HR" w:eastAsia="hr-HR"/>
        </w:rPr>
        <w:t xml:space="preserve"> se na postojeće radno mjesto ili se izabire na više radno mjesto u skladu s odredbama Zakona.</w:t>
      </w:r>
    </w:p>
    <w:p w14:paraId="645AC480" w14:textId="77777777" w:rsidR="00FE2A91" w:rsidRPr="00AE7A69" w:rsidRDefault="00FE2A91" w:rsidP="00FE2A91">
      <w:pPr>
        <w:shd w:val="clear" w:color="auto" w:fill="FFFFFF"/>
        <w:spacing w:after="0"/>
        <w:textAlignment w:val="baseline"/>
        <w:rPr>
          <w:rFonts w:cs="Calibri"/>
          <w:color w:val="231F20"/>
          <w:szCs w:val="22"/>
          <w:lang w:val="hr-HR" w:eastAsia="hr-HR"/>
        </w:rPr>
      </w:pPr>
    </w:p>
    <w:p w14:paraId="09315D9C" w14:textId="77777777" w:rsidR="00FE2A91" w:rsidRPr="00AE7A69" w:rsidRDefault="00FE2A91" w:rsidP="00E940A2">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Izborom nastavnika</w:t>
      </w:r>
      <w:r w:rsidR="001E72C2">
        <w:rPr>
          <w:rFonts w:cs="Calibri"/>
          <w:color w:val="231F20"/>
          <w:szCs w:val="22"/>
          <w:lang w:val="hr-HR" w:eastAsia="hr-HR"/>
        </w:rPr>
        <w:t>,</w:t>
      </w:r>
      <w:r w:rsidRPr="00AE7A69">
        <w:rPr>
          <w:rFonts w:cs="Calibri"/>
          <w:color w:val="231F20"/>
          <w:szCs w:val="22"/>
          <w:lang w:val="hr-HR" w:eastAsia="hr-HR"/>
        </w:rPr>
        <w:t xml:space="preserve"> profesora stručnog studija u trajnom izboru okončan je postupak napredovanja odnosno reizbora.</w:t>
      </w:r>
    </w:p>
    <w:p w14:paraId="45E0EDDB" w14:textId="77777777" w:rsidR="00FE2A91" w:rsidRPr="00AE7A69" w:rsidRDefault="00FE2A91" w:rsidP="00FE2A91">
      <w:pPr>
        <w:shd w:val="clear" w:color="auto" w:fill="FFFFFF"/>
        <w:spacing w:after="0"/>
        <w:textAlignment w:val="baseline"/>
        <w:rPr>
          <w:rFonts w:cs="Calibri"/>
          <w:color w:val="231F20"/>
          <w:szCs w:val="22"/>
          <w:lang w:val="hr-HR" w:eastAsia="hr-HR"/>
        </w:rPr>
      </w:pPr>
    </w:p>
    <w:p w14:paraId="6111CFA3" w14:textId="77777777" w:rsidR="00FE2A91" w:rsidRPr="00AE7A69" w:rsidRDefault="00FE2A91" w:rsidP="00FE2A91">
      <w:pPr>
        <w:spacing w:after="0" w:line="276" w:lineRule="auto"/>
        <w:ind w:left="360"/>
        <w:contextualSpacing/>
        <w:jc w:val="center"/>
        <w:rPr>
          <w:rFonts w:cs="Calibri"/>
          <w:szCs w:val="22"/>
          <w:lang w:eastAsia="sl-SI" w:bidi="en-GB"/>
        </w:rPr>
      </w:pPr>
      <w:r w:rsidRPr="00AE7A69">
        <w:rPr>
          <w:rFonts w:cs="Calibri"/>
          <w:szCs w:val="22"/>
          <w:lang w:eastAsia="sl-SI" w:bidi="en-GB"/>
        </w:rPr>
        <w:t>5</w:t>
      </w:r>
      <w:r w:rsidR="00A30CED" w:rsidRPr="00AE7A69">
        <w:rPr>
          <w:rFonts w:cs="Calibri"/>
          <w:szCs w:val="22"/>
          <w:lang w:eastAsia="sl-SI" w:bidi="en-GB"/>
        </w:rPr>
        <w:t>6</w:t>
      </w:r>
      <w:r w:rsidRPr="00AE7A69">
        <w:rPr>
          <w:rFonts w:cs="Calibri"/>
          <w:szCs w:val="22"/>
          <w:lang w:eastAsia="sl-SI" w:bidi="en-GB"/>
        </w:rPr>
        <w:t>. članak</w:t>
      </w:r>
    </w:p>
    <w:p w14:paraId="03577B55" w14:textId="77777777" w:rsidR="00FE2A91" w:rsidRPr="00AE7A69" w:rsidRDefault="00FE2A91" w:rsidP="00FE2A91">
      <w:pPr>
        <w:shd w:val="clear" w:color="auto" w:fill="FFFFFF"/>
        <w:spacing w:after="0"/>
        <w:ind w:firstLine="408"/>
        <w:textAlignment w:val="baseline"/>
        <w:rPr>
          <w:rFonts w:cs="Calibri"/>
          <w:color w:val="231F20"/>
          <w:szCs w:val="22"/>
          <w:lang w:val="hr-HR" w:eastAsia="hr-HR"/>
        </w:rPr>
      </w:pPr>
      <w:r w:rsidRPr="00AE7A69">
        <w:rPr>
          <w:rFonts w:cs="Calibri"/>
          <w:color w:val="231F20"/>
          <w:szCs w:val="22"/>
          <w:lang w:val="hr-HR" w:eastAsia="hr-HR"/>
        </w:rPr>
        <w:t xml:space="preserve"> </w:t>
      </w:r>
    </w:p>
    <w:p w14:paraId="4E231A8F"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Postupak reizbora pokreće se protekom pet godina od posljednjeg izbora odnosno reizbora, a treba biti okončan najkasnije u roku od šest mjeseci od dana pokretanja postupka. Postupak reizbora pokreće se ako nastavnik</w:t>
      </w:r>
      <w:r w:rsidR="001E72C2">
        <w:rPr>
          <w:rFonts w:cs="Calibri"/>
          <w:color w:val="231F20"/>
          <w:szCs w:val="22"/>
          <w:lang w:val="hr-HR" w:eastAsia="hr-HR"/>
        </w:rPr>
        <w:t>,</w:t>
      </w:r>
      <w:r w:rsidRPr="00AE7A69">
        <w:rPr>
          <w:rFonts w:cs="Calibri"/>
          <w:color w:val="231F20"/>
          <w:szCs w:val="22"/>
          <w:lang w:val="hr-HR" w:eastAsia="hr-HR"/>
        </w:rPr>
        <w:t xml:space="preserve"> odnosno znanstvenik nije, prije isteka roka na koji je izabran</w:t>
      </w:r>
      <w:r w:rsidR="001E72C2">
        <w:rPr>
          <w:rFonts w:cs="Calibri"/>
          <w:color w:val="231F20"/>
          <w:szCs w:val="22"/>
          <w:lang w:val="hr-HR" w:eastAsia="hr-HR"/>
        </w:rPr>
        <w:t>,</w:t>
      </w:r>
      <w:r w:rsidRPr="00AE7A69">
        <w:rPr>
          <w:rFonts w:cs="Calibri"/>
          <w:color w:val="231F20"/>
          <w:szCs w:val="22"/>
          <w:lang w:val="hr-HR" w:eastAsia="hr-HR"/>
        </w:rPr>
        <w:t xml:space="preserve"> odnosno reizabran, podnio zahtjev za izbor na više radno mjesto.</w:t>
      </w:r>
    </w:p>
    <w:p w14:paraId="33BEC002"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37D8E152"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Reizbor nastavnika</w:t>
      </w:r>
      <w:r w:rsidR="001E72C2">
        <w:rPr>
          <w:rFonts w:cs="Calibri"/>
          <w:color w:val="231F20"/>
          <w:szCs w:val="22"/>
          <w:lang w:val="hr-HR" w:eastAsia="hr-HR"/>
        </w:rPr>
        <w:t>,</w:t>
      </w:r>
      <w:r w:rsidRPr="00AE7A69">
        <w:rPr>
          <w:rFonts w:cs="Calibri"/>
          <w:color w:val="231F20"/>
          <w:szCs w:val="22"/>
          <w:lang w:val="hr-HR" w:eastAsia="hr-HR"/>
        </w:rPr>
        <w:t xml:space="preserve"> odnosno znanstvenika provodi se prema postupku propisanom ovim Zakonom za izbor nastavnika na više radno mjesto.</w:t>
      </w:r>
    </w:p>
    <w:p w14:paraId="1648E367"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0548AD61"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Nastavnik</w:t>
      </w:r>
      <w:r w:rsidR="001628FC" w:rsidRPr="00AE7A69">
        <w:rPr>
          <w:rFonts w:cs="Calibri"/>
          <w:color w:val="231F20"/>
          <w:szCs w:val="22"/>
          <w:lang w:val="hr-HR" w:eastAsia="hr-HR"/>
        </w:rPr>
        <w:t xml:space="preserve"> se</w:t>
      </w:r>
      <w:r w:rsidRPr="00AE7A69">
        <w:rPr>
          <w:rFonts w:cs="Calibri"/>
          <w:color w:val="231F20"/>
          <w:szCs w:val="22"/>
          <w:lang w:val="hr-HR" w:eastAsia="hr-HR"/>
        </w:rPr>
        <w:t xml:space="preserve"> </w:t>
      </w:r>
      <w:proofErr w:type="spellStart"/>
      <w:r w:rsidRPr="00AE7A69">
        <w:rPr>
          <w:rFonts w:cs="Calibri"/>
          <w:color w:val="231F20"/>
          <w:szCs w:val="22"/>
          <w:lang w:val="hr-HR" w:eastAsia="hr-HR"/>
        </w:rPr>
        <w:t>reizabire</w:t>
      </w:r>
      <w:proofErr w:type="spellEnd"/>
      <w:r w:rsidRPr="00AE7A69">
        <w:rPr>
          <w:rFonts w:cs="Calibri"/>
          <w:color w:val="231F20"/>
          <w:szCs w:val="22"/>
          <w:lang w:val="hr-HR" w:eastAsia="hr-HR"/>
        </w:rPr>
        <w:t xml:space="preserve"> na postojeće radno mjesto ako je od posljednjeg izbora</w:t>
      </w:r>
      <w:r w:rsidR="001E72C2">
        <w:rPr>
          <w:rFonts w:cs="Calibri"/>
          <w:color w:val="231F20"/>
          <w:szCs w:val="22"/>
          <w:lang w:val="hr-HR" w:eastAsia="hr-HR"/>
        </w:rPr>
        <w:t>,</w:t>
      </w:r>
      <w:r w:rsidRPr="00AE7A69">
        <w:rPr>
          <w:rFonts w:cs="Calibri"/>
          <w:color w:val="231F20"/>
          <w:szCs w:val="22"/>
          <w:lang w:val="hr-HR" w:eastAsia="hr-HR"/>
        </w:rPr>
        <w:t xml:space="preserve"> odnosno reizbora ispunio polovinu </w:t>
      </w:r>
      <w:r w:rsidR="005F3121" w:rsidRPr="00AE7A69">
        <w:rPr>
          <w:rFonts w:cs="Calibri"/>
          <w:color w:val="231F20"/>
          <w:szCs w:val="22"/>
          <w:lang w:val="hr-HR" w:eastAsia="hr-HR"/>
        </w:rPr>
        <w:t>Nacionaln</w:t>
      </w:r>
      <w:r w:rsidR="001E72C2">
        <w:rPr>
          <w:rFonts w:cs="Calibri"/>
          <w:color w:val="231F20"/>
          <w:szCs w:val="22"/>
          <w:lang w:val="hr-HR" w:eastAsia="hr-HR"/>
        </w:rPr>
        <w:t>ih</w:t>
      </w:r>
      <w:r w:rsidR="005F3121" w:rsidRPr="00AE7A69">
        <w:rPr>
          <w:rFonts w:cs="Calibri"/>
          <w:color w:val="231F20"/>
          <w:szCs w:val="22"/>
          <w:lang w:val="hr-HR" w:eastAsia="hr-HR"/>
        </w:rPr>
        <w:t xml:space="preserve"> kriterij</w:t>
      </w:r>
      <w:r w:rsidR="001E72C2">
        <w:rPr>
          <w:rFonts w:cs="Calibri"/>
          <w:color w:val="231F20"/>
          <w:szCs w:val="22"/>
          <w:lang w:val="hr-HR" w:eastAsia="hr-HR"/>
        </w:rPr>
        <w:t>a</w:t>
      </w:r>
      <w:r w:rsidR="005F3121" w:rsidRPr="00AE7A69">
        <w:rPr>
          <w:rFonts w:cs="Calibri"/>
          <w:color w:val="231F20"/>
          <w:szCs w:val="22"/>
          <w:lang w:val="hr-HR" w:eastAsia="hr-HR"/>
        </w:rPr>
        <w:t xml:space="preserve"> za izbor na nastavna radna mjesta na veleučilištu </w:t>
      </w:r>
      <w:r w:rsidRPr="00AE7A69">
        <w:rPr>
          <w:rFonts w:cs="Calibri"/>
          <w:color w:val="231F20"/>
          <w:szCs w:val="22"/>
          <w:lang w:val="hr-HR" w:eastAsia="hr-HR"/>
        </w:rPr>
        <w:t>i dodatnih kriterija za izbor na više radno mjesto.</w:t>
      </w:r>
    </w:p>
    <w:p w14:paraId="5030163D"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5FD1FE3F"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Reizbor nastavnika na radno mjesto provodi se na pet godina.</w:t>
      </w:r>
    </w:p>
    <w:p w14:paraId="161399CC"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08FFD199"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Nastavniku koji nije reizabran na postojeće radno mjesto prestaje radni odnos u skladu sa zakonom koji uređuje radne odnose.</w:t>
      </w:r>
    </w:p>
    <w:p w14:paraId="59188DAF"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0BCE1834" w14:textId="77777777" w:rsidR="00FE2A91" w:rsidRPr="00AE7A69" w:rsidRDefault="00FE2A91" w:rsidP="00FE2A91">
      <w:pPr>
        <w:spacing w:after="0" w:line="276" w:lineRule="auto"/>
        <w:ind w:left="360"/>
        <w:contextualSpacing/>
        <w:jc w:val="center"/>
        <w:rPr>
          <w:rFonts w:cs="Calibri"/>
          <w:szCs w:val="22"/>
          <w:lang w:eastAsia="sl-SI" w:bidi="en-GB"/>
        </w:rPr>
      </w:pPr>
      <w:r w:rsidRPr="00AE7A69">
        <w:rPr>
          <w:rFonts w:cs="Calibri"/>
          <w:szCs w:val="22"/>
          <w:lang w:eastAsia="sl-SI" w:bidi="en-GB"/>
        </w:rPr>
        <w:lastRenderedPageBreak/>
        <w:t>5</w:t>
      </w:r>
      <w:r w:rsidR="00A30CED" w:rsidRPr="00AE7A69">
        <w:rPr>
          <w:rFonts w:cs="Calibri"/>
          <w:szCs w:val="22"/>
          <w:lang w:eastAsia="sl-SI" w:bidi="en-GB"/>
        </w:rPr>
        <w:t>7</w:t>
      </w:r>
      <w:r w:rsidRPr="00AE7A69">
        <w:rPr>
          <w:rFonts w:cs="Calibri"/>
          <w:szCs w:val="22"/>
          <w:lang w:eastAsia="sl-SI" w:bidi="en-GB"/>
        </w:rPr>
        <w:t>. članak</w:t>
      </w:r>
    </w:p>
    <w:p w14:paraId="7C8328E0"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4EC41D19" w14:textId="77777777" w:rsidR="00E940A2" w:rsidRPr="00AE7A69" w:rsidRDefault="00FE2A91"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 xml:space="preserve">Nastavnik koji smatra da ispunjava kriterije za izbor na više radno mjesto obvezan je podnijeti zahtjev </w:t>
      </w:r>
      <w:r w:rsidR="00F31524" w:rsidRPr="00AE7A69">
        <w:rPr>
          <w:rFonts w:cs="Calibri"/>
          <w:color w:val="231F20"/>
          <w:szCs w:val="22"/>
          <w:lang w:val="hr-HR" w:eastAsia="hr-HR"/>
        </w:rPr>
        <w:t xml:space="preserve">Vijeću </w:t>
      </w:r>
    </w:p>
    <w:p w14:paraId="549D2E82" w14:textId="77777777" w:rsidR="00FE2A91" w:rsidRPr="00AE7A69" w:rsidRDefault="00E940A2"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V</w:t>
      </w:r>
      <w:r w:rsidR="00F31524" w:rsidRPr="00AE7A69">
        <w:rPr>
          <w:rFonts w:cs="Calibri"/>
          <w:color w:val="231F20"/>
          <w:szCs w:val="22"/>
          <w:lang w:val="hr-HR" w:eastAsia="hr-HR"/>
        </w:rPr>
        <w:t xml:space="preserve">eleučilišta </w:t>
      </w:r>
      <w:r w:rsidR="00FE2A91" w:rsidRPr="00AE7A69">
        <w:rPr>
          <w:rFonts w:cs="Calibri"/>
          <w:color w:val="231F20"/>
          <w:szCs w:val="22"/>
          <w:lang w:val="hr-HR" w:eastAsia="hr-HR"/>
        </w:rPr>
        <w:t>za izbor na više radno mjesto prije isteka roka na koji je izabran odnosno reizabran.</w:t>
      </w:r>
    </w:p>
    <w:p w14:paraId="2D0E16AE"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1088E8CE"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 xml:space="preserve">Postupak izbora na više radno mjesto pokreće se odlukom Vijeća </w:t>
      </w:r>
      <w:r w:rsidR="00911BE7" w:rsidRPr="00AE7A69">
        <w:rPr>
          <w:rFonts w:cs="Calibri"/>
          <w:color w:val="231F20"/>
          <w:szCs w:val="22"/>
          <w:lang w:val="hr-HR" w:eastAsia="hr-HR"/>
        </w:rPr>
        <w:t>v</w:t>
      </w:r>
      <w:r w:rsidRPr="00AE7A69">
        <w:rPr>
          <w:rFonts w:cs="Calibri"/>
          <w:color w:val="231F20"/>
          <w:szCs w:val="22"/>
          <w:lang w:val="hr-HR" w:eastAsia="hr-HR"/>
        </w:rPr>
        <w:t>eleučilišta po isteku roka na koji je nastavnik izabran</w:t>
      </w:r>
      <w:r w:rsidR="00FE3EE7">
        <w:rPr>
          <w:rFonts w:cs="Calibri"/>
          <w:color w:val="231F20"/>
          <w:szCs w:val="22"/>
          <w:lang w:val="hr-HR" w:eastAsia="hr-HR"/>
        </w:rPr>
        <w:t>,</w:t>
      </w:r>
      <w:r w:rsidRPr="00AE7A69">
        <w:rPr>
          <w:rFonts w:cs="Calibri"/>
          <w:color w:val="231F20"/>
          <w:szCs w:val="22"/>
          <w:lang w:val="hr-HR" w:eastAsia="hr-HR"/>
        </w:rPr>
        <w:t xml:space="preserve"> odnosno reizabran. Sastavni dio odluke o pokretanju postupka izbora nastavnika na više radno mjesto čini odluka o imenovanju stručnog povjerenstva.</w:t>
      </w:r>
    </w:p>
    <w:p w14:paraId="6F57E746"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1A504A5D"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Stručno povjerenstvo iz stavka 2. ovoga članka sastoji se od najmanj</w:t>
      </w:r>
      <w:r w:rsidR="00460658" w:rsidRPr="00AE7A69">
        <w:rPr>
          <w:rFonts w:cs="Calibri"/>
          <w:color w:val="231F20"/>
          <w:szCs w:val="22"/>
          <w:lang w:val="hr-HR" w:eastAsia="hr-HR"/>
        </w:rPr>
        <w:t>e tri člana zaposlena na radnom</w:t>
      </w:r>
      <w:r w:rsidRPr="00AE7A69">
        <w:rPr>
          <w:rFonts w:cs="Calibri"/>
          <w:color w:val="231F20"/>
          <w:szCs w:val="22"/>
          <w:lang w:val="hr-HR" w:eastAsia="hr-HR"/>
        </w:rPr>
        <w:t xml:space="preserve"> mjestu više ili iste hijerarhijske razine u odnosu na radno mjesto za koje se provodi izbor u istom znanstvenom području i polju. Najmanje jedan član stručnog povjerenstva mora biti zaposlen na visokom učilištu ili znanstvenom institutu različitom od onoga na kojem se provodi izbor.</w:t>
      </w:r>
    </w:p>
    <w:p w14:paraId="154194D9"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0FF8121D" w14:textId="29586780" w:rsidR="00FE2A91" w:rsidRPr="00AE7A69" w:rsidRDefault="00FE2A91" w:rsidP="00E940A2">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Nastavnik </w:t>
      </w:r>
      <w:r w:rsidR="005F3121" w:rsidRPr="00AE7A69">
        <w:rPr>
          <w:rFonts w:cs="Calibri"/>
          <w:color w:val="231F20"/>
          <w:szCs w:val="22"/>
          <w:lang w:val="hr-HR" w:eastAsia="hr-HR"/>
        </w:rPr>
        <w:t xml:space="preserve">je </w:t>
      </w:r>
      <w:r w:rsidRPr="00AE7A69">
        <w:rPr>
          <w:rFonts w:cs="Calibri"/>
          <w:color w:val="231F20"/>
          <w:szCs w:val="22"/>
          <w:lang w:val="hr-HR" w:eastAsia="hr-HR"/>
        </w:rPr>
        <w:t xml:space="preserve">obvezan dostaviti dokaze o ispunjavanju kriterija za izbor na više radno mjesto u elektroničkom obliku, najkasnije u roku od 15 </w:t>
      </w:r>
      <w:r w:rsidR="00460658" w:rsidRPr="00AE7A69">
        <w:rPr>
          <w:rFonts w:cs="Calibri"/>
          <w:color w:val="231F20"/>
          <w:szCs w:val="22"/>
          <w:lang w:val="hr-HR" w:eastAsia="hr-HR"/>
        </w:rPr>
        <w:t xml:space="preserve">(petnaest) </w:t>
      </w:r>
      <w:r w:rsidRPr="00AE7A69">
        <w:rPr>
          <w:rFonts w:cs="Calibri"/>
          <w:color w:val="231F20"/>
          <w:szCs w:val="22"/>
          <w:lang w:val="hr-HR" w:eastAsia="hr-HR"/>
        </w:rPr>
        <w:t>dana od pokretanja postupka izbora. U postupku izbora na više radno mjesto nastavnik dostavlja dokaze o postignućima ostvarenim nakon posljednjeg izbora</w:t>
      </w:r>
      <w:r w:rsidR="004F2F22">
        <w:rPr>
          <w:rFonts w:cs="Calibri"/>
          <w:color w:val="231F20"/>
          <w:szCs w:val="22"/>
          <w:lang w:val="hr-HR" w:eastAsia="hr-HR"/>
        </w:rPr>
        <w:t>,</w:t>
      </w:r>
      <w:r w:rsidRPr="00AE7A69">
        <w:rPr>
          <w:rFonts w:cs="Calibri"/>
          <w:color w:val="231F20"/>
          <w:szCs w:val="22"/>
          <w:lang w:val="hr-HR" w:eastAsia="hr-HR"/>
        </w:rPr>
        <w:t xml:space="preserve"> odnosno reizbora</w:t>
      </w:r>
      <w:r w:rsidR="00457639">
        <w:rPr>
          <w:rFonts w:cs="Calibri"/>
          <w:color w:val="231F20"/>
          <w:szCs w:val="22"/>
          <w:lang w:val="hr-HR" w:eastAsia="hr-HR"/>
        </w:rPr>
        <w:t>.</w:t>
      </w:r>
      <w:r w:rsidRPr="00AE7A69">
        <w:rPr>
          <w:rFonts w:cs="Calibri"/>
          <w:color w:val="231F20"/>
          <w:szCs w:val="22"/>
          <w:lang w:val="hr-HR" w:eastAsia="hr-HR"/>
        </w:rPr>
        <w:t xml:space="preserve"> </w:t>
      </w:r>
    </w:p>
    <w:p w14:paraId="3ADBAEBD" w14:textId="77777777" w:rsidR="00FE2A91" w:rsidRPr="00AE7A69" w:rsidRDefault="00FE2A91" w:rsidP="00E940A2">
      <w:pPr>
        <w:shd w:val="clear" w:color="auto" w:fill="FFFFFF"/>
        <w:spacing w:after="0"/>
        <w:jc w:val="both"/>
        <w:textAlignment w:val="baseline"/>
        <w:rPr>
          <w:rFonts w:cs="Calibri"/>
          <w:color w:val="231F20"/>
          <w:szCs w:val="22"/>
          <w:lang w:val="hr-HR" w:eastAsia="hr-HR"/>
        </w:rPr>
      </w:pPr>
    </w:p>
    <w:p w14:paraId="18CB5816" w14:textId="08C229DC" w:rsidR="00FE2A91" w:rsidRPr="00AE7A69" w:rsidRDefault="00FE2A91" w:rsidP="00E940A2">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Stručno povjerenstvo iz stavka 2. ovoga članka ocjenjuje ispunjava li nastavnik</w:t>
      </w:r>
      <w:r w:rsidR="004F2F22">
        <w:rPr>
          <w:rFonts w:cs="Calibri"/>
          <w:color w:val="231F20"/>
          <w:szCs w:val="22"/>
          <w:lang w:val="hr-HR" w:eastAsia="hr-HR"/>
        </w:rPr>
        <w:t>,</w:t>
      </w:r>
      <w:r w:rsidRPr="00AE7A69">
        <w:rPr>
          <w:rFonts w:cs="Calibri"/>
          <w:color w:val="231F20"/>
          <w:szCs w:val="22"/>
          <w:lang w:val="hr-HR" w:eastAsia="hr-HR"/>
        </w:rPr>
        <w:t xml:space="preserve"> odnosno znanstvenik zakonske kriterije </w:t>
      </w:r>
      <w:r w:rsidR="005F3121" w:rsidRPr="00AE7A69">
        <w:rPr>
          <w:rFonts w:cs="Calibri"/>
          <w:color w:val="231F20"/>
          <w:szCs w:val="22"/>
          <w:lang w:val="hr-HR" w:eastAsia="hr-HR"/>
        </w:rPr>
        <w:t>Nacionaln</w:t>
      </w:r>
      <w:r w:rsidR="004F2F22">
        <w:rPr>
          <w:rFonts w:cs="Calibri"/>
          <w:color w:val="231F20"/>
          <w:szCs w:val="22"/>
          <w:lang w:val="hr-HR" w:eastAsia="hr-HR"/>
        </w:rPr>
        <w:t>ih</w:t>
      </w:r>
      <w:r w:rsidR="005F3121" w:rsidRPr="00AE7A69">
        <w:rPr>
          <w:rFonts w:cs="Calibri"/>
          <w:color w:val="231F20"/>
          <w:szCs w:val="22"/>
          <w:lang w:val="hr-HR" w:eastAsia="hr-HR"/>
        </w:rPr>
        <w:t xml:space="preserve"> kriterij</w:t>
      </w:r>
      <w:r w:rsidR="004F2F22">
        <w:rPr>
          <w:rFonts w:cs="Calibri"/>
          <w:color w:val="231F20"/>
          <w:szCs w:val="22"/>
          <w:lang w:val="hr-HR" w:eastAsia="hr-HR"/>
        </w:rPr>
        <w:t>a</w:t>
      </w:r>
      <w:r w:rsidR="005F3121" w:rsidRPr="00AE7A69">
        <w:rPr>
          <w:rFonts w:cs="Calibri"/>
          <w:color w:val="231F20"/>
          <w:szCs w:val="22"/>
          <w:lang w:val="hr-HR" w:eastAsia="hr-HR"/>
        </w:rPr>
        <w:t xml:space="preserve"> za izbor na nastavna radna mjesta na veleučilištu </w:t>
      </w:r>
      <w:r w:rsidRPr="00AE7A69">
        <w:rPr>
          <w:rFonts w:cs="Calibri"/>
          <w:color w:val="231F20"/>
          <w:szCs w:val="22"/>
          <w:lang w:val="hr-HR" w:eastAsia="hr-HR"/>
        </w:rPr>
        <w:t xml:space="preserve">i dodatne kriterije te podnosi Vijeću Veleučilišta obrazloženo mišljenje u pisanom obliku o ispunjavanju kriterija za izbor na više radno mjesto najkasnije u roku od 30 </w:t>
      </w:r>
      <w:r w:rsidR="00460658" w:rsidRPr="00AE7A69">
        <w:rPr>
          <w:rFonts w:cs="Calibri"/>
          <w:color w:val="231F20"/>
          <w:szCs w:val="22"/>
          <w:lang w:val="hr-HR" w:eastAsia="hr-HR"/>
        </w:rPr>
        <w:t xml:space="preserve">(trideset) </w:t>
      </w:r>
      <w:r w:rsidRPr="00AE7A69">
        <w:rPr>
          <w:rFonts w:cs="Calibri"/>
          <w:color w:val="231F20"/>
          <w:szCs w:val="22"/>
          <w:lang w:val="hr-HR" w:eastAsia="hr-HR"/>
        </w:rPr>
        <w:t>dana od dana zaprimanja dokaza o ispunjavanju kriterija.</w:t>
      </w:r>
    </w:p>
    <w:p w14:paraId="4BFF0C26" w14:textId="77777777" w:rsidR="00FE2A91" w:rsidRPr="00AE7A69" w:rsidRDefault="00FE2A91" w:rsidP="00E940A2">
      <w:pPr>
        <w:shd w:val="clear" w:color="auto" w:fill="FFFFFF"/>
        <w:spacing w:after="0"/>
        <w:jc w:val="both"/>
        <w:textAlignment w:val="baseline"/>
        <w:rPr>
          <w:rFonts w:cs="Calibri"/>
          <w:color w:val="231F20"/>
          <w:szCs w:val="22"/>
          <w:lang w:val="hr-HR" w:eastAsia="hr-HR"/>
        </w:rPr>
      </w:pPr>
    </w:p>
    <w:p w14:paraId="1281E493"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 xml:space="preserve">Vijeće Veleučilišta donosi odluku o usvajanju ili odbijanju mišljenja stručnog povjerenstva u roku od 30 </w:t>
      </w:r>
      <w:r w:rsidR="00460658" w:rsidRPr="00AE7A69">
        <w:rPr>
          <w:rFonts w:cs="Calibri"/>
          <w:color w:val="231F20"/>
          <w:szCs w:val="22"/>
          <w:lang w:val="hr-HR" w:eastAsia="hr-HR"/>
        </w:rPr>
        <w:t xml:space="preserve">(trideset) </w:t>
      </w:r>
      <w:r w:rsidRPr="00AE7A69">
        <w:rPr>
          <w:rFonts w:cs="Calibri"/>
          <w:color w:val="231F20"/>
          <w:szCs w:val="22"/>
          <w:lang w:val="hr-HR" w:eastAsia="hr-HR"/>
        </w:rPr>
        <w:t>dana od dana zaprimanja ovoga mišljenja. Odluka o odbijanju mišljenja stručnog povjerenstva mora biti obrazložena.</w:t>
      </w:r>
    </w:p>
    <w:p w14:paraId="1C2A9BEB"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29AC48E9"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r w:rsidRPr="00AE7A69">
        <w:rPr>
          <w:rFonts w:cs="Calibri"/>
          <w:color w:val="231F20"/>
          <w:szCs w:val="22"/>
          <w:lang w:val="hr-HR" w:eastAsia="hr-HR"/>
        </w:rPr>
        <w:t xml:space="preserve">Odluku kojom se utvrđuje kako nastavnik ispunjava kriterije za izbor na više radno mjesto Veleučilište dostavlja nadležnom matičnom povjerenstvu u roku od </w:t>
      </w:r>
      <w:r w:rsidR="00460658" w:rsidRPr="00AE7A69">
        <w:rPr>
          <w:rFonts w:cs="Calibri"/>
          <w:color w:val="231F20"/>
          <w:szCs w:val="22"/>
          <w:lang w:val="hr-HR" w:eastAsia="hr-HR"/>
        </w:rPr>
        <w:t>8 (</w:t>
      </w:r>
      <w:r w:rsidRPr="00AE7A69">
        <w:rPr>
          <w:rFonts w:cs="Calibri"/>
          <w:color w:val="231F20"/>
          <w:szCs w:val="22"/>
          <w:lang w:val="hr-HR" w:eastAsia="hr-HR"/>
        </w:rPr>
        <w:t>osam</w:t>
      </w:r>
      <w:r w:rsidR="00460658" w:rsidRPr="00AE7A69">
        <w:rPr>
          <w:rFonts w:cs="Calibri"/>
          <w:color w:val="231F20"/>
          <w:szCs w:val="22"/>
          <w:lang w:val="hr-HR" w:eastAsia="hr-HR"/>
        </w:rPr>
        <w:t>)</w:t>
      </w:r>
      <w:r w:rsidRPr="00AE7A69">
        <w:rPr>
          <w:rFonts w:cs="Calibri"/>
          <w:color w:val="231F20"/>
          <w:szCs w:val="22"/>
          <w:lang w:val="hr-HR" w:eastAsia="hr-HR"/>
        </w:rPr>
        <w:t xml:space="preserve"> dana od dana usvajanja mišljenja.</w:t>
      </w:r>
    </w:p>
    <w:p w14:paraId="5175D182"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2FF35147" w14:textId="1BCC9A84" w:rsidR="00FE2A91" w:rsidRPr="00AE7A69" w:rsidRDefault="00FE2A91" w:rsidP="005F312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Nadležno matično povjerenstvo odlukom utvrđuje ispunjava li nastavnik </w:t>
      </w:r>
      <w:r w:rsidR="005F3121" w:rsidRPr="00AE7A69">
        <w:rPr>
          <w:rFonts w:cs="Calibri"/>
          <w:color w:val="231F20"/>
          <w:szCs w:val="22"/>
          <w:lang w:val="hr-HR" w:eastAsia="hr-HR"/>
        </w:rPr>
        <w:t>Nacionalne kriterije za izbor na nastavna radna mjesta na veleučilištu</w:t>
      </w:r>
      <w:r w:rsidRPr="00AE7A69">
        <w:rPr>
          <w:rFonts w:cs="Calibri"/>
          <w:color w:val="231F20"/>
          <w:szCs w:val="22"/>
          <w:lang w:val="hr-HR" w:eastAsia="hr-HR"/>
        </w:rPr>
        <w:t xml:space="preserve"> najkasnije u roku od 60 </w:t>
      </w:r>
      <w:r w:rsidR="00460658" w:rsidRPr="00AE7A69">
        <w:rPr>
          <w:rFonts w:cs="Calibri"/>
          <w:color w:val="231F20"/>
          <w:szCs w:val="22"/>
          <w:lang w:val="hr-HR" w:eastAsia="hr-HR"/>
        </w:rPr>
        <w:t xml:space="preserve">(šezdeset) </w:t>
      </w:r>
      <w:r w:rsidRPr="00AE7A69">
        <w:rPr>
          <w:rFonts w:cs="Calibri"/>
          <w:color w:val="231F20"/>
          <w:szCs w:val="22"/>
          <w:lang w:val="hr-HR" w:eastAsia="hr-HR"/>
        </w:rPr>
        <w:t>dana od dostave odluke.</w:t>
      </w:r>
    </w:p>
    <w:p w14:paraId="2481DD99"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251EF107" w14:textId="77777777" w:rsidR="004A7576" w:rsidRPr="00AE7A69" w:rsidRDefault="00FE2A91" w:rsidP="004A7576">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Ako nadležno matično povjerenstvo ne donese odluku iz prethodnog stavka ovoga članka u propisanom roku, smatra se da kandidat ispunjava </w:t>
      </w:r>
      <w:r w:rsidR="004A7576" w:rsidRPr="00AE7A69">
        <w:rPr>
          <w:rFonts w:cs="Calibri"/>
          <w:color w:val="231F20"/>
          <w:szCs w:val="22"/>
          <w:lang w:val="hr-HR" w:eastAsia="hr-HR"/>
        </w:rPr>
        <w:t>Nacionalne kriterije za izbor na nastavna radna mjesta na veleučilištu.</w:t>
      </w:r>
    </w:p>
    <w:p w14:paraId="2F116718" w14:textId="77777777" w:rsidR="00E940A2" w:rsidRPr="00AE7A69" w:rsidRDefault="00E940A2" w:rsidP="00FE2A91">
      <w:pPr>
        <w:shd w:val="clear" w:color="auto" w:fill="FFFFFF"/>
        <w:spacing w:after="48"/>
        <w:jc w:val="both"/>
        <w:textAlignment w:val="baseline"/>
        <w:rPr>
          <w:rFonts w:cs="Calibri"/>
          <w:color w:val="231F20"/>
          <w:szCs w:val="22"/>
          <w:lang w:val="hr-HR" w:eastAsia="hr-HR"/>
        </w:rPr>
      </w:pPr>
    </w:p>
    <w:p w14:paraId="49ACDD7C" w14:textId="77777777" w:rsidR="00FE2A91" w:rsidRPr="00AE7A69" w:rsidRDefault="00FE2A91" w:rsidP="00FE2A91">
      <w:pPr>
        <w:shd w:val="clear" w:color="auto" w:fill="FFFFFF"/>
        <w:spacing w:after="48"/>
        <w:jc w:val="both"/>
        <w:textAlignment w:val="baseline"/>
        <w:rPr>
          <w:rFonts w:cs="Calibri"/>
          <w:szCs w:val="22"/>
          <w:lang w:val="hr-HR" w:eastAsia="hr-HR"/>
        </w:rPr>
      </w:pPr>
      <w:r w:rsidRPr="00AE7A69">
        <w:rPr>
          <w:rFonts w:cs="Calibri"/>
          <w:szCs w:val="22"/>
          <w:lang w:val="hr-HR" w:eastAsia="hr-HR"/>
        </w:rPr>
        <w:t>Nakon dostave odluke</w:t>
      </w:r>
      <w:r w:rsidR="00F31524" w:rsidRPr="00AE7A69">
        <w:rPr>
          <w:rFonts w:cs="Calibri"/>
          <w:szCs w:val="22"/>
          <w:lang w:val="hr-HR" w:eastAsia="hr-HR"/>
        </w:rPr>
        <w:t xml:space="preserve"> </w:t>
      </w:r>
      <w:r w:rsidR="00E940A2" w:rsidRPr="00AE7A69">
        <w:rPr>
          <w:rFonts w:cs="Calibri"/>
          <w:szCs w:val="22"/>
          <w:lang w:val="hr-HR" w:eastAsia="hr-HR"/>
        </w:rPr>
        <w:t>V</w:t>
      </w:r>
      <w:r w:rsidR="00F31524" w:rsidRPr="00AE7A69">
        <w:rPr>
          <w:rFonts w:cs="Calibri"/>
          <w:szCs w:val="22"/>
          <w:lang w:val="hr-HR" w:eastAsia="hr-HR"/>
        </w:rPr>
        <w:t>eleučilištu</w:t>
      </w:r>
      <w:r w:rsidR="00E940A2" w:rsidRPr="00AE7A69">
        <w:rPr>
          <w:rFonts w:cs="Calibri"/>
          <w:szCs w:val="22"/>
          <w:lang w:val="hr-HR" w:eastAsia="hr-HR"/>
        </w:rPr>
        <w:t xml:space="preserve"> i</w:t>
      </w:r>
      <w:r w:rsidRPr="00AE7A69">
        <w:rPr>
          <w:rFonts w:cs="Calibri"/>
          <w:szCs w:val="22"/>
          <w:lang w:val="hr-HR" w:eastAsia="hr-HR"/>
        </w:rPr>
        <w:t>z prethodnog stavka ovog članka odnosno nastupom pretpostavke iz prethodnog stavka ovoga članka Veleučilište s izabranim kandidatom sklapa aneks ugovora o radu.</w:t>
      </w:r>
    </w:p>
    <w:p w14:paraId="07B9A8C1" w14:textId="77777777" w:rsidR="00FE2A91" w:rsidRPr="00AE7A69" w:rsidRDefault="00FE2A91" w:rsidP="00FE2A91">
      <w:pPr>
        <w:shd w:val="clear" w:color="auto" w:fill="FFFFFF"/>
        <w:spacing w:after="48"/>
        <w:jc w:val="both"/>
        <w:textAlignment w:val="baseline"/>
        <w:rPr>
          <w:rFonts w:cs="Calibri"/>
          <w:color w:val="231F20"/>
          <w:szCs w:val="22"/>
          <w:lang w:val="hr-HR" w:eastAsia="hr-HR"/>
        </w:rPr>
      </w:pPr>
    </w:p>
    <w:p w14:paraId="788BAB42" w14:textId="77777777" w:rsidR="00FE2A91" w:rsidRPr="00AE7A69" w:rsidRDefault="00FE2A91" w:rsidP="00C30035">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Ako se u postupku izbora na više radno mjesto utvrdi kako nastavnik ne ispunjava kriterije za izbor na više radno mjesto, najkasnije u roku od 30 </w:t>
      </w:r>
      <w:r w:rsidR="00460658" w:rsidRPr="00AE7A69">
        <w:rPr>
          <w:rFonts w:cs="Calibri"/>
          <w:color w:val="231F20"/>
          <w:szCs w:val="22"/>
          <w:lang w:val="hr-HR" w:eastAsia="hr-HR"/>
        </w:rPr>
        <w:t xml:space="preserve">(trideset) </w:t>
      </w:r>
      <w:r w:rsidRPr="00AE7A69">
        <w:rPr>
          <w:rFonts w:cs="Calibri"/>
          <w:color w:val="231F20"/>
          <w:szCs w:val="22"/>
          <w:lang w:val="hr-HR" w:eastAsia="hr-HR"/>
        </w:rPr>
        <w:t>dana pokreće se postupak reizbora na radno mjesto.</w:t>
      </w:r>
    </w:p>
    <w:p w14:paraId="2135F731" w14:textId="77777777" w:rsidR="00A63392" w:rsidRPr="00AE7A69" w:rsidRDefault="00A63392" w:rsidP="00C30035">
      <w:pPr>
        <w:shd w:val="clear" w:color="auto" w:fill="FFFFFF"/>
        <w:spacing w:after="0"/>
        <w:jc w:val="both"/>
        <w:textAlignment w:val="baseline"/>
        <w:rPr>
          <w:rFonts w:cs="Calibri"/>
          <w:color w:val="231F20"/>
          <w:szCs w:val="22"/>
          <w:lang w:val="hr-HR" w:eastAsia="hr-HR"/>
        </w:rPr>
      </w:pPr>
    </w:p>
    <w:p w14:paraId="2E58E227" w14:textId="72ACBD5A" w:rsidR="00A63392" w:rsidRPr="00AE7A69" w:rsidRDefault="00A63392" w:rsidP="00C30035">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Istovjetni postupak provodi se i za naslovn</w:t>
      </w:r>
      <w:r w:rsidR="00457639">
        <w:rPr>
          <w:rFonts w:cs="Calibri"/>
          <w:color w:val="231F20"/>
          <w:szCs w:val="22"/>
          <w:lang w:val="hr-HR" w:eastAsia="hr-HR"/>
        </w:rPr>
        <w:t>e nastavnike.</w:t>
      </w:r>
    </w:p>
    <w:p w14:paraId="768DB83B" w14:textId="384AC392" w:rsidR="00457639" w:rsidRDefault="00457639" w:rsidP="00C30035">
      <w:pPr>
        <w:keepNext/>
        <w:spacing w:after="0"/>
        <w:outlineLvl w:val="1"/>
        <w:rPr>
          <w:rFonts w:cs="Arial"/>
          <w:b/>
          <w:bCs/>
          <w:iCs/>
          <w:szCs w:val="22"/>
          <w:lang w:eastAsia="sl-SI"/>
        </w:rPr>
      </w:pPr>
    </w:p>
    <w:p w14:paraId="273D8538" w14:textId="77777777" w:rsidR="002C5B69" w:rsidRDefault="002C5B69" w:rsidP="00C30035">
      <w:pPr>
        <w:keepNext/>
        <w:spacing w:after="0"/>
        <w:outlineLvl w:val="1"/>
        <w:rPr>
          <w:rFonts w:cs="Arial"/>
          <w:b/>
          <w:bCs/>
          <w:iCs/>
          <w:szCs w:val="22"/>
          <w:lang w:eastAsia="sl-SI"/>
        </w:rPr>
      </w:pPr>
    </w:p>
    <w:p w14:paraId="0085C7C3" w14:textId="77777777" w:rsidR="006676E3" w:rsidRDefault="006676E3" w:rsidP="00C30035">
      <w:pPr>
        <w:keepNext/>
        <w:spacing w:after="0"/>
        <w:outlineLvl w:val="1"/>
        <w:rPr>
          <w:rFonts w:cs="Arial"/>
          <w:b/>
          <w:bCs/>
          <w:iCs/>
          <w:szCs w:val="22"/>
          <w:lang w:eastAsia="sl-SI"/>
        </w:rPr>
      </w:pPr>
    </w:p>
    <w:p w14:paraId="543584F2" w14:textId="77777777" w:rsidR="00C60FAD" w:rsidRPr="00C61631" w:rsidRDefault="00C60FAD" w:rsidP="00C30035">
      <w:pPr>
        <w:keepNext/>
        <w:spacing w:after="0"/>
        <w:outlineLvl w:val="1"/>
        <w:rPr>
          <w:rFonts w:cs="Arial"/>
          <w:b/>
          <w:bCs/>
          <w:iCs/>
          <w:szCs w:val="22"/>
          <w:lang w:eastAsia="sl-SI"/>
        </w:rPr>
      </w:pPr>
      <w:bookmarkStart w:id="141" w:name="_Toc121304250"/>
      <w:r w:rsidRPr="00C61631">
        <w:rPr>
          <w:rFonts w:cs="Arial"/>
          <w:b/>
          <w:bCs/>
          <w:iCs/>
          <w:szCs w:val="22"/>
          <w:lang w:eastAsia="sl-SI"/>
        </w:rPr>
        <w:t>7.</w:t>
      </w:r>
      <w:r w:rsidRPr="00C61631">
        <w:rPr>
          <w:rFonts w:cs="Arial"/>
          <w:b/>
          <w:bCs/>
          <w:iCs/>
          <w:lang w:eastAsia="sl-SI"/>
        </w:rPr>
        <w:t>6</w:t>
      </w:r>
      <w:r w:rsidRPr="00C61631">
        <w:rPr>
          <w:rFonts w:cs="Arial"/>
          <w:b/>
          <w:bCs/>
          <w:iCs/>
          <w:szCs w:val="22"/>
          <w:lang w:eastAsia="sl-SI"/>
        </w:rPr>
        <w:tab/>
      </w:r>
      <w:r>
        <w:rPr>
          <w:rFonts w:cs="Arial"/>
          <w:b/>
          <w:bCs/>
          <w:iCs/>
          <w:lang w:eastAsia="sl-SI"/>
        </w:rPr>
        <w:t>Suradnička radna mjesta</w:t>
      </w:r>
      <w:bookmarkEnd w:id="141"/>
    </w:p>
    <w:p w14:paraId="243A1E6B" w14:textId="77777777" w:rsidR="00C60FAD" w:rsidRPr="00AE7A69" w:rsidRDefault="00C60FAD" w:rsidP="00C30035">
      <w:pPr>
        <w:spacing w:after="0" w:line="276" w:lineRule="auto"/>
        <w:ind w:left="360"/>
        <w:contextualSpacing/>
        <w:jc w:val="center"/>
        <w:rPr>
          <w:rFonts w:cs="Calibri"/>
          <w:szCs w:val="22"/>
          <w:lang w:eastAsia="sl-SI" w:bidi="en-GB"/>
        </w:rPr>
      </w:pPr>
    </w:p>
    <w:p w14:paraId="64ADB4ED" w14:textId="77777777" w:rsidR="00FE2A91" w:rsidRPr="00AE7A69" w:rsidRDefault="00FE2A91" w:rsidP="00C30035">
      <w:pPr>
        <w:spacing w:after="0" w:line="276" w:lineRule="auto"/>
        <w:ind w:left="360"/>
        <w:contextualSpacing/>
        <w:jc w:val="center"/>
        <w:rPr>
          <w:rFonts w:cs="Calibri"/>
          <w:szCs w:val="22"/>
          <w:lang w:eastAsia="sl-SI" w:bidi="en-GB"/>
        </w:rPr>
      </w:pPr>
      <w:r w:rsidRPr="00AE7A69">
        <w:rPr>
          <w:rFonts w:cs="Calibri"/>
          <w:szCs w:val="22"/>
          <w:lang w:eastAsia="sl-SI" w:bidi="en-GB"/>
        </w:rPr>
        <w:t>5</w:t>
      </w:r>
      <w:r w:rsidR="00A30CED" w:rsidRPr="00AE7A69">
        <w:rPr>
          <w:rFonts w:cs="Calibri"/>
          <w:szCs w:val="22"/>
          <w:lang w:eastAsia="sl-SI" w:bidi="en-GB"/>
        </w:rPr>
        <w:t>8</w:t>
      </w:r>
      <w:r w:rsidRPr="00AE7A69">
        <w:rPr>
          <w:rFonts w:cs="Calibri"/>
          <w:szCs w:val="22"/>
          <w:lang w:eastAsia="sl-SI" w:bidi="en-GB"/>
        </w:rPr>
        <w:t>. članak</w:t>
      </w:r>
    </w:p>
    <w:p w14:paraId="7702E1EE" w14:textId="77777777" w:rsidR="00460658" w:rsidRPr="00AE7A69" w:rsidRDefault="00460658" w:rsidP="00C30035">
      <w:pPr>
        <w:spacing w:after="0" w:line="276" w:lineRule="auto"/>
        <w:ind w:left="360"/>
        <w:contextualSpacing/>
        <w:jc w:val="center"/>
        <w:rPr>
          <w:rFonts w:cs="Calibri"/>
          <w:szCs w:val="22"/>
          <w:lang w:eastAsia="sl-SI" w:bidi="en-GB"/>
        </w:rPr>
      </w:pPr>
    </w:p>
    <w:p w14:paraId="44A24EA3" w14:textId="40B3D2AB" w:rsidR="00FE2A91" w:rsidRPr="00AE7A69" w:rsidRDefault="00FE2A91" w:rsidP="00C30035">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Asistent se zapošljava na</w:t>
      </w:r>
      <w:r w:rsidR="000D01F7">
        <w:rPr>
          <w:rFonts w:cs="Calibri"/>
          <w:color w:val="231F20"/>
          <w:szCs w:val="22"/>
          <w:lang w:val="hr-HR" w:eastAsia="hr-HR"/>
        </w:rPr>
        <w:t xml:space="preserve"> Veleučilištu</w:t>
      </w:r>
      <w:r w:rsidRPr="00AE7A69">
        <w:rPr>
          <w:rFonts w:cs="Calibri"/>
          <w:color w:val="231F20"/>
          <w:szCs w:val="22"/>
          <w:lang w:val="hr-HR" w:eastAsia="hr-HR"/>
        </w:rPr>
        <w:t xml:space="preserve"> temelju ugovora o radu na određeno vrijeme u trajanju od šest godina</w:t>
      </w:r>
      <w:r w:rsidR="000D01F7">
        <w:rPr>
          <w:rFonts w:cs="Calibri"/>
          <w:color w:val="231F20"/>
          <w:szCs w:val="22"/>
          <w:lang w:val="hr-HR" w:eastAsia="hr-HR"/>
        </w:rPr>
        <w:t>.</w:t>
      </w:r>
    </w:p>
    <w:p w14:paraId="21AFA1B4" w14:textId="77777777" w:rsidR="00647210" w:rsidRDefault="00647210" w:rsidP="00647210">
      <w:pPr>
        <w:widowControl w:val="0"/>
        <w:tabs>
          <w:tab w:val="left" w:pos="477"/>
        </w:tabs>
        <w:spacing w:after="0"/>
        <w:rPr>
          <w:rFonts w:ascii="Times New Roman" w:hAnsi="Times New Roman"/>
          <w:sz w:val="24"/>
          <w:lang w:val="en-US"/>
        </w:rPr>
      </w:pPr>
    </w:p>
    <w:p w14:paraId="69DB2BBD" w14:textId="77777777" w:rsidR="00647210" w:rsidRPr="00AE7A69" w:rsidRDefault="00647210" w:rsidP="00647210">
      <w:pPr>
        <w:widowControl w:val="0"/>
        <w:tabs>
          <w:tab w:val="left" w:pos="477"/>
        </w:tabs>
        <w:spacing w:after="0"/>
        <w:jc w:val="both"/>
        <w:rPr>
          <w:rFonts w:cs="Calibri"/>
          <w:lang w:val="en-US"/>
        </w:rPr>
      </w:pPr>
      <w:proofErr w:type="spellStart"/>
      <w:r w:rsidRPr="00AE7A69">
        <w:rPr>
          <w:rFonts w:cs="Calibri"/>
          <w:lang w:val="en-US"/>
        </w:rPr>
        <w:t>Uvjeti</w:t>
      </w:r>
      <w:proofErr w:type="spellEnd"/>
      <w:r w:rsidRPr="00AE7A69">
        <w:rPr>
          <w:rFonts w:cs="Calibri"/>
          <w:lang w:val="en-US"/>
        </w:rPr>
        <w:t xml:space="preserve"> za </w:t>
      </w:r>
      <w:proofErr w:type="spellStart"/>
      <w:r w:rsidRPr="00AE7A69">
        <w:rPr>
          <w:rFonts w:cs="Calibri"/>
          <w:lang w:val="en-US"/>
        </w:rPr>
        <w:t>izbor</w:t>
      </w:r>
      <w:proofErr w:type="spellEnd"/>
      <w:r w:rsidRPr="00AE7A69">
        <w:rPr>
          <w:rFonts w:cs="Calibri"/>
          <w:lang w:val="en-US"/>
        </w:rPr>
        <w:t xml:space="preserve"> u </w:t>
      </w:r>
      <w:proofErr w:type="spellStart"/>
      <w:r w:rsidRPr="00AE7A69">
        <w:rPr>
          <w:rFonts w:cs="Calibri"/>
          <w:lang w:val="en-US"/>
        </w:rPr>
        <w:t>suradničko</w:t>
      </w:r>
      <w:proofErr w:type="spellEnd"/>
      <w:r w:rsidRPr="00AE7A69">
        <w:rPr>
          <w:rFonts w:cs="Calibri"/>
          <w:lang w:val="en-US"/>
        </w:rPr>
        <w:t xml:space="preserve"> </w:t>
      </w:r>
      <w:proofErr w:type="spellStart"/>
      <w:r w:rsidRPr="00AE7A69">
        <w:rPr>
          <w:rFonts w:cs="Calibri"/>
          <w:lang w:val="en-US"/>
        </w:rPr>
        <w:t>zvanje</w:t>
      </w:r>
      <w:proofErr w:type="spellEnd"/>
      <w:r w:rsidRPr="00AE7A69">
        <w:rPr>
          <w:rFonts w:cs="Calibri"/>
          <w:lang w:val="en-US"/>
        </w:rPr>
        <w:t xml:space="preserve"> </w:t>
      </w:r>
      <w:proofErr w:type="spellStart"/>
      <w:r w:rsidRPr="00AE7A69">
        <w:rPr>
          <w:rFonts w:cs="Calibri"/>
          <w:lang w:val="en-US"/>
        </w:rPr>
        <w:t>asistenta</w:t>
      </w:r>
      <w:proofErr w:type="spellEnd"/>
      <w:r w:rsidRPr="00AE7A69">
        <w:rPr>
          <w:rFonts w:cs="Calibri"/>
          <w:spacing w:val="-19"/>
          <w:lang w:val="en-US"/>
        </w:rPr>
        <w:t xml:space="preserve"> </w:t>
      </w:r>
      <w:proofErr w:type="spellStart"/>
      <w:r w:rsidRPr="00AE7A69">
        <w:rPr>
          <w:rFonts w:cs="Calibri"/>
          <w:lang w:val="en-US"/>
        </w:rPr>
        <w:t>su</w:t>
      </w:r>
      <w:proofErr w:type="spellEnd"/>
      <w:r w:rsidRPr="00AE7A69">
        <w:rPr>
          <w:rFonts w:cs="Calibri"/>
          <w:lang w:val="en-US"/>
        </w:rPr>
        <w:t>:</w:t>
      </w:r>
    </w:p>
    <w:p w14:paraId="1829D817" w14:textId="77777777" w:rsidR="00647210" w:rsidRPr="00AE7A69" w:rsidRDefault="00647210" w:rsidP="00647210">
      <w:pPr>
        <w:widowControl w:val="0"/>
        <w:numPr>
          <w:ilvl w:val="1"/>
          <w:numId w:val="39"/>
        </w:numPr>
        <w:tabs>
          <w:tab w:val="left" w:pos="825"/>
        </w:tabs>
        <w:spacing w:after="0"/>
        <w:ind w:right="115"/>
        <w:jc w:val="both"/>
        <w:rPr>
          <w:rFonts w:cs="Calibri"/>
          <w:szCs w:val="22"/>
          <w:lang w:val="en-US"/>
        </w:rPr>
      </w:pPr>
      <w:proofErr w:type="spellStart"/>
      <w:r w:rsidRPr="00AE7A69">
        <w:rPr>
          <w:rFonts w:cs="Calibri"/>
          <w:szCs w:val="22"/>
          <w:lang w:val="en-US"/>
        </w:rPr>
        <w:t>završen</w:t>
      </w:r>
      <w:proofErr w:type="spellEnd"/>
      <w:r w:rsidRPr="00AE7A69">
        <w:rPr>
          <w:rFonts w:cs="Calibri"/>
          <w:szCs w:val="22"/>
          <w:lang w:val="en-US"/>
        </w:rPr>
        <w:t xml:space="preserve"> diplomski </w:t>
      </w:r>
      <w:proofErr w:type="spellStart"/>
      <w:r w:rsidRPr="00AE7A69">
        <w:rPr>
          <w:rFonts w:cs="Calibri"/>
          <w:szCs w:val="22"/>
          <w:lang w:val="en-US"/>
        </w:rPr>
        <w:t>sveučilišni</w:t>
      </w:r>
      <w:proofErr w:type="spellEnd"/>
      <w:r w:rsidRPr="00AE7A69">
        <w:rPr>
          <w:rFonts w:cs="Calibri"/>
          <w:szCs w:val="22"/>
          <w:lang w:val="en-US"/>
        </w:rPr>
        <w:t xml:space="preserve"> </w:t>
      </w:r>
      <w:proofErr w:type="spellStart"/>
      <w:r w:rsidRPr="00AE7A69">
        <w:rPr>
          <w:rFonts w:cs="Calibri"/>
          <w:szCs w:val="22"/>
          <w:lang w:val="en-US"/>
        </w:rPr>
        <w:t>studij</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specijalistički</w:t>
      </w:r>
      <w:proofErr w:type="spellEnd"/>
      <w:r w:rsidRPr="00AE7A69">
        <w:rPr>
          <w:rFonts w:cs="Calibri"/>
          <w:szCs w:val="22"/>
          <w:lang w:val="en-US"/>
        </w:rPr>
        <w:t xml:space="preserve"> diplomski </w:t>
      </w:r>
      <w:proofErr w:type="spellStart"/>
      <w:r w:rsidRPr="00AE7A69">
        <w:rPr>
          <w:rFonts w:cs="Calibri"/>
          <w:szCs w:val="22"/>
          <w:lang w:val="en-US"/>
        </w:rPr>
        <w:t>stručni</w:t>
      </w:r>
      <w:proofErr w:type="spellEnd"/>
      <w:r w:rsidRPr="00AE7A69">
        <w:rPr>
          <w:rFonts w:cs="Calibri"/>
          <w:szCs w:val="22"/>
          <w:lang w:val="en-US"/>
        </w:rPr>
        <w:t xml:space="preserve"> </w:t>
      </w:r>
      <w:proofErr w:type="spellStart"/>
      <w:r w:rsidRPr="00AE7A69">
        <w:rPr>
          <w:rFonts w:cs="Calibri"/>
          <w:szCs w:val="22"/>
          <w:lang w:val="en-US"/>
        </w:rPr>
        <w:t>studij</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Zakonu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istovrijedni</w:t>
      </w:r>
      <w:proofErr w:type="spellEnd"/>
      <w:r w:rsidRPr="00AE7A69">
        <w:rPr>
          <w:rFonts w:cs="Calibri"/>
          <w:szCs w:val="22"/>
          <w:lang w:val="en-US"/>
        </w:rPr>
        <w:t xml:space="preserve"> </w:t>
      </w:r>
      <w:proofErr w:type="spellStart"/>
      <w:r w:rsidRPr="00AE7A69">
        <w:rPr>
          <w:rFonts w:cs="Calibri"/>
          <w:szCs w:val="22"/>
          <w:lang w:val="en-US"/>
        </w:rPr>
        <w:t>studij</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prijašnjem</w:t>
      </w:r>
      <w:proofErr w:type="spellEnd"/>
      <w:r w:rsidRPr="00AE7A69">
        <w:rPr>
          <w:rFonts w:cs="Calibri"/>
          <w:szCs w:val="22"/>
          <w:lang w:val="en-US"/>
        </w:rPr>
        <w:t xml:space="preserve"> </w:t>
      </w:r>
      <w:proofErr w:type="spellStart"/>
      <w:r w:rsidRPr="00AE7A69">
        <w:rPr>
          <w:rFonts w:cs="Calibri"/>
          <w:szCs w:val="22"/>
          <w:lang w:val="en-US"/>
        </w:rPr>
        <w:t>zakonu</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odgovarajućeg</w:t>
      </w:r>
      <w:proofErr w:type="spellEnd"/>
      <w:r w:rsidRPr="00AE7A69">
        <w:rPr>
          <w:rFonts w:cs="Calibri"/>
          <w:szCs w:val="22"/>
          <w:lang w:val="en-US"/>
        </w:rPr>
        <w:t xml:space="preserve"> </w:t>
      </w:r>
      <w:proofErr w:type="spellStart"/>
      <w:r w:rsidRPr="00AE7A69">
        <w:rPr>
          <w:rFonts w:cs="Calibri"/>
          <w:szCs w:val="22"/>
          <w:lang w:val="en-US"/>
        </w:rPr>
        <w:t>znanstvenog</w:t>
      </w:r>
      <w:proofErr w:type="spellEnd"/>
      <w:r w:rsidRPr="00AE7A69">
        <w:rPr>
          <w:rFonts w:cs="Calibri"/>
          <w:szCs w:val="22"/>
          <w:lang w:val="en-US"/>
        </w:rPr>
        <w:t xml:space="preserve"> </w:t>
      </w:r>
      <w:proofErr w:type="spellStart"/>
      <w:r w:rsidRPr="00AE7A69">
        <w:rPr>
          <w:rFonts w:cs="Calibri"/>
          <w:szCs w:val="22"/>
          <w:lang w:val="en-US"/>
        </w:rPr>
        <w:t>polja</w:t>
      </w:r>
      <w:proofErr w:type="spellEnd"/>
      <w:r w:rsidRPr="00AE7A69">
        <w:rPr>
          <w:rFonts w:cs="Calibri"/>
          <w:szCs w:val="22"/>
          <w:lang w:val="en-US"/>
        </w:rPr>
        <w:t xml:space="preserve"> za </w:t>
      </w:r>
      <w:proofErr w:type="spellStart"/>
      <w:r w:rsidRPr="00AE7A69">
        <w:rPr>
          <w:rFonts w:cs="Calibri"/>
          <w:szCs w:val="22"/>
          <w:lang w:val="en-US"/>
        </w:rPr>
        <w:t>koje</w:t>
      </w:r>
      <w:proofErr w:type="spellEnd"/>
      <w:r w:rsidRPr="00AE7A69">
        <w:rPr>
          <w:rFonts w:cs="Calibri"/>
          <w:szCs w:val="22"/>
          <w:lang w:val="en-US"/>
        </w:rPr>
        <w:t xml:space="preserve"> se </w:t>
      </w:r>
      <w:proofErr w:type="spellStart"/>
      <w:r w:rsidRPr="00AE7A69">
        <w:rPr>
          <w:rFonts w:cs="Calibri"/>
          <w:szCs w:val="22"/>
          <w:lang w:val="en-US"/>
        </w:rPr>
        <w:t>pristupnik</w:t>
      </w:r>
      <w:proofErr w:type="spellEnd"/>
      <w:r w:rsidRPr="00AE7A69">
        <w:rPr>
          <w:rFonts w:cs="Calibri"/>
          <w:spacing w:val="-9"/>
          <w:szCs w:val="22"/>
          <w:lang w:val="en-US"/>
        </w:rPr>
        <w:t xml:space="preserve"> </w:t>
      </w:r>
      <w:proofErr w:type="spellStart"/>
      <w:r w:rsidRPr="00AE7A69">
        <w:rPr>
          <w:rFonts w:cs="Calibri"/>
          <w:szCs w:val="22"/>
          <w:lang w:val="en-US"/>
        </w:rPr>
        <w:t>bira</w:t>
      </w:r>
      <w:proofErr w:type="spellEnd"/>
      <w:r w:rsidRPr="00AE7A69">
        <w:rPr>
          <w:rFonts w:cs="Calibri"/>
          <w:szCs w:val="22"/>
          <w:lang w:val="en-US"/>
        </w:rPr>
        <w:t xml:space="preserve">, </w:t>
      </w:r>
    </w:p>
    <w:p w14:paraId="1853A973" w14:textId="77777777" w:rsidR="00647210" w:rsidRPr="00AE7A69" w:rsidRDefault="00647210" w:rsidP="00647210">
      <w:pPr>
        <w:widowControl w:val="0"/>
        <w:numPr>
          <w:ilvl w:val="1"/>
          <w:numId w:val="39"/>
        </w:numPr>
        <w:tabs>
          <w:tab w:val="left" w:pos="825"/>
        </w:tabs>
        <w:spacing w:after="0"/>
        <w:ind w:right="115"/>
        <w:jc w:val="both"/>
        <w:rPr>
          <w:rFonts w:cs="Calibri"/>
          <w:szCs w:val="22"/>
          <w:lang w:val="en-US"/>
        </w:rPr>
      </w:pPr>
      <w:r w:rsidRPr="00AE7A69">
        <w:rPr>
          <w:rFonts w:cs="Calibri"/>
          <w:szCs w:val="22"/>
          <w:lang w:val="en-US"/>
        </w:rPr>
        <w:t xml:space="preserve">da je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reda</w:t>
      </w:r>
      <w:proofErr w:type="spellEnd"/>
      <w:r w:rsidRPr="00AE7A69">
        <w:rPr>
          <w:rFonts w:cs="Calibri"/>
          <w:szCs w:val="22"/>
          <w:lang w:val="en-US"/>
        </w:rPr>
        <w:t xml:space="preserve"> </w:t>
      </w:r>
      <w:proofErr w:type="spellStart"/>
      <w:r w:rsidRPr="00AE7A69">
        <w:rPr>
          <w:rFonts w:cs="Calibri"/>
          <w:szCs w:val="22"/>
          <w:lang w:val="en-US"/>
        </w:rPr>
        <w:t>najuspješnijih</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koji je </w:t>
      </w:r>
      <w:proofErr w:type="spellStart"/>
      <w:r w:rsidRPr="00AE7A69">
        <w:rPr>
          <w:rFonts w:cs="Calibri"/>
          <w:szCs w:val="22"/>
          <w:lang w:val="en-US"/>
        </w:rPr>
        <w:t>ostvario</w:t>
      </w:r>
      <w:proofErr w:type="spellEnd"/>
      <w:r w:rsidRPr="00AE7A69">
        <w:rPr>
          <w:rFonts w:cs="Calibri"/>
          <w:szCs w:val="22"/>
          <w:lang w:val="en-US"/>
        </w:rPr>
        <w:t xml:space="preserve"> </w:t>
      </w:r>
      <w:proofErr w:type="spellStart"/>
      <w:r w:rsidRPr="00AE7A69">
        <w:rPr>
          <w:rFonts w:cs="Calibri"/>
          <w:szCs w:val="22"/>
          <w:lang w:val="en-US"/>
        </w:rPr>
        <w:t>najbolji</w:t>
      </w:r>
      <w:proofErr w:type="spellEnd"/>
      <w:r w:rsidRPr="00AE7A69">
        <w:rPr>
          <w:rFonts w:cs="Calibri"/>
          <w:szCs w:val="22"/>
          <w:lang w:val="en-US"/>
        </w:rPr>
        <w:t xml:space="preserve"> </w:t>
      </w:r>
      <w:proofErr w:type="spellStart"/>
      <w:r w:rsidRPr="00AE7A69">
        <w:rPr>
          <w:rFonts w:cs="Calibri"/>
          <w:szCs w:val="22"/>
          <w:lang w:val="en-US"/>
        </w:rPr>
        <w:t>rezultat</w:t>
      </w:r>
      <w:proofErr w:type="spellEnd"/>
      <w:r w:rsidRPr="00AE7A69">
        <w:rPr>
          <w:rFonts w:cs="Calibri"/>
          <w:szCs w:val="22"/>
          <w:lang w:val="en-US"/>
        </w:rPr>
        <w:t xml:space="preserve"> u </w:t>
      </w:r>
      <w:proofErr w:type="spellStart"/>
      <w:r w:rsidRPr="00AE7A69">
        <w:rPr>
          <w:rFonts w:cs="Calibri"/>
          <w:szCs w:val="22"/>
          <w:lang w:val="en-US"/>
        </w:rPr>
        <w:t>postupku</w:t>
      </w:r>
      <w:proofErr w:type="spellEnd"/>
      <w:r w:rsidRPr="00AE7A69">
        <w:rPr>
          <w:rFonts w:cs="Calibri"/>
          <w:szCs w:val="22"/>
          <w:lang w:val="en-US"/>
        </w:rPr>
        <w:t xml:space="preserve"> </w:t>
      </w:r>
      <w:proofErr w:type="spellStart"/>
      <w:r w:rsidRPr="00AE7A69">
        <w:rPr>
          <w:rFonts w:cs="Calibri"/>
          <w:szCs w:val="22"/>
          <w:lang w:val="en-US"/>
        </w:rPr>
        <w:t>testiranja</w:t>
      </w:r>
      <w:proofErr w:type="spellEnd"/>
      <w:r w:rsidRPr="00AE7A69">
        <w:rPr>
          <w:rFonts w:cs="Calibri"/>
          <w:spacing w:val="-5"/>
          <w:szCs w:val="22"/>
          <w:lang w:val="en-US"/>
        </w:rPr>
        <w:t xml:space="preserve"> </w:t>
      </w:r>
      <w:proofErr w:type="spellStart"/>
      <w:r w:rsidRPr="00AE7A69">
        <w:rPr>
          <w:rFonts w:cs="Calibri"/>
          <w:szCs w:val="22"/>
          <w:lang w:val="en-US"/>
        </w:rPr>
        <w:t>kandidata</w:t>
      </w:r>
      <w:proofErr w:type="spellEnd"/>
      <w:r w:rsidRPr="00AE7A69">
        <w:rPr>
          <w:rFonts w:cs="Calibri"/>
          <w:szCs w:val="22"/>
          <w:lang w:val="en-US"/>
        </w:rPr>
        <w:t>.</w:t>
      </w:r>
    </w:p>
    <w:p w14:paraId="5C985201" w14:textId="77777777" w:rsidR="00C60FAD" w:rsidRPr="00AE7A69" w:rsidRDefault="00C60FAD" w:rsidP="00FE2A91">
      <w:pPr>
        <w:shd w:val="clear" w:color="auto" w:fill="FFFFFF"/>
        <w:spacing w:after="48"/>
        <w:textAlignment w:val="baseline"/>
        <w:rPr>
          <w:rFonts w:cs="Calibri"/>
          <w:color w:val="231F20"/>
          <w:szCs w:val="22"/>
          <w:lang w:val="hr-HR" w:eastAsia="hr-HR"/>
        </w:rPr>
      </w:pPr>
    </w:p>
    <w:p w14:paraId="5A8ED72A" w14:textId="77777777" w:rsidR="00FE2A91" w:rsidRPr="00AE7A69" w:rsidRDefault="00FE2A91" w:rsidP="00FE2A91">
      <w:pPr>
        <w:shd w:val="clear" w:color="auto" w:fill="FFFFFF"/>
        <w:spacing w:after="48"/>
        <w:textAlignment w:val="baseline"/>
        <w:rPr>
          <w:rFonts w:cs="Calibri"/>
          <w:color w:val="231F20"/>
          <w:szCs w:val="22"/>
          <w:lang w:val="hr-HR" w:eastAsia="hr-HR"/>
        </w:rPr>
      </w:pPr>
      <w:r w:rsidRPr="00AE7A69">
        <w:rPr>
          <w:rFonts w:cs="Calibri"/>
          <w:color w:val="231F20"/>
          <w:szCs w:val="22"/>
          <w:lang w:val="hr-HR" w:eastAsia="hr-HR"/>
        </w:rPr>
        <w:t xml:space="preserve">Suradnik </w:t>
      </w:r>
      <w:r w:rsidR="00C30035" w:rsidRPr="00AE7A69">
        <w:rPr>
          <w:rFonts w:cs="Calibri"/>
          <w:color w:val="231F20"/>
          <w:szCs w:val="22"/>
          <w:lang w:val="hr-HR" w:eastAsia="hr-HR"/>
        </w:rPr>
        <w:t xml:space="preserve">(asistent) </w:t>
      </w:r>
      <w:r w:rsidRPr="00AE7A69">
        <w:rPr>
          <w:rFonts w:cs="Calibri"/>
          <w:color w:val="231F20"/>
          <w:szCs w:val="22"/>
          <w:lang w:val="hr-HR" w:eastAsia="hr-HR"/>
        </w:rPr>
        <w:t>ima pravo i obvezu:</w:t>
      </w:r>
    </w:p>
    <w:p w14:paraId="34E14831" w14:textId="77777777" w:rsidR="00FE2A91" w:rsidRPr="00AE7A69" w:rsidRDefault="00FE2A91" w:rsidP="00647210">
      <w:pPr>
        <w:pStyle w:val="Odlomakpopisa"/>
        <w:numPr>
          <w:ilvl w:val="0"/>
          <w:numId w:val="40"/>
        </w:numPr>
        <w:shd w:val="clear" w:color="auto" w:fill="FFFFFF"/>
        <w:spacing w:after="48"/>
        <w:textAlignment w:val="baseline"/>
        <w:rPr>
          <w:rFonts w:cs="Calibri"/>
          <w:color w:val="231F20"/>
          <w:lang w:val="hr-HR" w:eastAsia="hr-HR"/>
        </w:rPr>
      </w:pPr>
      <w:r w:rsidRPr="00AE7A69">
        <w:rPr>
          <w:rFonts w:cs="Calibri"/>
          <w:color w:val="231F20"/>
          <w:lang w:val="hr-HR" w:eastAsia="hr-HR"/>
        </w:rPr>
        <w:t>sudjelovati u izvođenju nastave, obavljanju znanstvene djelatnosti</w:t>
      </w:r>
    </w:p>
    <w:p w14:paraId="419B42C9" w14:textId="77777777" w:rsidR="00FE2A91" w:rsidRPr="00AE7A69" w:rsidRDefault="00FE2A91" w:rsidP="00647210">
      <w:pPr>
        <w:pStyle w:val="Odlomakpopisa"/>
        <w:numPr>
          <w:ilvl w:val="0"/>
          <w:numId w:val="40"/>
        </w:numPr>
        <w:shd w:val="clear" w:color="auto" w:fill="FFFFFF"/>
        <w:spacing w:after="48"/>
        <w:textAlignment w:val="baseline"/>
        <w:rPr>
          <w:rFonts w:cs="Calibri"/>
          <w:color w:val="231F20"/>
          <w:lang w:val="hr-HR" w:eastAsia="hr-HR"/>
        </w:rPr>
      </w:pPr>
      <w:r w:rsidRPr="00AE7A69">
        <w:rPr>
          <w:rFonts w:cs="Calibri"/>
          <w:color w:val="231F20"/>
          <w:lang w:val="hr-HR" w:eastAsia="hr-HR"/>
        </w:rPr>
        <w:t>sudjelovati na znanstvenim skupovima i konferencijama</w:t>
      </w:r>
    </w:p>
    <w:p w14:paraId="3D73D9FD" w14:textId="218832E5" w:rsidR="00FE2A91" w:rsidRPr="00AE7A69" w:rsidRDefault="00FE2A91" w:rsidP="00457639">
      <w:pPr>
        <w:pStyle w:val="Odlomakpopisa"/>
        <w:numPr>
          <w:ilvl w:val="0"/>
          <w:numId w:val="40"/>
        </w:numPr>
        <w:shd w:val="clear" w:color="auto" w:fill="FFFFFF"/>
        <w:spacing w:after="48"/>
        <w:textAlignment w:val="baseline"/>
        <w:rPr>
          <w:rFonts w:cs="Calibri"/>
          <w:color w:val="231F20"/>
          <w:lang w:val="hr-HR" w:eastAsia="hr-HR"/>
        </w:rPr>
      </w:pPr>
      <w:r w:rsidRPr="00457639">
        <w:rPr>
          <w:rFonts w:cs="Calibri"/>
          <w:color w:val="231F20"/>
          <w:lang w:val="hr-HR" w:eastAsia="hr-HR"/>
        </w:rPr>
        <w:t>sudjelovati u projektnim i drugim aktivnostima</w:t>
      </w:r>
      <w:r w:rsidR="00457639" w:rsidRPr="00457639">
        <w:rPr>
          <w:rFonts w:cs="Calibri"/>
          <w:color w:val="231F20"/>
          <w:lang w:val="hr-HR" w:eastAsia="hr-HR"/>
        </w:rPr>
        <w:t xml:space="preserve"> Veleučilišta</w:t>
      </w:r>
      <w:r w:rsidRPr="00457639">
        <w:rPr>
          <w:rFonts w:cs="Calibri"/>
          <w:color w:val="231F20"/>
          <w:lang w:val="hr-HR" w:eastAsia="hr-HR"/>
        </w:rPr>
        <w:t xml:space="preserve"> </w:t>
      </w:r>
    </w:p>
    <w:p w14:paraId="207E8DF6" w14:textId="77777777" w:rsidR="00FE2A91" w:rsidRPr="00AE7A69" w:rsidRDefault="00FE2A91" w:rsidP="00647210">
      <w:pPr>
        <w:pStyle w:val="Odlomakpopisa"/>
        <w:numPr>
          <w:ilvl w:val="0"/>
          <w:numId w:val="40"/>
        </w:numPr>
        <w:shd w:val="clear" w:color="auto" w:fill="FFFFFF"/>
        <w:spacing w:after="48"/>
        <w:textAlignment w:val="baseline"/>
        <w:rPr>
          <w:rFonts w:cs="Calibri"/>
          <w:color w:val="231F20"/>
          <w:lang w:val="hr-HR" w:eastAsia="hr-HR"/>
        </w:rPr>
      </w:pPr>
      <w:r w:rsidRPr="00AE7A69">
        <w:rPr>
          <w:rFonts w:cs="Calibri"/>
          <w:color w:val="231F20"/>
          <w:lang w:val="hr-HR" w:eastAsia="hr-HR"/>
        </w:rPr>
        <w:t>podnositi institucijskom mentoru izvješće o radu najmanje jednom godišnje</w:t>
      </w:r>
    </w:p>
    <w:p w14:paraId="3218E20C" w14:textId="77777777" w:rsidR="00FE2A91" w:rsidRPr="00AE7A69" w:rsidRDefault="00FE2A91" w:rsidP="00647210">
      <w:pPr>
        <w:pStyle w:val="Odlomakpopisa"/>
        <w:numPr>
          <w:ilvl w:val="0"/>
          <w:numId w:val="40"/>
        </w:numPr>
        <w:shd w:val="clear" w:color="auto" w:fill="FFFFFF"/>
        <w:spacing w:after="48"/>
        <w:textAlignment w:val="baseline"/>
        <w:rPr>
          <w:rFonts w:cs="Calibri"/>
          <w:color w:val="231F20"/>
          <w:lang w:val="hr-HR" w:eastAsia="hr-HR"/>
        </w:rPr>
      </w:pPr>
      <w:r w:rsidRPr="00AE7A69">
        <w:rPr>
          <w:rFonts w:cs="Calibri"/>
          <w:color w:val="231F20"/>
          <w:lang w:val="hr-HR" w:eastAsia="hr-HR"/>
        </w:rPr>
        <w:t>obavljati druge poslove po nalogu mentora i dekana Veleučilišta.</w:t>
      </w:r>
    </w:p>
    <w:p w14:paraId="7FA4AB5D" w14:textId="77777777" w:rsidR="00762969" w:rsidRDefault="00762969" w:rsidP="00762969">
      <w:pPr>
        <w:widowControl w:val="0"/>
        <w:tabs>
          <w:tab w:val="left" w:pos="477"/>
        </w:tabs>
        <w:spacing w:after="0"/>
        <w:ind w:right="120"/>
        <w:jc w:val="both"/>
        <w:rPr>
          <w:rFonts w:ascii="Times New Roman" w:hAnsi="Times New Roman"/>
          <w:sz w:val="24"/>
          <w:lang w:val="en-US"/>
        </w:rPr>
      </w:pPr>
    </w:p>
    <w:p w14:paraId="6B4F1A26" w14:textId="77777777" w:rsidR="00647210" w:rsidRPr="00AE7A69" w:rsidRDefault="00647210" w:rsidP="00762969">
      <w:pPr>
        <w:widowControl w:val="0"/>
        <w:tabs>
          <w:tab w:val="left" w:pos="477"/>
        </w:tabs>
        <w:spacing w:after="0"/>
        <w:ind w:right="120"/>
        <w:jc w:val="both"/>
        <w:rPr>
          <w:rFonts w:cs="Calibri"/>
          <w:szCs w:val="22"/>
          <w:lang w:val="en-US"/>
        </w:rPr>
      </w:pPr>
      <w:proofErr w:type="spellStart"/>
      <w:r w:rsidRPr="00AE7A69">
        <w:rPr>
          <w:rFonts w:cs="Calibri"/>
          <w:szCs w:val="22"/>
          <w:lang w:val="en-US"/>
        </w:rPr>
        <w:t>Osoba</w:t>
      </w:r>
      <w:proofErr w:type="spellEnd"/>
      <w:r w:rsidRPr="00AE7A69">
        <w:rPr>
          <w:rFonts w:cs="Calibri"/>
          <w:szCs w:val="22"/>
          <w:lang w:val="en-US"/>
        </w:rPr>
        <w:t xml:space="preserve"> se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izabrati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u </w:t>
      </w:r>
      <w:proofErr w:type="spellStart"/>
      <w:r w:rsidRPr="00AE7A69">
        <w:rPr>
          <w:rFonts w:cs="Calibri"/>
          <w:szCs w:val="22"/>
          <w:lang w:val="en-US"/>
        </w:rPr>
        <w:t>suradničko</w:t>
      </w:r>
      <w:proofErr w:type="spellEnd"/>
      <w:r w:rsidRPr="00AE7A69">
        <w:rPr>
          <w:rFonts w:cs="Calibri"/>
          <w:szCs w:val="22"/>
          <w:lang w:val="en-US"/>
        </w:rPr>
        <w:t xml:space="preserve"> </w:t>
      </w:r>
      <w:proofErr w:type="spellStart"/>
      <w:r w:rsidRPr="00AE7A69">
        <w:rPr>
          <w:rFonts w:cs="Calibri"/>
          <w:szCs w:val="22"/>
          <w:lang w:val="en-US"/>
        </w:rPr>
        <w:t>zvanje</w:t>
      </w:r>
      <w:proofErr w:type="spellEnd"/>
      <w:r w:rsidRPr="00AE7A69">
        <w:rPr>
          <w:rFonts w:cs="Calibri"/>
          <w:szCs w:val="22"/>
          <w:lang w:val="en-US"/>
        </w:rPr>
        <w:t xml:space="preserve"> </w:t>
      </w:r>
      <w:proofErr w:type="spellStart"/>
      <w:r w:rsidRPr="00AE7A69">
        <w:rPr>
          <w:rFonts w:cs="Calibri"/>
          <w:szCs w:val="22"/>
          <w:lang w:val="en-US"/>
        </w:rPr>
        <w:t>asistenta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bez </w:t>
      </w:r>
      <w:proofErr w:type="spellStart"/>
      <w:r w:rsidRPr="00AE7A69">
        <w:rPr>
          <w:rFonts w:cs="Calibri"/>
          <w:szCs w:val="22"/>
          <w:lang w:val="en-US"/>
        </w:rPr>
        <w:t>namjere</w:t>
      </w:r>
      <w:proofErr w:type="spellEnd"/>
      <w:r w:rsidRPr="00AE7A69">
        <w:rPr>
          <w:rFonts w:cs="Calibri"/>
          <w:szCs w:val="22"/>
          <w:lang w:val="en-US"/>
        </w:rPr>
        <w:t xml:space="preserve"> </w:t>
      </w:r>
      <w:proofErr w:type="spellStart"/>
      <w:r w:rsidRPr="00AE7A69">
        <w:rPr>
          <w:rFonts w:cs="Calibri"/>
          <w:szCs w:val="22"/>
          <w:lang w:val="en-US"/>
        </w:rPr>
        <w:t>sklapanja</w:t>
      </w:r>
      <w:proofErr w:type="spellEnd"/>
      <w:r w:rsidRPr="00AE7A69">
        <w:rPr>
          <w:rFonts w:cs="Calibri"/>
          <w:szCs w:val="22"/>
          <w:lang w:val="en-US"/>
        </w:rPr>
        <w:t xml:space="preserve"> </w:t>
      </w:r>
      <w:proofErr w:type="spellStart"/>
      <w:r w:rsidRPr="00AE7A69">
        <w:rPr>
          <w:rFonts w:cs="Calibri"/>
          <w:szCs w:val="22"/>
          <w:lang w:val="en-US"/>
        </w:rPr>
        <w:t>ugovora</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naslovno</w:t>
      </w:r>
      <w:proofErr w:type="spellEnd"/>
      <w:r w:rsidRPr="00AE7A69">
        <w:rPr>
          <w:rFonts w:cs="Calibri"/>
          <w:szCs w:val="22"/>
          <w:lang w:val="en-US"/>
        </w:rPr>
        <w:t xml:space="preserve"> </w:t>
      </w:r>
      <w:proofErr w:type="spellStart"/>
      <w:r w:rsidRPr="00AE7A69">
        <w:rPr>
          <w:rFonts w:cs="Calibri"/>
          <w:szCs w:val="22"/>
          <w:lang w:val="en-US"/>
        </w:rPr>
        <w:t>zvanje</w:t>
      </w:r>
      <w:proofErr w:type="spellEnd"/>
      <w:r w:rsidRPr="00AE7A69">
        <w:rPr>
          <w:rFonts w:cs="Calibri"/>
          <w:szCs w:val="22"/>
          <w:lang w:val="en-US"/>
        </w:rPr>
        <w:t xml:space="preserve">), s time da se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nju</w:t>
      </w:r>
      <w:proofErr w:type="spellEnd"/>
      <w:r w:rsidRPr="00AE7A69">
        <w:rPr>
          <w:rFonts w:cs="Calibri"/>
          <w:szCs w:val="22"/>
          <w:lang w:val="en-US"/>
        </w:rPr>
        <w:t xml:space="preserve"> </w:t>
      </w:r>
      <w:proofErr w:type="spellStart"/>
      <w:r w:rsidRPr="00AE7A69">
        <w:rPr>
          <w:rFonts w:cs="Calibri"/>
          <w:szCs w:val="22"/>
          <w:lang w:val="en-US"/>
        </w:rPr>
        <w:t>primjenjuju</w:t>
      </w:r>
      <w:proofErr w:type="spellEnd"/>
      <w:r w:rsidRPr="00AE7A69">
        <w:rPr>
          <w:rFonts w:cs="Calibri"/>
          <w:szCs w:val="22"/>
          <w:lang w:val="en-US"/>
        </w:rPr>
        <w:t xml:space="preserve"> </w:t>
      </w:r>
      <w:proofErr w:type="spellStart"/>
      <w:r w:rsidRPr="00AE7A69">
        <w:rPr>
          <w:rFonts w:cs="Calibri"/>
          <w:szCs w:val="22"/>
          <w:lang w:val="en-US"/>
        </w:rPr>
        <w:t>uvjeti</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ovoga</w:t>
      </w:r>
      <w:proofErr w:type="spellEnd"/>
      <w:r w:rsidRPr="00AE7A69">
        <w:rPr>
          <w:rFonts w:cs="Calibri"/>
          <w:spacing w:val="-20"/>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w:t>
      </w:r>
    </w:p>
    <w:p w14:paraId="54AB1E50" w14:textId="77777777" w:rsidR="001B605C" w:rsidRDefault="001B605C" w:rsidP="001B605C">
      <w:pPr>
        <w:keepNext/>
        <w:spacing w:after="0"/>
        <w:outlineLvl w:val="1"/>
        <w:rPr>
          <w:rFonts w:cs="Arial"/>
          <w:b/>
          <w:bCs/>
          <w:iCs/>
          <w:szCs w:val="22"/>
          <w:lang w:eastAsia="sl-SI"/>
        </w:rPr>
      </w:pPr>
    </w:p>
    <w:p w14:paraId="43B6BC4D" w14:textId="77777777" w:rsidR="00FE2A91" w:rsidRPr="00AE7A69" w:rsidRDefault="00FE2A91" w:rsidP="00FE2A91">
      <w:pPr>
        <w:spacing w:after="0" w:line="276" w:lineRule="auto"/>
        <w:ind w:left="360"/>
        <w:contextualSpacing/>
        <w:jc w:val="center"/>
        <w:rPr>
          <w:rFonts w:cs="Calibri"/>
          <w:szCs w:val="22"/>
          <w:lang w:eastAsia="sl-SI" w:bidi="en-GB"/>
        </w:rPr>
      </w:pPr>
      <w:r w:rsidRPr="00AE7A69">
        <w:rPr>
          <w:rFonts w:cs="Calibri"/>
          <w:szCs w:val="22"/>
          <w:lang w:eastAsia="sl-SI" w:bidi="en-GB"/>
        </w:rPr>
        <w:t>5</w:t>
      </w:r>
      <w:r w:rsidR="00A30CED" w:rsidRPr="00AE7A69">
        <w:rPr>
          <w:rFonts w:cs="Calibri"/>
          <w:szCs w:val="22"/>
          <w:lang w:eastAsia="sl-SI" w:bidi="en-GB"/>
        </w:rPr>
        <w:t>9</w:t>
      </w:r>
      <w:r w:rsidRPr="00AE7A69">
        <w:rPr>
          <w:rFonts w:cs="Calibri"/>
          <w:szCs w:val="22"/>
          <w:lang w:eastAsia="sl-SI" w:bidi="en-GB"/>
        </w:rPr>
        <w:t>. članak</w:t>
      </w:r>
    </w:p>
    <w:p w14:paraId="5462BCA0" w14:textId="77777777" w:rsidR="00FE2A91" w:rsidRPr="00AE7A69" w:rsidRDefault="00FE2A91" w:rsidP="00FE2A91">
      <w:pPr>
        <w:shd w:val="clear" w:color="auto" w:fill="FFFFFF"/>
        <w:spacing w:after="48"/>
        <w:ind w:firstLine="408"/>
        <w:textAlignment w:val="baseline"/>
        <w:rPr>
          <w:rFonts w:cs="Calibri"/>
          <w:color w:val="231F20"/>
          <w:szCs w:val="22"/>
          <w:lang w:val="hr-HR" w:eastAsia="hr-HR"/>
        </w:rPr>
      </w:pPr>
    </w:p>
    <w:p w14:paraId="6AEB1A1E" w14:textId="77777777" w:rsidR="00FE2A91" w:rsidRPr="00AE7A69" w:rsidRDefault="00FE2A91" w:rsidP="00FE2A91">
      <w:pPr>
        <w:shd w:val="clear" w:color="auto" w:fill="FFFFFF"/>
        <w:spacing w:after="0"/>
        <w:jc w:val="both"/>
        <w:textAlignment w:val="baseline"/>
        <w:rPr>
          <w:rFonts w:cs="Calibri"/>
          <w:szCs w:val="22"/>
          <w:lang w:val="hr-HR" w:eastAsia="hr-HR"/>
        </w:rPr>
      </w:pPr>
      <w:r w:rsidRPr="00AE7A69">
        <w:rPr>
          <w:rFonts w:cs="Calibri"/>
          <w:szCs w:val="22"/>
          <w:lang w:val="hr-HR" w:eastAsia="hr-HR"/>
        </w:rPr>
        <w:t>Suradniku</w:t>
      </w:r>
      <w:r w:rsidR="00F31524" w:rsidRPr="00AE7A69">
        <w:rPr>
          <w:rFonts w:cs="Calibri"/>
          <w:szCs w:val="22"/>
          <w:lang w:val="hr-HR" w:eastAsia="hr-HR"/>
        </w:rPr>
        <w:t xml:space="preserve"> (asistentu)</w:t>
      </w:r>
      <w:r w:rsidRPr="00AE7A69">
        <w:rPr>
          <w:rFonts w:cs="Calibri"/>
          <w:szCs w:val="22"/>
          <w:lang w:val="hr-HR" w:eastAsia="hr-HR"/>
        </w:rPr>
        <w:t xml:space="preserve"> se imenuje mentor iz reda nastavnika</w:t>
      </w:r>
      <w:r w:rsidR="00772506" w:rsidRPr="00AE7A69">
        <w:rPr>
          <w:rFonts w:cs="Calibri"/>
          <w:szCs w:val="22"/>
          <w:lang w:val="hr-HR" w:eastAsia="hr-HR"/>
        </w:rPr>
        <w:t xml:space="preserve"> kojeg imenuje Vijeće Veleučilišta.</w:t>
      </w:r>
    </w:p>
    <w:p w14:paraId="5855E27D" w14:textId="77777777" w:rsidR="00FE2A91" w:rsidRPr="00AE7A69" w:rsidRDefault="00FE2A91" w:rsidP="00FE2A91">
      <w:pPr>
        <w:shd w:val="clear" w:color="auto" w:fill="FFFFFF"/>
        <w:spacing w:after="0"/>
        <w:jc w:val="both"/>
        <w:textAlignment w:val="baseline"/>
        <w:rPr>
          <w:rFonts w:cs="Calibri"/>
          <w:color w:val="231F20"/>
          <w:szCs w:val="22"/>
          <w:highlight w:val="yellow"/>
          <w:lang w:val="hr-HR" w:eastAsia="hr-HR"/>
        </w:rPr>
      </w:pPr>
    </w:p>
    <w:p w14:paraId="71DEBD55"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Veleučilište ocjenjuje rad suradnika najmanje jednom godišnje</w:t>
      </w:r>
      <w:r w:rsidR="00772506" w:rsidRPr="00AE7A69">
        <w:rPr>
          <w:rFonts w:cs="Calibri"/>
          <w:color w:val="231F20"/>
          <w:szCs w:val="22"/>
          <w:lang w:val="hr-HR" w:eastAsia="hr-HR"/>
        </w:rPr>
        <w:t>.</w:t>
      </w:r>
    </w:p>
    <w:p w14:paraId="0912639D"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218429B8" w14:textId="77777777" w:rsidR="00772506"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 xml:space="preserve">O ocjeni suradnika </w:t>
      </w:r>
      <w:r w:rsidR="00772506" w:rsidRPr="00AE7A69">
        <w:rPr>
          <w:rFonts w:cs="Calibri"/>
          <w:color w:val="231F20"/>
          <w:szCs w:val="22"/>
          <w:lang w:val="hr-HR" w:eastAsia="hr-HR"/>
        </w:rPr>
        <w:t xml:space="preserve">Vijeće </w:t>
      </w:r>
      <w:proofErr w:type="spellStart"/>
      <w:r w:rsidR="00772506" w:rsidRPr="00AE7A69">
        <w:rPr>
          <w:rFonts w:cs="Calibri"/>
          <w:color w:val="231F20"/>
          <w:szCs w:val="22"/>
          <w:lang w:val="hr-HR" w:eastAsia="hr-HR"/>
        </w:rPr>
        <w:t>Veleučilšta</w:t>
      </w:r>
      <w:proofErr w:type="spellEnd"/>
      <w:r w:rsidR="00772506" w:rsidRPr="00AE7A69">
        <w:rPr>
          <w:rFonts w:cs="Calibri"/>
          <w:color w:val="231F20"/>
          <w:szCs w:val="22"/>
          <w:lang w:val="hr-HR" w:eastAsia="hr-HR"/>
        </w:rPr>
        <w:t xml:space="preserve"> </w:t>
      </w:r>
      <w:r w:rsidRPr="00AE7A69">
        <w:rPr>
          <w:rFonts w:cs="Calibri"/>
          <w:color w:val="231F20"/>
          <w:szCs w:val="22"/>
          <w:lang w:val="hr-HR" w:eastAsia="hr-HR"/>
        </w:rPr>
        <w:t xml:space="preserve">odlučuje se rješenjem. </w:t>
      </w:r>
      <w:r w:rsidR="00772506" w:rsidRPr="00AE7A69">
        <w:rPr>
          <w:rFonts w:cs="Calibri"/>
          <w:color w:val="231F20"/>
          <w:szCs w:val="22"/>
          <w:lang w:val="hr-HR" w:eastAsia="hr-HR"/>
        </w:rPr>
        <w:t xml:space="preserve">Ocjenu suradnika donosi Vijeće Veleučilišta nakon izvješća </w:t>
      </w:r>
      <w:proofErr w:type="spellStart"/>
      <w:r w:rsidR="00772506" w:rsidRPr="00AE7A69">
        <w:rPr>
          <w:rFonts w:cs="Calibri"/>
          <w:color w:val="231F20"/>
          <w:szCs w:val="22"/>
          <w:lang w:val="hr-HR" w:eastAsia="hr-HR"/>
        </w:rPr>
        <w:t>menora</w:t>
      </w:r>
      <w:proofErr w:type="spellEnd"/>
      <w:r w:rsidR="00772506" w:rsidRPr="00AE7A69">
        <w:rPr>
          <w:rFonts w:cs="Calibri"/>
          <w:color w:val="231F20"/>
          <w:szCs w:val="22"/>
          <w:lang w:val="hr-HR" w:eastAsia="hr-HR"/>
        </w:rPr>
        <w:t>.</w:t>
      </w:r>
    </w:p>
    <w:p w14:paraId="66414DB6" w14:textId="77777777" w:rsidR="00772506" w:rsidRPr="00AE7A69" w:rsidRDefault="00772506" w:rsidP="00FE2A91">
      <w:pPr>
        <w:shd w:val="clear" w:color="auto" w:fill="FFFFFF"/>
        <w:spacing w:after="0"/>
        <w:jc w:val="both"/>
        <w:textAlignment w:val="baseline"/>
        <w:rPr>
          <w:rFonts w:cs="Calibri"/>
          <w:color w:val="231F20"/>
          <w:szCs w:val="22"/>
          <w:lang w:val="hr-HR" w:eastAsia="hr-HR"/>
        </w:rPr>
      </w:pPr>
    </w:p>
    <w:p w14:paraId="724F1F19"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Protiv ovoga rješenja nije dopuštena žalba, ali može se pokrenuti upravni spor.</w:t>
      </w:r>
    </w:p>
    <w:p w14:paraId="6068F612"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p>
    <w:p w14:paraId="35B4F146" w14:textId="77777777" w:rsidR="00FE2A91" w:rsidRPr="00AE7A69" w:rsidRDefault="00FE2A91" w:rsidP="00FE2A91">
      <w:pPr>
        <w:shd w:val="clear" w:color="auto" w:fill="FFFFFF"/>
        <w:spacing w:after="0"/>
        <w:jc w:val="both"/>
        <w:textAlignment w:val="baseline"/>
        <w:rPr>
          <w:rFonts w:cs="Calibri"/>
          <w:color w:val="231F20"/>
          <w:szCs w:val="22"/>
          <w:lang w:val="hr-HR" w:eastAsia="hr-HR"/>
        </w:rPr>
      </w:pPr>
      <w:r w:rsidRPr="00AE7A69">
        <w:rPr>
          <w:rFonts w:cs="Calibri"/>
          <w:color w:val="231F20"/>
          <w:szCs w:val="22"/>
          <w:lang w:val="hr-HR" w:eastAsia="hr-HR"/>
        </w:rPr>
        <w:t>Suradniku koji je negativno ocijenjen dvije godine uzastopno</w:t>
      </w:r>
      <w:r w:rsidR="00FE3EE7">
        <w:rPr>
          <w:rFonts w:cs="Calibri"/>
          <w:color w:val="231F20"/>
          <w:szCs w:val="22"/>
          <w:lang w:val="hr-HR" w:eastAsia="hr-HR"/>
        </w:rPr>
        <w:t>,</w:t>
      </w:r>
      <w:r w:rsidRPr="00AE7A69">
        <w:rPr>
          <w:rFonts w:cs="Calibri"/>
          <w:color w:val="231F20"/>
          <w:szCs w:val="22"/>
          <w:lang w:val="hr-HR" w:eastAsia="hr-HR"/>
        </w:rPr>
        <w:t xml:space="preserve"> danom izvršnosti rješenja prestaje radni odnos u skladu sa zakonom koji uređuje radne odnose.</w:t>
      </w:r>
    </w:p>
    <w:p w14:paraId="7998D102" w14:textId="77777777" w:rsidR="00C60FAD" w:rsidRPr="00AE7A69" w:rsidRDefault="00C60FAD" w:rsidP="00FE2A91">
      <w:pPr>
        <w:shd w:val="clear" w:color="auto" w:fill="FFFFFF"/>
        <w:spacing w:after="0"/>
        <w:jc w:val="both"/>
        <w:textAlignment w:val="baseline"/>
        <w:rPr>
          <w:rFonts w:cs="Calibri"/>
          <w:color w:val="231F20"/>
          <w:szCs w:val="22"/>
          <w:lang w:val="hr-HR" w:eastAsia="hr-HR"/>
        </w:rPr>
      </w:pPr>
    </w:p>
    <w:p w14:paraId="76973DF9" w14:textId="77777777" w:rsidR="00932889" w:rsidRDefault="00932889" w:rsidP="00932889">
      <w:pPr>
        <w:keepNext/>
        <w:spacing w:after="0"/>
        <w:outlineLvl w:val="1"/>
        <w:rPr>
          <w:rFonts w:cs="Arial"/>
          <w:b/>
          <w:bCs/>
          <w:iCs/>
          <w:lang w:eastAsia="sl-SI"/>
        </w:rPr>
      </w:pPr>
      <w:bookmarkStart w:id="142" w:name="_Toc121304251"/>
      <w:r w:rsidRPr="00C61631">
        <w:rPr>
          <w:rFonts w:cs="Arial"/>
          <w:b/>
          <w:bCs/>
          <w:iCs/>
          <w:szCs w:val="22"/>
          <w:lang w:eastAsia="sl-SI"/>
        </w:rPr>
        <w:t>7.</w:t>
      </w:r>
      <w:r>
        <w:rPr>
          <w:rFonts w:cs="Arial"/>
          <w:b/>
          <w:bCs/>
          <w:iCs/>
          <w:szCs w:val="22"/>
          <w:lang w:eastAsia="sl-SI"/>
        </w:rPr>
        <w:t>7</w:t>
      </w:r>
      <w:r w:rsidRPr="00C61631">
        <w:rPr>
          <w:rFonts w:cs="Arial"/>
          <w:b/>
          <w:bCs/>
          <w:iCs/>
          <w:szCs w:val="22"/>
          <w:lang w:eastAsia="sl-SI"/>
        </w:rPr>
        <w:tab/>
      </w:r>
      <w:r>
        <w:rPr>
          <w:rFonts w:cs="Arial"/>
          <w:b/>
          <w:bCs/>
          <w:iCs/>
          <w:lang w:eastAsia="sl-SI"/>
        </w:rPr>
        <w:t>Stegovna odgovornost nastavnika</w:t>
      </w:r>
      <w:bookmarkEnd w:id="142"/>
    </w:p>
    <w:p w14:paraId="23316A3A" w14:textId="77777777" w:rsidR="00932889" w:rsidRDefault="00932889" w:rsidP="00932889">
      <w:pPr>
        <w:keepNext/>
        <w:spacing w:after="0"/>
        <w:outlineLvl w:val="1"/>
        <w:rPr>
          <w:rFonts w:cs="Arial"/>
          <w:b/>
          <w:bCs/>
          <w:iCs/>
          <w:szCs w:val="22"/>
          <w:highlight w:val="green"/>
          <w:lang w:eastAsia="sl-SI"/>
        </w:rPr>
      </w:pPr>
    </w:p>
    <w:p w14:paraId="39C4F4C8" w14:textId="77777777" w:rsidR="00932889" w:rsidRPr="00AE7A69" w:rsidRDefault="00A30CED" w:rsidP="00932889">
      <w:pPr>
        <w:spacing w:after="0" w:line="276" w:lineRule="auto"/>
        <w:ind w:left="360"/>
        <w:contextualSpacing/>
        <w:jc w:val="center"/>
        <w:rPr>
          <w:rFonts w:cs="Calibri"/>
          <w:szCs w:val="22"/>
          <w:lang w:eastAsia="sl-SI" w:bidi="en-GB"/>
        </w:rPr>
      </w:pPr>
      <w:r w:rsidRPr="00AE7A69">
        <w:rPr>
          <w:rFonts w:cs="Calibri"/>
          <w:szCs w:val="22"/>
          <w:lang w:eastAsia="sl-SI" w:bidi="en-GB"/>
        </w:rPr>
        <w:t>60</w:t>
      </w:r>
      <w:r w:rsidR="00932889" w:rsidRPr="00AE7A69">
        <w:rPr>
          <w:rFonts w:cs="Calibri"/>
          <w:szCs w:val="22"/>
          <w:lang w:eastAsia="sl-SI" w:bidi="en-GB"/>
        </w:rPr>
        <w:t>. članak</w:t>
      </w:r>
    </w:p>
    <w:p w14:paraId="53EF81F5" w14:textId="77777777" w:rsidR="00932889" w:rsidRDefault="00932889" w:rsidP="00932889">
      <w:pPr>
        <w:keepNext/>
        <w:spacing w:after="0"/>
        <w:outlineLvl w:val="1"/>
        <w:rPr>
          <w:rFonts w:cs="Arial"/>
          <w:b/>
          <w:bCs/>
          <w:iCs/>
          <w:szCs w:val="22"/>
          <w:highlight w:val="green"/>
          <w:lang w:eastAsia="sl-SI"/>
        </w:rPr>
      </w:pPr>
    </w:p>
    <w:p w14:paraId="26598406"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strike/>
          <w:color w:val="231F20"/>
          <w:sz w:val="22"/>
          <w:szCs w:val="22"/>
        </w:rPr>
      </w:pPr>
      <w:r w:rsidRPr="00AE7A69">
        <w:rPr>
          <w:rFonts w:ascii="Calibri" w:hAnsi="Calibri" w:cs="Calibri"/>
          <w:color w:val="231F20"/>
          <w:sz w:val="22"/>
          <w:szCs w:val="22"/>
        </w:rPr>
        <w:t>Nastavnik ili suradnik zaposlen na Veleučilištu stegovno odgovara za povrede svojih radnih obveza te za narušavanje ugleda Veleučilišta</w:t>
      </w:r>
      <w:r w:rsidR="00E940A2" w:rsidRPr="00AE7A69">
        <w:rPr>
          <w:rFonts w:ascii="Calibri" w:hAnsi="Calibri" w:cs="Calibri"/>
          <w:color w:val="231F20"/>
          <w:sz w:val="22"/>
          <w:szCs w:val="22"/>
        </w:rPr>
        <w:t>.</w:t>
      </w:r>
    </w:p>
    <w:p w14:paraId="532AA2DC"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strike/>
          <w:color w:val="231F20"/>
          <w:sz w:val="22"/>
          <w:szCs w:val="22"/>
        </w:rPr>
      </w:pPr>
    </w:p>
    <w:p w14:paraId="25B6B31B"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lastRenderedPageBreak/>
        <w:t>Vijeće Veleučilišta donosi pravilnik o stegovnoj odgovornosti kojim se utvrđuje sastav stegovnog povjerenstva, stegovna djela, stegovne sankcije i stegovni postupak.</w:t>
      </w:r>
    </w:p>
    <w:p w14:paraId="6D01DCD6"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7B81E943"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Stegovna odgovornost utvrđena u stegovnom postupku kao posljedicu može imati otkaz ugovora o radu.</w:t>
      </w:r>
    </w:p>
    <w:p w14:paraId="41DEA25B"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5075002" w14:textId="77777777" w:rsidR="00932889" w:rsidRPr="00AE7A69" w:rsidRDefault="00932889" w:rsidP="00932889">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Nastavnik ili suradnik Veleučilišta može stegovno odgovarati samo za djelo koje je u vrijeme počinjenja prema pravilniku o stegovnoj odgovornosti iz stavka 2. ovoga članka bilo propisano kao stegovno djelo i za koje je bila propisana stegovna sankcija.</w:t>
      </w:r>
    </w:p>
    <w:p w14:paraId="54951320" w14:textId="77777777" w:rsidR="00932889" w:rsidRDefault="00932889" w:rsidP="00C60FAD">
      <w:pPr>
        <w:keepNext/>
        <w:spacing w:after="0"/>
        <w:outlineLvl w:val="1"/>
        <w:rPr>
          <w:rFonts w:cs="Arial"/>
          <w:b/>
          <w:bCs/>
          <w:iCs/>
          <w:szCs w:val="22"/>
          <w:lang w:eastAsia="sl-SI"/>
        </w:rPr>
      </w:pPr>
    </w:p>
    <w:p w14:paraId="760B8784" w14:textId="77777777" w:rsidR="00932889" w:rsidRDefault="00932889" w:rsidP="00932889">
      <w:pPr>
        <w:keepNext/>
        <w:spacing w:after="0"/>
        <w:outlineLvl w:val="1"/>
        <w:rPr>
          <w:rFonts w:cs="Arial"/>
          <w:b/>
          <w:bCs/>
          <w:iCs/>
          <w:lang w:eastAsia="sl-SI"/>
        </w:rPr>
      </w:pPr>
      <w:bookmarkStart w:id="143" w:name="_Toc121304252"/>
      <w:r w:rsidRPr="00C61631">
        <w:rPr>
          <w:rFonts w:cs="Arial"/>
          <w:b/>
          <w:bCs/>
          <w:iCs/>
          <w:szCs w:val="22"/>
          <w:lang w:eastAsia="sl-SI"/>
        </w:rPr>
        <w:t>7.</w:t>
      </w:r>
      <w:r>
        <w:rPr>
          <w:rFonts w:cs="Arial"/>
          <w:b/>
          <w:bCs/>
          <w:iCs/>
          <w:lang w:eastAsia="sl-SI"/>
        </w:rPr>
        <w:t>8</w:t>
      </w:r>
      <w:r w:rsidRPr="00C61631">
        <w:rPr>
          <w:rFonts w:cs="Arial"/>
          <w:b/>
          <w:bCs/>
          <w:iCs/>
          <w:szCs w:val="22"/>
          <w:lang w:eastAsia="sl-SI"/>
        </w:rPr>
        <w:tab/>
      </w:r>
      <w:r>
        <w:rPr>
          <w:rFonts w:cs="Arial"/>
          <w:b/>
          <w:bCs/>
          <w:iCs/>
          <w:lang w:eastAsia="sl-SI"/>
        </w:rPr>
        <w:t>Zamjena privremeno nenazočnog radnika</w:t>
      </w:r>
      <w:bookmarkEnd w:id="143"/>
    </w:p>
    <w:p w14:paraId="335ACB70" w14:textId="77777777" w:rsidR="00932889" w:rsidRDefault="00932889" w:rsidP="00C60FAD">
      <w:pPr>
        <w:keepNext/>
        <w:spacing w:after="0"/>
        <w:outlineLvl w:val="1"/>
        <w:rPr>
          <w:rFonts w:cs="Arial"/>
          <w:b/>
          <w:bCs/>
          <w:iCs/>
          <w:szCs w:val="22"/>
          <w:lang w:eastAsia="sl-SI"/>
        </w:rPr>
      </w:pPr>
    </w:p>
    <w:p w14:paraId="3D3B6486" w14:textId="77777777" w:rsidR="00932889" w:rsidRPr="00AE7A69" w:rsidRDefault="006929A6" w:rsidP="00932889">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A30CED" w:rsidRPr="00AE7A69">
        <w:rPr>
          <w:rFonts w:cs="Calibri"/>
          <w:szCs w:val="22"/>
          <w:lang w:eastAsia="sl-SI" w:bidi="en-GB"/>
        </w:rPr>
        <w:t>1</w:t>
      </w:r>
      <w:r w:rsidR="00932889" w:rsidRPr="00AE7A69">
        <w:rPr>
          <w:rFonts w:cs="Calibri"/>
          <w:szCs w:val="22"/>
          <w:lang w:eastAsia="sl-SI" w:bidi="en-GB"/>
        </w:rPr>
        <w:t>. članak</w:t>
      </w:r>
    </w:p>
    <w:p w14:paraId="2A8C448B" w14:textId="77777777" w:rsidR="00932889" w:rsidRDefault="00932889" w:rsidP="00932889">
      <w:pPr>
        <w:pStyle w:val="box472415"/>
        <w:shd w:val="clear" w:color="auto" w:fill="FFFFFF"/>
        <w:spacing w:before="0" w:beforeAutospacing="0" w:after="48" w:afterAutospacing="0"/>
        <w:textAlignment w:val="baseline"/>
        <w:rPr>
          <w:color w:val="231F20"/>
        </w:rPr>
      </w:pPr>
    </w:p>
    <w:p w14:paraId="622E567F" w14:textId="49CE376A" w:rsidR="00932889" w:rsidRPr="00AE7A69" w:rsidRDefault="00932889"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 slučaju privremene nenazočnosti nastavnika</w:t>
      </w:r>
      <w:r w:rsidR="00E940A2" w:rsidRPr="00AE7A69">
        <w:rPr>
          <w:rFonts w:ascii="Calibri" w:hAnsi="Calibri" w:cs="Calibri"/>
          <w:color w:val="231F20"/>
          <w:sz w:val="22"/>
          <w:szCs w:val="22"/>
        </w:rPr>
        <w:t xml:space="preserve"> </w:t>
      </w:r>
      <w:r w:rsidRPr="00AE7A69">
        <w:rPr>
          <w:rFonts w:ascii="Calibri" w:hAnsi="Calibri" w:cs="Calibri"/>
          <w:color w:val="231F20"/>
          <w:sz w:val="22"/>
          <w:szCs w:val="22"/>
        </w:rPr>
        <w:t>ili suradnika Veleučilište može sklopiti ugovor o radu na određeno vrijeme, bez provedbe javnog natječaja, s osobom koja zamjenjuje privremeno nenazočnog radnika najdulje na šest mjeseci.</w:t>
      </w:r>
    </w:p>
    <w:p w14:paraId="26B92359" w14:textId="77777777" w:rsidR="00932889" w:rsidRPr="00AE7A69" w:rsidRDefault="00932889"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78DE5AD" w14:textId="71B35E87" w:rsidR="00932889" w:rsidRPr="00AE7A69" w:rsidRDefault="00932889"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Vijeće Veleučilišta, na prijedlog dekana</w:t>
      </w:r>
      <w:r w:rsidR="00094D0E">
        <w:rPr>
          <w:rFonts w:ascii="Calibri" w:hAnsi="Calibri" w:cs="Calibri"/>
          <w:color w:val="231F20"/>
          <w:sz w:val="22"/>
          <w:szCs w:val="22"/>
        </w:rPr>
        <w:t>,</w:t>
      </w:r>
      <w:r w:rsidRPr="00AE7A69">
        <w:rPr>
          <w:rFonts w:ascii="Calibri" w:hAnsi="Calibri" w:cs="Calibri"/>
          <w:color w:val="231F20"/>
          <w:sz w:val="22"/>
          <w:szCs w:val="22"/>
        </w:rPr>
        <w:t xml:space="preserve"> bira stručno povjerenstvo koje se sastoji od najmanje tri člana zaposlena na radnome mjestu više ili iste hijerarhijske razine u odnosu na radno mjesto na koje se zapošljava osoba koja zamjenjuje privremeno nenazočnog radnika, u istom znanstvenom području i polju, </w:t>
      </w:r>
      <w:r w:rsidR="00A20EE2" w:rsidRPr="00AE7A69">
        <w:rPr>
          <w:rFonts w:ascii="Calibri" w:hAnsi="Calibri" w:cs="Calibri"/>
          <w:color w:val="231F20"/>
          <w:sz w:val="22"/>
          <w:szCs w:val="22"/>
        </w:rPr>
        <w:t>koj</w:t>
      </w:r>
      <w:r w:rsidR="00094D0E">
        <w:rPr>
          <w:rFonts w:ascii="Calibri" w:hAnsi="Calibri" w:cs="Calibri"/>
          <w:color w:val="231F20"/>
          <w:sz w:val="22"/>
          <w:szCs w:val="22"/>
        </w:rPr>
        <w:t xml:space="preserve">e </w:t>
      </w:r>
      <w:r w:rsidR="00A20EE2" w:rsidRPr="00AE7A69">
        <w:rPr>
          <w:rFonts w:ascii="Calibri" w:hAnsi="Calibri" w:cs="Calibri"/>
          <w:color w:val="231F20"/>
          <w:sz w:val="22"/>
          <w:szCs w:val="22"/>
        </w:rPr>
        <w:t>svoj</w:t>
      </w:r>
      <w:r w:rsidR="00094D0E">
        <w:rPr>
          <w:rFonts w:ascii="Calibri" w:hAnsi="Calibri" w:cs="Calibri"/>
          <w:color w:val="231F20"/>
          <w:sz w:val="22"/>
          <w:szCs w:val="22"/>
        </w:rPr>
        <w:t>i</w:t>
      </w:r>
      <w:r w:rsidR="00A20EE2" w:rsidRPr="00AE7A69">
        <w:rPr>
          <w:rFonts w:ascii="Calibri" w:hAnsi="Calibri" w:cs="Calibri"/>
          <w:color w:val="231F20"/>
          <w:sz w:val="22"/>
          <w:szCs w:val="22"/>
        </w:rPr>
        <w:t xml:space="preserve">m </w:t>
      </w:r>
      <w:r w:rsidRPr="00AE7A69">
        <w:rPr>
          <w:rFonts w:ascii="Calibri" w:hAnsi="Calibri" w:cs="Calibri"/>
          <w:color w:val="231F20"/>
          <w:sz w:val="22"/>
          <w:szCs w:val="22"/>
        </w:rPr>
        <w:t>mišljenjem u pisanom obliku utvrđuje ispunjavanja li kandidat kriterije za predmetno radno mjesto.</w:t>
      </w:r>
    </w:p>
    <w:p w14:paraId="09B0D73F"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603E449B" w14:textId="77777777" w:rsidR="00932889"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V</w:t>
      </w:r>
      <w:r w:rsidR="00932889" w:rsidRPr="00AE7A69">
        <w:rPr>
          <w:rFonts w:ascii="Calibri" w:hAnsi="Calibri" w:cs="Calibri"/>
          <w:color w:val="231F20"/>
          <w:sz w:val="22"/>
          <w:szCs w:val="22"/>
        </w:rPr>
        <w:t xml:space="preserve">ijeće </w:t>
      </w:r>
      <w:r w:rsidRPr="00AE7A69">
        <w:rPr>
          <w:rFonts w:ascii="Calibri" w:hAnsi="Calibri" w:cs="Calibri"/>
          <w:color w:val="231F20"/>
          <w:sz w:val="22"/>
          <w:szCs w:val="22"/>
        </w:rPr>
        <w:t>V</w:t>
      </w:r>
      <w:r w:rsidR="00932889" w:rsidRPr="00AE7A69">
        <w:rPr>
          <w:rFonts w:ascii="Calibri" w:hAnsi="Calibri" w:cs="Calibri"/>
          <w:color w:val="231F20"/>
          <w:sz w:val="22"/>
          <w:szCs w:val="22"/>
        </w:rPr>
        <w:t>eleučilišta donosi odluku o usvajanju ili odbijanju mišljenja stručnog povjerenstva iz stavka 2. ovoga članka.</w:t>
      </w:r>
    </w:p>
    <w:p w14:paraId="4FDADB67"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A1FEA3E" w14:textId="77777777" w:rsidR="00932889" w:rsidRPr="00AE7A69" w:rsidRDefault="00932889"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Na </w:t>
      </w:r>
      <w:r w:rsidR="00A20EE2" w:rsidRPr="00AE7A69">
        <w:rPr>
          <w:rFonts w:ascii="Calibri" w:hAnsi="Calibri" w:cs="Calibri"/>
          <w:color w:val="231F20"/>
          <w:sz w:val="22"/>
          <w:szCs w:val="22"/>
        </w:rPr>
        <w:t>radnika</w:t>
      </w:r>
      <w:r w:rsidRPr="00AE7A69">
        <w:rPr>
          <w:rFonts w:ascii="Calibri" w:hAnsi="Calibri" w:cs="Calibri"/>
          <w:color w:val="231F20"/>
          <w:sz w:val="22"/>
          <w:szCs w:val="22"/>
        </w:rPr>
        <w:t xml:space="preserve"> koji zamjenjuje privremeno nenazočnog suradnika ne primjenjuje se pravo i obveza upisa i pohađanja doktorskog studija.</w:t>
      </w:r>
    </w:p>
    <w:p w14:paraId="556A0E9C" w14:textId="77777777" w:rsidR="00932889" w:rsidRPr="00AE7A69" w:rsidRDefault="00932889" w:rsidP="00A20EE2">
      <w:pPr>
        <w:keepNext/>
        <w:spacing w:after="0"/>
        <w:outlineLvl w:val="1"/>
        <w:rPr>
          <w:rFonts w:cs="Calibri"/>
          <w:b/>
          <w:bCs/>
          <w:iCs/>
          <w:szCs w:val="22"/>
          <w:lang w:eastAsia="sl-SI"/>
        </w:rPr>
      </w:pPr>
    </w:p>
    <w:p w14:paraId="60BF5874" w14:textId="162E9F6F" w:rsidR="00A20EE2" w:rsidRDefault="00C60FAD" w:rsidP="00C60FAD">
      <w:pPr>
        <w:keepNext/>
        <w:spacing w:after="0"/>
        <w:outlineLvl w:val="1"/>
        <w:rPr>
          <w:rFonts w:cs="Arial"/>
          <w:b/>
          <w:bCs/>
          <w:iCs/>
          <w:szCs w:val="22"/>
          <w:lang w:eastAsia="sl-SI"/>
        </w:rPr>
      </w:pPr>
      <w:bookmarkStart w:id="144" w:name="_Toc121304253"/>
      <w:r w:rsidRPr="00C61631">
        <w:rPr>
          <w:rFonts w:cs="Arial"/>
          <w:b/>
          <w:bCs/>
          <w:iCs/>
          <w:szCs w:val="22"/>
          <w:lang w:eastAsia="sl-SI"/>
        </w:rPr>
        <w:t>7.</w:t>
      </w:r>
      <w:r w:rsidR="00932889">
        <w:rPr>
          <w:rFonts w:cs="Arial"/>
          <w:b/>
          <w:bCs/>
          <w:iCs/>
          <w:szCs w:val="22"/>
          <w:lang w:eastAsia="sl-SI"/>
        </w:rPr>
        <w:t>9</w:t>
      </w:r>
      <w:r w:rsidRPr="00C61631">
        <w:rPr>
          <w:rFonts w:cs="Arial"/>
          <w:b/>
          <w:bCs/>
          <w:iCs/>
          <w:szCs w:val="22"/>
          <w:lang w:eastAsia="sl-SI"/>
        </w:rPr>
        <w:tab/>
      </w:r>
      <w:r w:rsidR="00A20EE2">
        <w:rPr>
          <w:rFonts w:cs="Arial"/>
          <w:b/>
          <w:bCs/>
          <w:iCs/>
          <w:szCs w:val="22"/>
          <w:lang w:eastAsia="sl-SI"/>
        </w:rPr>
        <w:t>Etička odgovornost nastavnika, suradnika</w:t>
      </w:r>
      <w:bookmarkEnd w:id="144"/>
      <w:r w:rsidR="00E705AE">
        <w:rPr>
          <w:rFonts w:cs="Arial"/>
          <w:b/>
          <w:bCs/>
          <w:iCs/>
          <w:szCs w:val="22"/>
          <w:lang w:eastAsia="sl-SI"/>
        </w:rPr>
        <w:t xml:space="preserve"> i stručnog suradnika</w:t>
      </w:r>
    </w:p>
    <w:p w14:paraId="27B1358E" w14:textId="77777777" w:rsidR="00A20EE2" w:rsidRDefault="00A20EE2" w:rsidP="00C60FAD">
      <w:pPr>
        <w:keepNext/>
        <w:spacing w:after="0"/>
        <w:outlineLvl w:val="1"/>
        <w:rPr>
          <w:rFonts w:cs="Arial"/>
          <w:b/>
          <w:bCs/>
          <w:iCs/>
          <w:szCs w:val="22"/>
          <w:lang w:eastAsia="sl-SI"/>
        </w:rPr>
      </w:pPr>
    </w:p>
    <w:p w14:paraId="54605323" w14:textId="77777777" w:rsidR="00A20EE2" w:rsidRPr="00AE7A69" w:rsidRDefault="00A20EE2" w:rsidP="00A20EE2">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A30CED" w:rsidRPr="00AE7A69">
        <w:rPr>
          <w:rFonts w:cs="Calibri"/>
          <w:szCs w:val="22"/>
          <w:lang w:eastAsia="sl-SI" w:bidi="en-GB"/>
        </w:rPr>
        <w:t>2</w:t>
      </w:r>
      <w:r w:rsidRPr="00AE7A69">
        <w:rPr>
          <w:rFonts w:cs="Calibri"/>
          <w:szCs w:val="22"/>
          <w:lang w:eastAsia="sl-SI" w:bidi="en-GB"/>
        </w:rPr>
        <w:t>. članak</w:t>
      </w:r>
    </w:p>
    <w:p w14:paraId="0E625BA8" w14:textId="77777777" w:rsidR="00A20EE2" w:rsidRDefault="00A20EE2" w:rsidP="00C60FAD">
      <w:pPr>
        <w:keepNext/>
        <w:spacing w:after="0"/>
        <w:outlineLvl w:val="1"/>
        <w:rPr>
          <w:rFonts w:cs="Arial"/>
          <w:b/>
          <w:bCs/>
          <w:iCs/>
          <w:szCs w:val="22"/>
          <w:lang w:eastAsia="sl-SI"/>
        </w:rPr>
      </w:pPr>
    </w:p>
    <w:p w14:paraId="6E62EBC2"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Veleučilište osniva etičko povjerenstvo radi promicanja i zaštite etičkih načela u nastavnoj, znanstvenoj djelatnosti, stručnom radu, međusobnim odnosima i javnom istupanju nastavnika, znanstvenika, suradnika i drugih radnika Veleučilišta, kao i vanjskih suradnika Veleučilišta dok isti obavljaju poslove za Veleučilište.</w:t>
      </w:r>
    </w:p>
    <w:p w14:paraId="63FB665D" w14:textId="77777777" w:rsidR="00A20EE2" w:rsidRPr="00AE7A69" w:rsidRDefault="00A20EE2" w:rsidP="00A20EE2">
      <w:pPr>
        <w:pStyle w:val="box472415"/>
        <w:shd w:val="clear" w:color="auto" w:fill="FFFFFF"/>
        <w:spacing w:before="0" w:beforeAutospacing="0" w:after="0" w:afterAutospacing="0"/>
        <w:ind w:left="1158"/>
        <w:jc w:val="both"/>
        <w:textAlignment w:val="baseline"/>
        <w:rPr>
          <w:rFonts w:ascii="Calibri" w:hAnsi="Calibri" w:cs="Calibri"/>
          <w:color w:val="231F20"/>
          <w:sz w:val="22"/>
          <w:szCs w:val="22"/>
        </w:rPr>
      </w:pPr>
    </w:p>
    <w:p w14:paraId="3E92E569"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Etički kodeks donosi Vijeće Veleučilišta, na prijedlog dekana. Etičkim kodeksom utvrđuju se etičk</w:t>
      </w:r>
      <w:r w:rsidR="00855AEF" w:rsidRPr="00AE7A69">
        <w:rPr>
          <w:rFonts w:ascii="Calibri" w:hAnsi="Calibri" w:cs="Calibri"/>
          <w:color w:val="231F20"/>
          <w:sz w:val="22"/>
          <w:szCs w:val="22"/>
        </w:rPr>
        <w:t>e povrede</w:t>
      </w:r>
      <w:r w:rsidRPr="00AE7A69">
        <w:rPr>
          <w:rFonts w:ascii="Calibri" w:hAnsi="Calibri" w:cs="Calibri"/>
          <w:color w:val="231F20"/>
          <w:sz w:val="22"/>
          <w:szCs w:val="22"/>
        </w:rPr>
        <w:t xml:space="preserve"> te postupak sprječavanja i sankcioniranja neetičkog postupanja.</w:t>
      </w:r>
    </w:p>
    <w:p w14:paraId="2477CF01"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34D1562" w14:textId="641A3E8E"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Odluka etičkog povjerenstva o kršenju etičkog kodeksa dostavlja se dekanu Veleučilišta koji je dužan postupiti u skladu s pravilnikom o stegovnoj odgovornosti.</w:t>
      </w:r>
    </w:p>
    <w:p w14:paraId="5F3A1708" w14:textId="77777777" w:rsidR="00A20EE2" w:rsidRPr="00AE7A69"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52928438" w14:textId="77777777" w:rsidR="00A20EE2" w:rsidRPr="000D01F7" w:rsidRDefault="00A20EE2" w:rsidP="00A20EE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Nacionalno vijeće donosi smjernice kojim utvrđuje minimalna etička načela. Minimalna etička načela čine </w:t>
      </w:r>
      <w:r w:rsidRPr="000D01F7">
        <w:rPr>
          <w:rFonts w:ascii="Calibri" w:hAnsi="Calibri" w:cs="Calibri"/>
          <w:color w:val="231F20"/>
          <w:sz w:val="22"/>
          <w:szCs w:val="22"/>
        </w:rPr>
        <w:t>sastavni dio etičkog kodeksa Veleučilišta.</w:t>
      </w:r>
    </w:p>
    <w:p w14:paraId="517F1181" w14:textId="226C3E5F" w:rsidR="00457639" w:rsidRDefault="00457639" w:rsidP="00C56A4F">
      <w:pPr>
        <w:keepNext/>
        <w:spacing w:after="0"/>
        <w:outlineLvl w:val="1"/>
        <w:rPr>
          <w:rFonts w:cs="Arial"/>
          <w:b/>
          <w:bCs/>
          <w:iCs/>
          <w:szCs w:val="22"/>
          <w:lang w:eastAsia="sl-SI"/>
        </w:rPr>
      </w:pPr>
      <w:bookmarkStart w:id="145" w:name="_Toc121304254"/>
    </w:p>
    <w:p w14:paraId="2DA19156" w14:textId="2A516D61" w:rsidR="000D01F7" w:rsidRDefault="000D01F7" w:rsidP="00C56A4F">
      <w:pPr>
        <w:keepNext/>
        <w:spacing w:after="0"/>
        <w:outlineLvl w:val="1"/>
        <w:rPr>
          <w:rFonts w:cs="Arial"/>
          <w:b/>
          <w:bCs/>
          <w:iCs/>
          <w:szCs w:val="22"/>
          <w:lang w:eastAsia="sl-SI"/>
        </w:rPr>
      </w:pPr>
    </w:p>
    <w:p w14:paraId="10DDF39D" w14:textId="573F6114" w:rsidR="000D01F7" w:rsidRDefault="000D01F7" w:rsidP="00C56A4F">
      <w:pPr>
        <w:keepNext/>
        <w:spacing w:after="0"/>
        <w:outlineLvl w:val="1"/>
        <w:rPr>
          <w:rFonts w:cs="Arial"/>
          <w:b/>
          <w:bCs/>
          <w:iCs/>
          <w:szCs w:val="22"/>
          <w:lang w:eastAsia="sl-SI"/>
        </w:rPr>
      </w:pPr>
    </w:p>
    <w:p w14:paraId="357C1655" w14:textId="77777777" w:rsidR="000D01F7" w:rsidRDefault="000D01F7" w:rsidP="00C56A4F">
      <w:pPr>
        <w:keepNext/>
        <w:spacing w:after="0"/>
        <w:outlineLvl w:val="1"/>
        <w:rPr>
          <w:rFonts w:cs="Arial"/>
          <w:b/>
          <w:bCs/>
          <w:iCs/>
          <w:szCs w:val="22"/>
          <w:lang w:eastAsia="sl-SI"/>
        </w:rPr>
      </w:pPr>
    </w:p>
    <w:p w14:paraId="07B88ADB" w14:textId="51F224EA" w:rsidR="00C56A4F" w:rsidRDefault="00C56A4F" w:rsidP="00C56A4F">
      <w:pPr>
        <w:keepNext/>
        <w:spacing w:after="0"/>
        <w:outlineLvl w:val="1"/>
        <w:rPr>
          <w:rFonts w:cs="Arial"/>
          <w:b/>
          <w:bCs/>
          <w:iCs/>
          <w:szCs w:val="22"/>
          <w:lang w:eastAsia="sl-SI"/>
        </w:rPr>
      </w:pPr>
      <w:r>
        <w:rPr>
          <w:rFonts w:cs="Arial"/>
          <w:b/>
          <w:bCs/>
          <w:iCs/>
          <w:szCs w:val="22"/>
          <w:lang w:eastAsia="sl-SI"/>
        </w:rPr>
        <w:t>7</w:t>
      </w:r>
      <w:r w:rsidRPr="00C61631">
        <w:rPr>
          <w:rFonts w:cs="Arial"/>
          <w:b/>
          <w:bCs/>
          <w:iCs/>
          <w:szCs w:val="22"/>
          <w:lang w:eastAsia="sl-SI"/>
        </w:rPr>
        <w:t>.</w:t>
      </w:r>
      <w:r>
        <w:rPr>
          <w:rFonts w:cs="Arial"/>
          <w:b/>
          <w:bCs/>
          <w:iCs/>
          <w:szCs w:val="22"/>
          <w:lang w:eastAsia="sl-SI"/>
        </w:rPr>
        <w:t>10</w:t>
      </w:r>
      <w:r w:rsidRPr="00C61631">
        <w:rPr>
          <w:rFonts w:cs="Arial"/>
          <w:b/>
          <w:bCs/>
          <w:iCs/>
          <w:szCs w:val="22"/>
          <w:lang w:eastAsia="sl-SI"/>
        </w:rPr>
        <w:tab/>
      </w:r>
      <w:r>
        <w:rPr>
          <w:rFonts w:cs="Arial"/>
          <w:b/>
          <w:bCs/>
          <w:iCs/>
          <w:szCs w:val="22"/>
          <w:lang w:eastAsia="sl-SI"/>
        </w:rPr>
        <w:t>Slobodna nastavna godina</w:t>
      </w:r>
      <w:bookmarkEnd w:id="145"/>
    </w:p>
    <w:p w14:paraId="4DB39547" w14:textId="77777777" w:rsidR="00C56A4F" w:rsidRPr="00AE7A69" w:rsidRDefault="00C56A4F" w:rsidP="00C56A4F">
      <w:pPr>
        <w:keepNext/>
        <w:spacing w:after="0"/>
        <w:outlineLvl w:val="1"/>
        <w:rPr>
          <w:rFonts w:cs="Calibri"/>
          <w:b/>
          <w:bCs/>
          <w:iCs/>
          <w:szCs w:val="22"/>
          <w:lang w:eastAsia="sl-SI"/>
        </w:rPr>
      </w:pPr>
    </w:p>
    <w:p w14:paraId="7D729497" w14:textId="77777777" w:rsidR="00C56A4F" w:rsidRPr="00AE7A69" w:rsidRDefault="00C56A4F" w:rsidP="00C56A4F">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A30CED" w:rsidRPr="00AE7A69">
        <w:rPr>
          <w:rFonts w:cs="Calibri"/>
          <w:szCs w:val="22"/>
          <w:lang w:eastAsia="sl-SI" w:bidi="en-GB"/>
        </w:rPr>
        <w:t>3</w:t>
      </w:r>
      <w:r w:rsidRPr="00AE7A69">
        <w:rPr>
          <w:rFonts w:cs="Calibri"/>
          <w:szCs w:val="22"/>
          <w:lang w:eastAsia="sl-SI" w:bidi="en-GB"/>
        </w:rPr>
        <w:t>. članak</w:t>
      </w:r>
    </w:p>
    <w:p w14:paraId="2FBB4FDB" w14:textId="77777777" w:rsidR="00A20EE2" w:rsidRPr="00AE7A69" w:rsidRDefault="00A20EE2" w:rsidP="00C60FAD">
      <w:pPr>
        <w:keepNext/>
        <w:spacing w:after="0"/>
        <w:outlineLvl w:val="1"/>
        <w:rPr>
          <w:rFonts w:cs="Calibri"/>
          <w:b/>
          <w:bCs/>
          <w:iCs/>
          <w:szCs w:val="22"/>
          <w:lang w:eastAsia="sl-SI"/>
        </w:rPr>
      </w:pPr>
    </w:p>
    <w:p w14:paraId="3FF346B8" w14:textId="77777777" w:rsidR="00C60FAD" w:rsidRPr="00AE7A69" w:rsidRDefault="00F31524" w:rsidP="00855AEF">
      <w:pPr>
        <w:pStyle w:val="box472415"/>
        <w:shd w:val="clear" w:color="auto" w:fill="FFFFFF"/>
        <w:spacing w:before="0" w:beforeAutospacing="0" w:after="48" w:afterAutospacing="0"/>
        <w:jc w:val="both"/>
        <w:textAlignment w:val="baseline"/>
        <w:rPr>
          <w:rFonts w:ascii="Calibri" w:hAnsi="Calibri" w:cs="Calibri"/>
          <w:sz w:val="22"/>
          <w:szCs w:val="22"/>
        </w:rPr>
      </w:pPr>
      <w:r w:rsidRPr="00AE7A69">
        <w:rPr>
          <w:rFonts w:ascii="Calibri" w:hAnsi="Calibri" w:cs="Calibri"/>
          <w:sz w:val="22"/>
          <w:szCs w:val="22"/>
        </w:rPr>
        <w:t>V</w:t>
      </w:r>
      <w:r w:rsidR="0066331D" w:rsidRPr="00AE7A69">
        <w:rPr>
          <w:rFonts w:ascii="Calibri" w:hAnsi="Calibri" w:cs="Calibri"/>
          <w:sz w:val="22"/>
          <w:szCs w:val="22"/>
        </w:rPr>
        <w:t>i</w:t>
      </w:r>
      <w:r w:rsidRPr="00AE7A69">
        <w:rPr>
          <w:rFonts w:ascii="Calibri" w:hAnsi="Calibri" w:cs="Calibri"/>
          <w:sz w:val="22"/>
          <w:szCs w:val="22"/>
        </w:rPr>
        <w:t xml:space="preserve">jeće </w:t>
      </w:r>
      <w:r w:rsidR="005C7DF9" w:rsidRPr="00AE7A69">
        <w:rPr>
          <w:rFonts w:ascii="Calibri" w:hAnsi="Calibri" w:cs="Calibri"/>
          <w:sz w:val="22"/>
          <w:szCs w:val="22"/>
        </w:rPr>
        <w:t>V</w:t>
      </w:r>
      <w:r w:rsidRPr="00AE7A69">
        <w:rPr>
          <w:rFonts w:ascii="Calibri" w:hAnsi="Calibri" w:cs="Calibri"/>
          <w:sz w:val="22"/>
          <w:szCs w:val="22"/>
        </w:rPr>
        <w:t>eleučilišt</w:t>
      </w:r>
      <w:r w:rsidR="00985C8E" w:rsidRPr="00AE7A69">
        <w:rPr>
          <w:rFonts w:ascii="Calibri" w:hAnsi="Calibri" w:cs="Calibri"/>
          <w:sz w:val="22"/>
          <w:szCs w:val="22"/>
        </w:rPr>
        <w:t>a</w:t>
      </w:r>
      <w:r w:rsidR="00C60FAD" w:rsidRPr="00AE7A69">
        <w:rPr>
          <w:rFonts w:ascii="Calibri" w:hAnsi="Calibri" w:cs="Calibri"/>
          <w:sz w:val="22"/>
          <w:szCs w:val="22"/>
        </w:rPr>
        <w:t xml:space="preserve"> </w:t>
      </w:r>
      <w:r w:rsidR="0066331D" w:rsidRPr="00AE7A69">
        <w:rPr>
          <w:rFonts w:ascii="Calibri" w:hAnsi="Calibri" w:cs="Calibri"/>
          <w:sz w:val="22"/>
          <w:szCs w:val="22"/>
        </w:rPr>
        <w:t>na prijedlog pročelnika, pomoćnika dekana za razvojno područje, prodekana ili dekana</w:t>
      </w:r>
      <w:r w:rsidR="00C60FAD" w:rsidRPr="00AE7A69">
        <w:rPr>
          <w:rFonts w:ascii="Calibri" w:hAnsi="Calibri" w:cs="Calibri"/>
          <w:sz w:val="22"/>
          <w:szCs w:val="22"/>
        </w:rPr>
        <w:t xml:space="preserve"> </w:t>
      </w:r>
      <w:r w:rsidR="00855AEF" w:rsidRPr="00AE7A69">
        <w:rPr>
          <w:rFonts w:ascii="Calibri" w:hAnsi="Calibri" w:cs="Calibri"/>
          <w:sz w:val="22"/>
          <w:szCs w:val="22"/>
        </w:rPr>
        <w:t>Veleučilišta</w:t>
      </w:r>
      <w:r w:rsidR="00C60FAD" w:rsidRPr="00AE7A69">
        <w:rPr>
          <w:rFonts w:ascii="Calibri" w:hAnsi="Calibri" w:cs="Calibri"/>
          <w:sz w:val="22"/>
          <w:szCs w:val="22"/>
        </w:rPr>
        <w:t>, može odlukom odobriti osobi izabranoj na nastavno radno mjesto</w:t>
      </w:r>
      <w:r w:rsidR="0066331D" w:rsidRPr="00AE7A69">
        <w:rPr>
          <w:rFonts w:ascii="Calibri" w:hAnsi="Calibri" w:cs="Calibri"/>
          <w:sz w:val="22"/>
          <w:szCs w:val="22"/>
        </w:rPr>
        <w:t xml:space="preserve"> </w:t>
      </w:r>
      <w:r w:rsidR="00C60FAD" w:rsidRPr="00AE7A69">
        <w:rPr>
          <w:rFonts w:ascii="Calibri" w:hAnsi="Calibri" w:cs="Calibri"/>
          <w:sz w:val="22"/>
          <w:szCs w:val="22"/>
        </w:rPr>
        <w:t>plaćenu slobodnu studijsku godinu (</w:t>
      </w:r>
      <w:proofErr w:type="spellStart"/>
      <w:r w:rsidR="00C60FAD" w:rsidRPr="00AE7A69">
        <w:rPr>
          <w:rFonts w:ascii="Calibri" w:hAnsi="Calibri" w:cs="Calibri"/>
          <w:sz w:val="22"/>
          <w:szCs w:val="22"/>
        </w:rPr>
        <w:t>sabbatical</w:t>
      </w:r>
      <w:proofErr w:type="spellEnd"/>
      <w:r w:rsidR="00C60FAD" w:rsidRPr="00AE7A69">
        <w:rPr>
          <w:rFonts w:ascii="Calibri" w:hAnsi="Calibri" w:cs="Calibri"/>
          <w:sz w:val="22"/>
          <w:szCs w:val="22"/>
        </w:rPr>
        <w:t>) radi</w:t>
      </w:r>
      <w:r w:rsidR="0066331D" w:rsidRPr="00AE7A69">
        <w:rPr>
          <w:rFonts w:ascii="Calibri" w:hAnsi="Calibri" w:cs="Calibri"/>
          <w:sz w:val="22"/>
          <w:szCs w:val="22"/>
        </w:rPr>
        <w:t xml:space="preserve"> stručnog</w:t>
      </w:r>
      <w:r w:rsidR="00C60FAD" w:rsidRPr="00AE7A69">
        <w:rPr>
          <w:rFonts w:ascii="Calibri" w:hAnsi="Calibri" w:cs="Calibri"/>
          <w:sz w:val="22"/>
          <w:szCs w:val="22"/>
        </w:rPr>
        <w:t xml:space="preserve"> znanstvenog rada.</w:t>
      </w:r>
    </w:p>
    <w:p w14:paraId="72ECE997" w14:textId="77777777" w:rsidR="00855AEF" w:rsidRPr="00AE7A69" w:rsidRDefault="00855AEF" w:rsidP="00855AEF">
      <w:pPr>
        <w:pStyle w:val="box472415"/>
        <w:shd w:val="clear" w:color="auto" w:fill="FFFFFF"/>
        <w:spacing w:before="0" w:beforeAutospacing="0" w:after="48" w:afterAutospacing="0"/>
        <w:jc w:val="both"/>
        <w:textAlignment w:val="baseline"/>
        <w:rPr>
          <w:rFonts w:ascii="Calibri" w:hAnsi="Calibri" w:cs="Calibri"/>
          <w:sz w:val="22"/>
          <w:szCs w:val="22"/>
        </w:rPr>
      </w:pPr>
    </w:p>
    <w:p w14:paraId="05CA4384" w14:textId="77777777" w:rsidR="00C60FAD" w:rsidRPr="00AE7A69" w:rsidRDefault="00855AEF" w:rsidP="00855AEF">
      <w:pPr>
        <w:pStyle w:val="box472415"/>
        <w:shd w:val="clear" w:color="auto" w:fill="FFFFFF"/>
        <w:spacing w:before="0" w:beforeAutospacing="0" w:after="48" w:afterAutospacing="0"/>
        <w:jc w:val="both"/>
        <w:textAlignment w:val="baseline"/>
        <w:rPr>
          <w:rFonts w:ascii="Calibri" w:hAnsi="Calibri" w:cs="Calibri"/>
          <w:sz w:val="22"/>
          <w:szCs w:val="22"/>
        </w:rPr>
      </w:pPr>
      <w:r w:rsidRPr="00AE7A69">
        <w:rPr>
          <w:rFonts w:ascii="Calibri" w:hAnsi="Calibri" w:cs="Calibri"/>
          <w:sz w:val="22"/>
          <w:szCs w:val="22"/>
        </w:rPr>
        <w:t>Veleu</w:t>
      </w:r>
      <w:r w:rsidR="00C60FAD" w:rsidRPr="00AE7A69">
        <w:rPr>
          <w:rFonts w:ascii="Calibri" w:hAnsi="Calibri" w:cs="Calibri"/>
          <w:sz w:val="22"/>
          <w:szCs w:val="22"/>
        </w:rPr>
        <w:t xml:space="preserve">čilište </w:t>
      </w:r>
      <w:r w:rsidRPr="00AE7A69">
        <w:rPr>
          <w:rFonts w:ascii="Calibri" w:hAnsi="Calibri" w:cs="Calibri"/>
          <w:sz w:val="22"/>
          <w:szCs w:val="22"/>
        </w:rPr>
        <w:t xml:space="preserve">je </w:t>
      </w:r>
      <w:r w:rsidR="00C60FAD" w:rsidRPr="00AE7A69">
        <w:rPr>
          <w:rFonts w:ascii="Calibri" w:hAnsi="Calibri" w:cs="Calibri"/>
          <w:sz w:val="22"/>
          <w:szCs w:val="22"/>
        </w:rPr>
        <w:t>obvezno u tom razdoblju organizirati redovito obavljanje nastave i drugih obveza nastavnika kojemu je odobrena plaćena slobodna studijska godina.</w:t>
      </w:r>
    </w:p>
    <w:p w14:paraId="3B8CC398" w14:textId="77777777" w:rsidR="00FE2A91" w:rsidRPr="00AE7A69" w:rsidRDefault="00FE2A91" w:rsidP="00C60FAD">
      <w:pPr>
        <w:spacing w:after="0" w:line="276" w:lineRule="auto"/>
        <w:ind w:left="360"/>
        <w:contextualSpacing/>
        <w:rPr>
          <w:rFonts w:cs="Calibri"/>
          <w:szCs w:val="22"/>
          <w:lang w:eastAsia="sl-SI" w:bidi="en-GB"/>
        </w:rPr>
      </w:pPr>
    </w:p>
    <w:p w14:paraId="2238713E" w14:textId="77777777" w:rsidR="00FE2A91" w:rsidRPr="00AE7A69" w:rsidRDefault="00FE2A91" w:rsidP="00647210">
      <w:pPr>
        <w:widowControl w:val="0"/>
        <w:numPr>
          <w:ilvl w:val="0"/>
          <w:numId w:val="20"/>
        </w:numPr>
        <w:tabs>
          <w:tab w:val="left" w:pos="504"/>
        </w:tabs>
        <w:spacing w:after="0" w:line="276" w:lineRule="auto"/>
        <w:contextualSpacing/>
        <w:outlineLvl w:val="0"/>
        <w:rPr>
          <w:rFonts w:cs="Calibri"/>
          <w:b/>
          <w:bCs/>
          <w:szCs w:val="22"/>
          <w:lang w:val="en-US" w:eastAsia="en-GB" w:bidi="en-GB"/>
        </w:rPr>
      </w:pPr>
      <w:bookmarkStart w:id="146" w:name="_Toc119257714"/>
      <w:bookmarkStart w:id="147" w:name="_Toc121304255"/>
      <w:r w:rsidRPr="00AE7A69">
        <w:rPr>
          <w:rFonts w:cs="Calibri"/>
          <w:b/>
          <w:bCs/>
          <w:szCs w:val="22"/>
          <w:lang w:val="en-US" w:eastAsia="en-GB" w:bidi="en-GB"/>
        </w:rPr>
        <w:t>STRUČNI STUDIJI NA VELEUČILIŠTU</w:t>
      </w:r>
      <w:bookmarkEnd w:id="146"/>
      <w:bookmarkEnd w:id="147"/>
    </w:p>
    <w:p w14:paraId="6A5D14E3" w14:textId="77777777" w:rsidR="00625306" w:rsidRPr="00AE7A69" w:rsidRDefault="00625306" w:rsidP="007C5C71">
      <w:pPr>
        <w:widowControl w:val="0"/>
        <w:tabs>
          <w:tab w:val="left" w:pos="504"/>
        </w:tabs>
        <w:spacing w:after="0" w:line="276" w:lineRule="auto"/>
        <w:ind w:left="360"/>
        <w:contextualSpacing/>
        <w:outlineLvl w:val="0"/>
        <w:rPr>
          <w:rFonts w:cs="Calibri"/>
          <w:b/>
          <w:bCs/>
          <w:sz w:val="24"/>
          <w:szCs w:val="24"/>
          <w:lang w:val="en-US" w:eastAsia="en-GB" w:bidi="en-GB"/>
        </w:rPr>
      </w:pPr>
    </w:p>
    <w:p w14:paraId="0FF73F9B" w14:textId="77777777" w:rsidR="00625306" w:rsidRPr="00625306" w:rsidRDefault="00625306" w:rsidP="007C5C71">
      <w:pPr>
        <w:keepNext/>
        <w:spacing w:after="0"/>
        <w:outlineLvl w:val="1"/>
        <w:rPr>
          <w:rFonts w:cs="Arial"/>
          <w:b/>
          <w:bCs/>
          <w:iCs/>
          <w:szCs w:val="22"/>
          <w:lang w:eastAsia="sl-SI"/>
        </w:rPr>
      </w:pPr>
      <w:bookmarkStart w:id="148" w:name="_Toc121304256"/>
      <w:r w:rsidRPr="00625306">
        <w:rPr>
          <w:rFonts w:cs="Arial"/>
          <w:b/>
          <w:bCs/>
          <w:iCs/>
          <w:lang w:eastAsia="sl-SI"/>
        </w:rPr>
        <w:t>8</w:t>
      </w:r>
      <w:r w:rsidRPr="00625306">
        <w:rPr>
          <w:rFonts w:cs="Arial"/>
          <w:b/>
          <w:bCs/>
          <w:iCs/>
          <w:szCs w:val="22"/>
          <w:lang w:eastAsia="sl-SI"/>
        </w:rPr>
        <w:t>.</w:t>
      </w:r>
      <w:r w:rsidRPr="00625306">
        <w:rPr>
          <w:rFonts w:cs="Arial"/>
          <w:b/>
          <w:bCs/>
          <w:iCs/>
          <w:lang w:eastAsia="sl-SI"/>
        </w:rPr>
        <w:t>1</w:t>
      </w:r>
      <w:r>
        <w:rPr>
          <w:rFonts w:cs="Arial"/>
          <w:b/>
          <w:bCs/>
          <w:iCs/>
          <w:lang w:eastAsia="sl-SI"/>
        </w:rPr>
        <w:t xml:space="preserve"> </w:t>
      </w:r>
      <w:r w:rsidRPr="00625306">
        <w:rPr>
          <w:rFonts w:cs="Arial"/>
          <w:b/>
          <w:bCs/>
          <w:iCs/>
          <w:lang w:eastAsia="sl-SI"/>
        </w:rPr>
        <w:t>Vrste studija</w:t>
      </w:r>
      <w:bookmarkEnd w:id="148"/>
    </w:p>
    <w:p w14:paraId="1B4FC972" w14:textId="77777777" w:rsidR="00DE259F" w:rsidRDefault="00DE259F" w:rsidP="007C5C71">
      <w:pPr>
        <w:spacing w:after="0" w:line="276" w:lineRule="auto"/>
        <w:contextualSpacing/>
        <w:rPr>
          <w:b/>
          <w:szCs w:val="22"/>
          <w:lang w:eastAsia="sl-SI" w:bidi="en-GB"/>
        </w:rPr>
      </w:pPr>
    </w:p>
    <w:p w14:paraId="5EEFCD5D" w14:textId="77777777" w:rsidR="00A20EE2" w:rsidRPr="00AE7A69" w:rsidRDefault="00A20EE2" w:rsidP="007C5C71">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5F5A83" w:rsidRPr="00AE7A69">
        <w:rPr>
          <w:rFonts w:cs="Calibri"/>
          <w:szCs w:val="22"/>
          <w:lang w:eastAsia="sl-SI" w:bidi="en-GB"/>
        </w:rPr>
        <w:t>3</w:t>
      </w:r>
      <w:r w:rsidRPr="00AE7A69">
        <w:rPr>
          <w:rFonts w:cs="Calibri"/>
          <w:szCs w:val="22"/>
          <w:lang w:eastAsia="sl-SI" w:bidi="en-GB"/>
        </w:rPr>
        <w:t>. članak</w:t>
      </w:r>
    </w:p>
    <w:p w14:paraId="30A65668" w14:textId="77777777" w:rsidR="00A20EE2" w:rsidRPr="00AE7A69" w:rsidRDefault="00A20EE2" w:rsidP="007C5C71">
      <w:pPr>
        <w:spacing w:after="0" w:line="276" w:lineRule="auto"/>
        <w:ind w:left="360"/>
        <w:contextualSpacing/>
        <w:jc w:val="center"/>
        <w:rPr>
          <w:rFonts w:cs="Calibri"/>
          <w:szCs w:val="22"/>
          <w:lang w:eastAsia="sl-SI" w:bidi="en-GB"/>
        </w:rPr>
      </w:pPr>
    </w:p>
    <w:p w14:paraId="784DA3A7" w14:textId="77777777" w:rsidR="00A20EE2" w:rsidRPr="00AE7A69" w:rsidRDefault="00A20EE2" w:rsidP="007C5C71">
      <w:pPr>
        <w:spacing w:after="0" w:line="276" w:lineRule="auto"/>
        <w:contextualSpacing/>
        <w:jc w:val="both"/>
        <w:rPr>
          <w:rFonts w:cs="Calibri"/>
          <w:szCs w:val="22"/>
          <w:lang w:eastAsia="sl-SI" w:bidi="en-GB"/>
        </w:rPr>
      </w:pPr>
      <w:r w:rsidRPr="00AE7A69">
        <w:rPr>
          <w:rFonts w:cs="Calibri"/>
          <w:szCs w:val="22"/>
          <w:lang w:eastAsia="sl-SI" w:bidi="en-GB"/>
        </w:rPr>
        <w:t>Na</w:t>
      </w:r>
      <w:r w:rsidR="00DE259F" w:rsidRPr="00AE7A69">
        <w:rPr>
          <w:rFonts w:cs="Calibri"/>
          <w:szCs w:val="22"/>
          <w:lang w:eastAsia="sl-SI" w:bidi="en-GB"/>
        </w:rPr>
        <w:t xml:space="preserve"> Veleučilištu se izvode:</w:t>
      </w:r>
    </w:p>
    <w:p w14:paraId="558C2FA2" w14:textId="443C7614" w:rsidR="00DE259F" w:rsidRPr="00AE7A69" w:rsidRDefault="00093E8C" w:rsidP="00647210">
      <w:pPr>
        <w:pStyle w:val="Odlomakpopisa"/>
        <w:numPr>
          <w:ilvl w:val="0"/>
          <w:numId w:val="23"/>
        </w:numPr>
        <w:spacing w:after="0"/>
        <w:jc w:val="both"/>
        <w:rPr>
          <w:rFonts w:cs="Calibri"/>
          <w:lang w:eastAsia="sl-SI"/>
        </w:rPr>
      </w:pPr>
      <w:r>
        <w:rPr>
          <w:rFonts w:cs="Calibri"/>
          <w:lang w:eastAsia="sl-SI"/>
        </w:rPr>
        <w:t>s</w:t>
      </w:r>
      <w:r w:rsidR="00DE259F" w:rsidRPr="00AE7A69">
        <w:rPr>
          <w:rFonts w:cs="Calibri"/>
          <w:lang w:eastAsia="sl-SI"/>
        </w:rPr>
        <w:t>tručni prijediplomski studiji</w:t>
      </w:r>
    </w:p>
    <w:p w14:paraId="7E0C3E54" w14:textId="0826F4F0" w:rsidR="00DE259F" w:rsidRPr="00AE7A69" w:rsidRDefault="00093E8C" w:rsidP="00647210">
      <w:pPr>
        <w:pStyle w:val="Odlomakpopisa"/>
        <w:numPr>
          <w:ilvl w:val="0"/>
          <w:numId w:val="23"/>
        </w:numPr>
        <w:spacing w:after="0"/>
        <w:jc w:val="both"/>
        <w:rPr>
          <w:rFonts w:cs="Calibri"/>
          <w:lang w:eastAsia="sl-SI"/>
        </w:rPr>
      </w:pPr>
      <w:r>
        <w:rPr>
          <w:rFonts w:cs="Calibri"/>
          <w:lang w:eastAsia="sl-SI"/>
        </w:rPr>
        <w:t>s</w:t>
      </w:r>
      <w:r w:rsidR="00DE259F" w:rsidRPr="00AE7A69">
        <w:rPr>
          <w:rFonts w:cs="Calibri"/>
          <w:lang w:eastAsia="sl-SI"/>
        </w:rPr>
        <w:t>tručni diplomski studiji</w:t>
      </w:r>
    </w:p>
    <w:p w14:paraId="36C00C9C" w14:textId="69F6FBA7" w:rsidR="00DE259F" w:rsidRPr="00AE7A69" w:rsidRDefault="00DE259F" w:rsidP="007C5C71">
      <w:pPr>
        <w:spacing w:after="0"/>
        <w:jc w:val="both"/>
        <w:rPr>
          <w:rFonts w:cs="Calibri"/>
          <w:lang w:eastAsia="sl-SI"/>
        </w:rPr>
      </w:pPr>
      <w:r w:rsidRPr="00AE7A69">
        <w:rPr>
          <w:rFonts w:cs="Calibri"/>
          <w:lang w:eastAsia="sl-SI"/>
        </w:rPr>
        <w:t>a temeljem propisa, nakon</w:t>
      </w:r>
      <w:r w:rsidR="00615F10" w:rsidRPr="00AE7A69">
        <w:rPr>
          <w:rFonts w:cs="Calibri"/>
          <w:lang w:eastAsia="sl-SI"/>
        </w:rPr>
        <w:t xml:space="preserve"> zakonom i podzakonskim propis</w:t>
      </w:r>
      <w:r w:rsidR="00093E8C">
        <w:rPr>
          <w:rFonts w:cs="Calibri"/>
          <w:lang w:eastAsia="sl-SI"/>
        </w:rPr>
        <w:t>im</w:t>
      </w:r>
      <w:r w:rsidR="00615F10" w:rsidRPr="00AE7A69">
        <w:rPr>
          <w:rFonts w:cs="Calibri"/>
          <w:lang w:eastAsia="sl-SI"/>
        </w:rPr>
        <w:t>a</w:t>
      </w:r>
      <w:r w:rsidRPr="00AE7A69">
        <w:rPr>
          <w:rFonts w:cs="Calibri"/>
          <w:lang w:eastAsia="sl-SI"/>
        </w:rPr>
        <w:t xml:space="preserve"> proveden</w:t>
      </w:r>
      <w:r w:rsidR="00540041" w:rsidRPr="00AE7A69">
        <w:rPr>
          <w:rFonts w:cs="Calibri"/>
          <w:lang w:eastAsia="sl-SI"/>
        </w:rPr>
        <w:t>og</w:t>
      </w:r>
      <w:r w:rsidRPr="00AE7A69">
        <w:rPr>
          <w:rFonts w:cs="Calibri"/>
          <w:lang w:eastAsia="sl-SI"/>
        </w:rPr>
        <w:t xml:space="preserve"> akreditacijskog postupka, kojim se odobrava izvođenjeg pojedinog studija mogu se obavljati</w:t>
      </w:r>
      <w:r w:rsidR="00615F10" w:rsidRPr="00AE7A69">
        <w:rPr>
          <w:rFonts w:cs="Calibri"/>
          <w:lang w:eastAsia="sl-SI"/>
        </w:rPr>
        <w:t>:</w:t>
      </w:r>
    </w:p>
    <w:p w14:paraId="00B08C53" w14:textId="679BFA84" w:rsidR="00DE259F" w:rsidRPr="00AE7A69" w:rsidRDefault="00093E8C" w:rsidP="00647210">
      <w:pPr>
        <w:pStyle w:val="Odlomakpopisa"/>
        <w:numPr>
          <w:ilvl w:val="0"/>
          <w:numId w:val="24"/>
        </w:numPr>
        <w:spacing w:after="0"/>
        <w:jc w:val="both"/>
        <w:rPr>
          <w:rFonts w:cs="Calibri"/>
          <w:lang w:eastAsia="sl-SI"/>
        </w:rPr>
      </w:pPr>
      <w:r>
        <w:rPr>
          <w:rFonts w:cs="Calibri"/>
          <w:lang w:eastAsia="sl-SI"/>
        </w:rPr>
        <w:t>s</w:t>
      </w:r>
      <w:r w:rsidR="00DE259F" w:rsidRPr="00AE7A69">
        <w:rPr>
          <w:rFonts w:cs="Calibri"/>
          <w:lang w:eastAsia="sl-SI"/>
        </w:rPr>
        <w:t>tručni kratki studiji</w:t>
      </w:r>
    </w:p>
    <w:p w14:paraId="100402DA" w14:textId="4321265C" w:rsidR="00DE259F" w:rsidRPr="00AE7A69" w:rsidRDefault="00093E8C" w:rsidP="00647210">
      <w:pPr>
        <w:pStyle w:val="Odlomakpopisa"/>
        <w:numPr>
          <w:ilvl w:val="0"/>
          <w:numId w:val="24"/>
        </w:numPr>
        <w:spacing w:after="0"/>
        <w:jc w:val="both"/>
        <w:rPr>
          <w:rFonts w:cs="Calibri"/>
          <w:lang w:eastAsia="sl-SI"/>
        </w:rPr>
      </w:pPr>
      <w:r>
        <w:rPr>
          <w:rFonts w:cs="Calibri"/>
          <w:lang w:eastAsia="sl-SI"/>
        </w:rPr>
        <w:t>z</w:t>
      </w:r>
      <w:r w:rsidR="00DE259F" w:rsidRPr="00AE7A69">
        <w:rPr>
          <w:rFonts w:cs="Calibri"/>
          <w:lang w:eastAsia="sl-SI"/>
        </w:rPr>
        <w:t>druženi studij</w:t>
      </w:r>
      <w:r>
        <w:rPr>
          <w:rFonts w:cs="Calibri"/>
          <w:lang w:eastAsia="sl-SI"/>
        </w:rPr>
        <w:t>i</w:t>
      </w:r>
      <w:r w:rsidR="00DE259F" w:rsidRPr="00AE7A69">
        <w:rPr>
          <w:rFonts w:cs="Calibri"/>
          <w:lang w:eastAsia="sl-SI"/>
        </w:rPr>
        <w:t>.</w:t>
      </w:r>
    </w:p>
    <w:p w14:paraId="04EE2F9B" w14:textId="77777777" w:rsidR="00DE259F" w:rsidRDefault="00DE259F" w:rsidP="00DE259F">
      <w:pPr>
        <w:spacing w:after="200" w:line="276" w:lineRule="auto"/>
        <w:contextualSpacing/>
        <w:rPr>
          <w:color w:val="231F20"/>
          <w:shd w:val="clear" w:color="auto" w:fill="FFFFFF"/>
        </w:rPr>
      </w:pPr>
    </w:p>
    <w:p w14:paraId="40A4F416" w14:textId="18ADAE79" w:rsidR="00DE259F" w:rsidRDefault="00DE259F" w:rsidP="00E15883">
      <w:pPr>
        <w:spacing w:after="200" w:line="276" w:lineRule="auto"/>
        <w:contextualSpacing/>
        <w:jc w:val="both"/>
        <w:rPr>
          <w:color w:val="231F20"/>
          <w:shd w:val="clear" w:color="auto" w:fill="FFFFFF"/>
        </w:rPr>
      </w:pPr>
      <w:r>
        <w:rPr>
          <w:color w:val="231F20"/>
          <w:shd w:val="clear" w:color="auto" w:fill="FFFFFF"/>
        </w:rPr>
        <w:t>Na Veleučilištu su ustrojen</w:t>
      </w:r>
      <w:r w:rsidR="00093E8C">
        <w:rPr>
          <w:shd w:val="clear" w:color="auto" w:fill="FFFFFF"/>
        </w:rPr>
        <w:t>i</w:t>
      </w:r>
      <w:r w:rsidRPr="00B4233D">
        <w:rPr>
          <w:color w:val="FF0000"/>
          <w:shd w:val="clear" w:color="auto" w:fill="FFFFFF"/>
        </w:rPr>
        <w:t xml:space="preserve"> </w:t>
      </w:r>
      <w:r>
        <w:rPr>
          <w:color w:val="231F20"/>
          <w:shd w:val="clear" w:color="auto" w:fill="FFFFFF"/>
        </w:rPr>
        <w:t>i provode se stručni studiji u znanstveno</w:t>
      </w:r>
      <w:r w:rsidR="00E15883">
        <w:rPr>
          <w:color w:val="231F20"/>
          <w:shd w:val="clear" w:color="auto" w:fill="FFFFFF"/>
        </w:rPr>
        <w:t>m</w:t>
      </w:r>
      <w:r>
        <w:rPr>
          <w:color w:val="231F20"/>
          <w:shd w:val="clear" w:color="auto" w:fill="FFFFFF"/>
        </w:rPr>
        <w:t xml:space="preserve"> području Biomedicina i zdravstvo, </w:t>
      </w:r>
      <w:r w:rsidR="00540041">
        <w:rPr>
          <w:color w:val="231F20"/>
          <w:shd w:val="clear" w:color="auto" w:fill="FFFFFF"/>
        </w:rPr>
        <w:t>znanstveno polje Kliničke medicinske znanosti</w:t>
      </w:r>
      <w:r w:rsidR="00E15883">
        <w:rPr>
          <w:color w:val="FF0000"/>
          <w:shd w:val="clear" w:color="auto" w:fill="FFFFFF"/>
        </w:rPr>
        <w:t xml:space="preserve">. </w:t>
      </w:r>
      <w:r w:rsidR="00540041" w:rsidRPr="00F31524">
        <w:rPr>
          <w:color w:val="FF0000"/>
          <w:shd w:val="clear" w:color="auto" w:fill="FFFFFF"/>
        </w:rPr>
        <w:t xml:space="preserve"> </w:t>
      </w:r>
    </w:p>
    <w:p w14:paraId="1334B69D" w14:textId="77777777" w:rsidR="00540041" w:rsidRDefault="00540041" w:rsidP="00DE259F">
      <w:pPr>
        <w:spacing w:after="200" w:line="276" w:lineRule="auto"/>
        <w:contextualSpacing/>
        <w:rPr>
          <w:b/>
          <w:szCs w:val="22"/>
          <w:lang w:eastAsia="sl-SI" w:bidi="en-GB"/>
        </w:rPr>
      </w:pPr>
    </w:p>
    <w:p w14:paraId="684E7342" w14:textId="2D132CBE" w:rsidR="00540041" w:rsidRPr="00AE7A69" w:rsidRDefault="00540041" w:rsidP="00851270">
      <w:pPr>
        <w:spacing w:after="0" w:line="276" w:lineRule="auto"/>
        <w:contextualSpacing/>
        <w:jc w:val="both"/>
        <w:rPr>
          <w:rFonts w:cs="Calibri"/>
          <w:lang w:eastAsia="sl-SI"/>
        </w:rPr>
      </w:pPr>
      <w:r w:rsidRPr="00615F10">
        <w:rPr>
          <w:szCs w:val="22"/>
          <w:lang w:eastAsia="sl-SI" w:bidi="en-GB"/>
        </w:rPr>
        <w:t xml:space="preserve">Na Veleučilištu se mogu ustrojiti i stručni prijediplomski studiji i stručni diplomski studiji u drugom znanstvenom </w:t>
      </w:r>
      <w:r w:rsidR="00615F10">
        <w:rPr>
          <w:szCs w:val="22"/>
          <w:lang w:eastAsia="sl-SI" w:bidi="en-GB"/>
        </w:rPr>
        <w:t>p</w:t>
      </w:r>
      <w:r w:rsidRPr="00615F10">
        <w:rPr>
          <w:szCs w:val="22"/>
          <w:lang w:eastAsia="sl-SI" w:bidi="en-GB"/>
        </w:rPr>
        <w:t xml:space="preserve">odručju, znanstvenom </w:t>
      </w:r>
      <w:r w:rsidR="00615F10">
        <w:rPr>
          <w:szCs w:val="22"/>
          <w:lang w:eastAsia="sl-SI" w:bidi="en-GB"/>
        </w:rPr>
        <w:t>polju</w:t>
      </w:r>
      <w:r w:rsidRPr="00615F10">
        <w:rPr>
          <w:szCs w:val="22"/>
          <w:lang w:eastAsia="sl-SI" w:bidi="en-GB"/>
        </w:rPr>
        <w:t xml:space="preserve"> i znanstvenoj grani</w:t>
      </w:r>
      <w:r w:rsidR="00615F10">
        <w:rPr>
          <w:szCs w:val="22"/>
          <w:lang w:eastAsia="sl-SI" w:bidi="en-GB"/>
        </w:rPr>
        <w:t>,</w:t>
      </w:r>
      <w:r w:rsidRPr="00615F10">
        <w:rPr>
          <w:szCs w:val="22"/>
          <w:lang w:eastAsia="sl-SI" w:bidi="en-GB"/>
        </w:rPr>
        <w:t xml:space="preserve"> </w:t>
      </w:r>
      <w:r w:rsidR="00615F10" w:rsidRPr="00AE7A69">
        <w:rPr>
          <w:rFonts w:cs="Calibri"/>
          <w:lang w:eastAsia="sl-SI"/>
        </w:rPr>
        <w:t>temelj</w:t>
      </w:r>
      <w:r w:rsidR="00D61ADC" w:rsidRPr="00AE7A69">
        <w:rPr>
          <w:rFonts w:cs="Calibri"/>
          <w:lang w:eastAsia="sl-SI"/>
        </w:rPr>
        <w:t>em</w:t>
      </w:r>
      <w:r w:rsidR="00615F10" w:rsidRPr="00AE7A69">
        <w:rPr>
          <w:rFonts w:cs="Calibri"/>
          <w:lang w:eastAsia="sl-SI"/>
        </w:rPr>
        <w:t xml:space="preserve"> zakona i podzakonskih propisa </w:t>
      </w:r>
      <w:r w:rsidR="00093E8C">
        <w:rPr>
          <w:rFonts w:cs="Calibri"/>
          <w:lang w:eastAsia="sl-SI"/>
        </w:rPr>
        <w:t xml:space="preserve">te </w:t>
      </w:r>
      <w:r w:rsidR="00615F10" w:rsidRPr="00AE7A69">
        <w:rPr>
          <w:rFonts w:cs="Calibri"/>
          <w:lang w:eastAsia="sl-SI"/>
        </w:rPr>
        <w:t>p</w:t>
      </w:r>
      <w:r w:rsidRPr="00AE7A69">
        <w:rPr>
          <w:rFonts w:cs="Calibri"/>
          <w:lang w:eastAsia="sl-SI"/>
        </w:rPr>
        <w:t>rovedenog akreditacijskog postupka, kojim se odobrava izvođenjeg pojedinog studija.</w:t>
      </w:r>
    </w:p>
    <w:p w14:paraId="24A89D18" w14:textId="77777777" w:rsidR="00540041" w:rsidRDefault="00540041" w:rsidP="00851270">
      <w:pPr>
        <w:spacing w:after="0" w:line="276" w:lineRule="auto"/>
        <w:contextualSpacing/>
        <w:rPr>
          <w:b/>
          <w:szCs w:val="22"/>
          <w:lang w:eastAsia="sl-SI" w:bidi="en-GB"/>
        </w:rPr>
      </w:pPr>
    </w:p>
    <w:p w14:paraId="739F6DB1" w14:textId="77777777" w:rsidR="00625306" w:rsidRPr="00625306" w:rsidRDefault="00625306" w:rsidP="00851270">
      <w:pPr>
        <w:keepNext/>
        <w:spacing w:after="0"/>
        <w:outlineLvl w:val="1"/>
        <w:rPr>
          <w:rFonts w:cs="Arial"/>
          <w:b/>
          <w:bCs/>
          <w:iCs/>
          <w:szCs w:val="22"/>
          <w:lang w:eastAsia="sl-SI"/>
        </w:rPr>
      </w:pPr>
      <w:bookmarkStart w:id="149" w:name="_Toc121304257"/>
      <w:r w:rsidRPr="00625306">
        <w:rPr>
          <w:rFonts w:cs="Arial"/>
          <w:b/>
          <w:bCs/>
          <w:iCs/>
          <w:lang w:eastAsia="sl-SI"/>
        </w:rPr>
        <w:t>8</w:t>
      </w:r>
      <w:r w:rsidRPr="00625306">
        <w:rPr>
          <w:rFonts w:cs="Arial"/>
          <w:b/>
          <w:bCs/>
          <w:iCs/>
          <w:szCs w:val="22"/>
          <w:lang w:eastAsia="sl-SI"/>
        </w:rPr>
        <w:t>.</w:t>
      </w:r>
      <w:r w:rsidRPr="00625306">
        <w:rPr>
          <w:rFonts w:cs="Arial"/>
          <w:b/>
          <w:bCs/>
          <w:iCs/>
          <w:lang w:eastAsia="sl-SI"/>
        </w:rPr>
        <w:t>1.1 Stručni prijediplomski studij</w:t>
      </w:r>
      <w:bookmarkEnd w:id="149"/>
    </w:p>
    <w:p w14:paraId="4640268C" w14:textId="77777777" w:rsidR="00625306" w:rsidRDefault="00625306" w:rsidP="00851270">
      <w:pPr>
        <w:spacing w:after="0" w:line="276" w:lineRule="auto"/>
        <w:contextualSpacing/>
        <w:rPr>
          <w:b/>
          <w:szCs w:val="22"/>
          <w:lang w:eastAsia="sl-SI" w:bidi="en-GB"/>
        </w:rPr>
      </w:pPr>
    </w:p>
    <w:p w14:paraId="26139D75" w14:textId="77777777" w:rsidR="00540041" w:rsidRPr="00AE7A69" w:rsidRDefault="00851270" w:rsidP="00851270">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D61ADC" w:rsidRPr="00AE7A69">
        <w:rPr>
          <w:rFonts w:cs="Calibri"/>
          <w:szCs w:val="22"/>
          <w:lang w:eastAsia="sl-SI" w:bidi="en-GB"/>
        </w:rPr>
        <w:t>4</w:t>
      </w:r>
      <w:r w:rsidR="00540041" w:rsidRPr="00AE7A69">
        <w:rPr>
          <w:rFonts w:cs="Calibri"/>
          <w:szCs w:val="22"/>
          <w:lang w:eastAsia="sl-SI" w:bidi="en-GB"/>
        </w:rPr>
        <w:t>. članak</w:t>
      </w:r>
    </w:p>
    <w:p w14:paraId="598C47C0" w14:textId="77777777" w:rsidR="00540041" w:rsidRPr="00AE7A69" w:rsidRDefault="00540041" w:rsidP="00851270">
      <w:pPr>
        <w:spacing w:after="0" w:line="276" w:lineRule="auto"/>
        <w:ind w:left="360"/>
        <w:contextualSpacing/>
        <w:jc w:val="both"/>
        <w:rPr>
          <w:rFonts w:cs="Calibri"/>
          <w:b/>
          <w:szCs w:val="22"/>
          <w:lang w:eastAsia="sl-SI" w:bidi="en-GB"/>
        </w:rPr>
      </w:pPr>
    </w:p>
    <w:p w14:paraId="75A97E11" w14:textId="77777777" w:rsidR="00540041" w:rsidRPr="00AE7A69" w:rsidRDefault="00540041" w:rsidP="0085127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Stručni prijediplomski studij osposobljava studenta za zapošljavanje na određenim stručnim poslovima</w:t>
      </w:r>
      <w:r w:rsidR="00A54855" w:rsidRPr="00AE7A69">
        <w:rPr>
          <w:rFonts w:ascii="Calibri" w:hAnsi="Calibri" w:cs="Calibri"/>
          <w:color w:val="231F20"/>
          <w:sz w:val="22"/>
          <w:szCs w:val="22"/>
        </w:rPr>
        <w:t>, studentima pruža primjerenu razinu znanja i vještina koje omogućuju obavljanje stručnih zanimanja</w:t>
      </w:r>
      <w:r w:rsidRPr="00AE7A69">
        <w:rPr>
          <w:rFonts w:ascii="Calibri" w:hAnsi="Calibri" w:cs="Calibri"/>
          <w:color w:val="231F20"/>
          <w:sz w:val="22"/>
          <w:szCs w:val="22"/>
        </w:rPr>
        <w:t xml:space="preserve"> te ih priprema za nastavak studija na </w:t>
      </w:r>
      <w:r w:rsidR="00615F10" w:rsidRPr="00AE7A69">
        <w:rPr>
          <w:rFonts w:ascii="Calibri" w:hAnsi="Calibri" w:cs="Calibri"/>
          <w:color w:val="231F20"/>
          <w:sz w:val="22"/>
          <w:szCs w:val="22"/>
        </w:rPr>
        <w:t xml:space="preserve">stručnoj </w:t>
      </w:r>
      <w:r w:rsidRPr="00AE7A69">
        <w:rPr>
          <w:rFonts w:ascii="Calibri" w:hAnsi="Calibri" w:cs="Calibri"/>
          <w:color w:val="231F20"/>
          <w:sz w:val="22"/>
          <w:szCs w:val="22"/>
        </w:rPr>
        <w:t>diplomskoj razini.</w:t>
      </w:r>
    </w:p>
    <w:p w14:paraId="025652E8" w14:textId="77777777" w:rsidR="00615F10" w:rsidRPr="00AE7A69" w:rsidRDefault="00615F10" w:rsidP="00615F1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4B74428" w14:textId="77777777" w:rsidR="00540041" w:rsidRPr="00AE7A69" w:rsidRDefault="00615F10" w:rsidP="00615F1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w:t>
      </w:r>
      <w:r w:rsidR="00540041" w:rsidRPr="00AE7A69">
        <w:rPr>
          <w:rFonts w:ascii="Calibri" w:hAnsi="Calibri" w:cs="Calibri"/>
          <w:color w:val="231F20"/>
          <w:sz w:val="22"/>
          <w:szCs w:val="22"/>
        </w:rPr>
        <w:t>tručni prijediplomski studij</w:t>
      </w:r>
      <w:r w:rsidR="00A54855" w:rsidRPr="00AE7A69">
        <w:rPr>
          <w:rFonts w:ascii="Calibri" w:hAnsi="Calibri" w:cs="Calibri"/>
          <w:color w:val="231F20"/>
          <w:sz w:val="22"/>
          <w:szCs w:val="22"/>
        </w:rPr>
        <w:t>i na Veleučilištu traju</w:t>
      </w:r>
      <w:r w:rsidR="00540041" w:rsidRPr="00AE7A69">
        <w:rPr>
          <w:rFonts w:ascii="Calibri" w:hAnsi="Calibri" w:cs="Calibri"/>
          <w:color w:val="231F20"/>
          <w:sz w:val="22"/>
          <w:szCs w:val="22"/>
        </w:rPr>
        <w:t xml:space="preserve"> </w:t>
      </w:r>
      <w:r w:rsidR="00A54855" w:rsidRPr="00AE7A69">
        <w:rPr>
          <w:rFonts w:ascii="Calibri" w:hAnsi="Calibri" w:cs="Calibri"/>
          <w:color w:val="231F20"/>
          <w:sz w:val="22"/>
          <w:szCs w:val="22"/>
        </w:rPr>
        <w:t>3 (tri)</w:t>
      </w:r>
      <w:r w:rsidR="00540041" w:rsidRPr="00AE7A69">
        <w:rPr>
          <w:rFonts w:ascii="Calibri" w:hAnsi="Calibri" w:cs="Calibri"/>
          <w:color w:val="231F20"/>
          <w:sz w:val="22"/>
          <w:szCs w:val="22"/>
        </w:rPr>
        <w:t xml:space="preserve"> godine i njegovim se završetkom stječe najmanje 180 ECTS bodova</w:t>
      </w:r>
      <w:r w:rsidR="00A54855" w:rsidRPr="00AE7A69">
        <w:rPr>
          <w:rFonts w:ascii="Calibri" w:hAnsi="Calibri" w:cs="Calibri"/>
          <w:color w:val="231F20"/>
          <w:sz w:val="22"/>
          <w:szCs w:val="22"/>
        </w:rPr>
        <w:t>.</w:t>
      </w:r>
      <w:r w:rsidR="00540041" w:rsidRPr="00AE7A69">
        <w:rPr>
          <w:rFonts w:ascii="Calibri" w:hAnsi="Calibri" w:cs="Calibri"/>
          <w:color w:val="231F20"/>
          <w:sz w:val="22"/>
          <w:szCs w:val="22"/>
        </w:rPr>
        <w:t xml:space="preserve"> </w:t>
      </w:r>
    </w:p>
    <w:p w14:paraId="45BE7D03" w14:textId="77777777" w:rsidR="00A54855" w:rsidRPr="00AE7A69" w:rsidRDefault="00A54855" w:rsidP="00615F1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7CEBBB3" w14:textId="77777777" w:rsidR="00DF2CEB" w:rsidRPr="00AE7A69" w:rsidRDefault="00DF2CEB"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Veleučilište utvrđuje postupak upisa na stručni </w:t>
      </w:r>
      <w:proofErr w:type="spellStart"/>
      <w:r w:rsidRPr="00AE7A69">
        <w:rPr>
          <w:rFonts w:ascii="Calibri" w:hAnsi="Calibri" w:cs="Calibri"/>
          <w:color w:val="231F20"/>
          <w:sz w:val="22"/>
          <w:szCs w:val="22"/>
        </w:rPr>
        <w:t>prijedipolmski</w:t>
      </w:r>
      <w:proofErr w:type="spellEnd"/>
      <w:r w:rsidRPr="00AE7A69">
        <w:rPr>
          <w:rFonts w:ascii="Calibri" w:hAnsi="Calibri" w:cs="Calibri"/>
          <w:color w:val="231F20"/>
          <w:sz w:val="22"/>
          <w:szCs w:val="22"/>
        </w:rPr>
        <w:t xml:space="preserve"> studij tako da jamči ravnopravnost svih pristupnika.</w:t>
      </w:r>
    </w:p>
    <w:p w14:paraId="1103932E"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5131F452" w14:textId="22DF7603"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Stručni prijediplomski studij može upisati osoba koja je završila odgovarajući program srednjoškolskog obrazovanja u trajanju od najmanje 4 (četiri) godine, položila državnu maturu</w:t>
      </w:r>
      <w:r w:rsidR="00D61ADC" w:rsidRPr="00AE7A69">
        <w:rPr>
          <w:rFonts w:ascii="Calibri" w:hAnsi="Calibri" w:cs="Calibri"/>
          <w:color w:val="231F20"/>
          <w:sz w:val="22"/>
          <w:szCs w:val="22"/>
        </w:rPr>
        <w:t>, osim onih kandidata koji su završili srednjoškolsko o</w:t>
      </w:r>
      <w:r w:rsidR="0066331D" w:rsidRPr="00AE7A69">
        <w:rPr>
          <w:rFonts w:ascii="Calibri" w:hAnsi="Calibri" w:cs="Calibri"/>
          <w:color w:val="231F20"/>
          <w:sz w:val="22"/>
          <w:szCs w:val="22"/>
        </w:rPr>
        <w:t>b</w:t>
      </w:r>
      <w:r w:rsidR="00D61ADC" w:rsidRPr="00AE7A69">
        <w:rPr>
          <w:rFonts w:ascii="Calibri" w:hAnsi="Calibri" w:cs="Calibri"/>
          <w:color w:val="231F20"/>
          <w:sz w:val="22"/>
          <w:szCs w:val="22"/>
        </w:rPr>
        <w:t xml:space="preserve">razovanje do 2010. godine te isti nisu bili obveznici polaganja državne mature </w:t>
      </w:r>
      <w:r w:rsidRPr="00AE7A69">
        <w:rPr>
          <w:rFonts w:ascii="Calibri" w:hAnsi="Calibri" w:cs="Calibri"/>
          <w:color w:val="231F20"/>
          <w:sz w:val="22"/>
          <w:szCs w:val="22"/>
        </w:rPr>
        <w:t>i</w:t>
      </w:r>
      <w:r w:rsidRPr="00D61ADC">
        <w:rPr>
          <w:lang w:val="en-US"/>
        </w:rPr>
        <w:t xml:space="preserve"> </w:t>
      </w:r>
      <w:r w:rsidRPr="00AE7A69">
        <w:rPr>
          <w:rFonts w:ascii="Calibri" w:hAnsi="Calibri" w:cs="Calibri"/>
          <w:sz w:val="22"/>
          <w:szCs w:val="22"/>
          <w:lang w:val="en-US"/>
        </w:rPr>
        <w:t>koj</w:t>
      </w:r>
      <w:r w:rsidR="00F33A95">
        <w:rPr>
          <w:rFonts w:ascii="Calibri" w:hAnsi="Calibri" w:cs="Calibri"/>
          <w:sz w:val="22"/>
          <w:szCs w:val="22"/>
          <w:lang w:val="en-US"/>
        </w:rPr>
        <w:t xml:space="preserve">i </w:t>
      </w:r>
      <w:proofErr w:type="spellStart"/>
      <w:r w:rsidR="00F33A95">
        <w:rPr>
          <w:rFonts w:ascii="Calibri" w:hAnsi="Calibri" w:cs="Calibri"/>
          <w:sz w:val="22"/>
          <w:szCs w:val="22"/>
          <w:lang w:val="en-US"/>
        </w:rPr>
        <w:t>su</w:t>
      </w:r>
      <w:proofErr w:type="spellEnd"/>
      <w:r w:rsidR="00F33A95">
        <w:rPr>
          <w:rFonts w:ascii="Calibri" w:hAnsi="Calibri" w:cs="Calibri"/>
          <w:sz w:val="22"/>
          <w:szCs w:val="22"/>
          <w:lang w:val="en-US"/>
        </w:rPr>
        <w:t xml:space="preserve"> </w:t>
      </w:r>
      <w:proofErr w:type="spellStart"/>
      <w:r w:rsidRPr="00AE7A69">
        <w:rPr>
          <w:rFonts w:ascii="Calibri" w:hAnsi="Calibri" w:cs="Calibri"/>
          <w:sz w:val="22"/>
          <w:szCs w:val="22"/>
          <w:lang w:val="en-US"/>
        </w:rPr>
        <w:t>stekl</w:t>
      </w:r>
      <w:r w:rsidR="00F33A95">
        <w:rPr>
          <w:rFonts w:ascii="Calibri" w:hAnsi="Calibri" w:cs="Calibri"/>
          <w:sz w:val="22"/>
          <w:szCs w:val="22"/>
          <w:lang w:val="en-US"/>
        </w:rPr>
        <w:t>i</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pravo</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upisa</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temeljem</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objavljenog</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natječaja</w:t>
      </w:r>
      <w:proofErr w:type="spellEnd"/>
      <w:r w:rsidRPr="00AE7A69">
        <w:rPr>
          <w:rFonts w:ascii="Calibri" w:hAnsi="Calibri" w:cs="Calibri"/>
          <w:sz w:val="22"/>
          <w:szCs w:val="22"/>
          <w:lang w:val="en-US"/>
        </w:rPr>
        <w:t xml:space="preserve"> za</w:t>
      </w:r>
      <w:r w:rsidRPr="00AE7A69">
        <w:rPr>
          <w:rFonts w:ascii="Calibri" w:hAnsi="Calibri" w:cs="Calibri"/>
          <w:spacing w:val="-5"/>
          <w:sz w:val="22"/>
          <w:szCs w:val="22"/>
          <w:lang w:val="en-US"/>
        </w:rPr>
        <w:t xml:space="preserve"> </w:t>
      </w:r>
      <w:proofErr w:type="spellStart"/>
      <w:r w:rsidRPr="00AE7A69">
        <w:rPr>
          <w:rFonts w:ascii="Calibri" w:hAnsi="Calibri" w:cs="Calibri"/>
          <w:sz w:val="22"/>
          <w:szCs w:val="22"/>
          <w:lang w:val="en-US"/>
        </w:rPr>
        <w:t>upis</w:t>
      </w:r>
      <w:proofErr w:type="spellEnd"/>
      <w:r w:rsidRPr="00AE7A69">
        <w:rPr>
          <w:rFonts w:ascii="Calibri" w:hAnsi="Calibri" w:cs="Calibri"/>
          <w:color w:val="231F20"/>
          <w:sz w:val="22"/>
          <w:szCs w:val="22"/>
        </w:rPr>
        <w:t xml:space="preserve">. </w:t>
      </w:r>
    </w:p>
    <w:p w14:paraId="0476D8DE" w14:textId="77777777" w:rsidR="00E15883" w:rsidRPr="00AE7A69" w:rsidRDefault="00E15883"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5E6A5F6A" w14:textId="77777777" w:rsidR="00DF2CEB" w:rsidRPr="00AE7A69" w:rsidRDefault="00DF2CEB"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Upis na </w:t>
      </w:r>
      <w:r w:rsidR="008A1D51" w:rsidRPr="00AE7A69">
        <w:rPr>
          <w:rFonts w:ascii="Calibri" w:hAnsi="Calibri" w:cs="Calibri"/>
          <w:color w:val="231F20"/>
          <w:sz w:val="22"/>
          <w:szCs w:val="22"/>
        </w:rPr>
        <w:t xml:space="preserve">stručni prijediplomski </w:t>
      </w:r>
      <w:r w:rsidRPr="00AE7A69">
        <w:rPr>
          <w:rFonts w:ascii="Calibri" w:hAnsi="Calibri" w:cs="Calibri"/>
          <w:color w:val="231F20"/>
          <w:sz w:val="22"/>
          <w:szCs w:val="22"/>
        </w:rPr>
        <w:t xml:space="preserve">studij </w:t>
      </w:r>
      <w:r w:rsidR="008A1D51" w:rsidRPr="00AE7A69">
        <w:rPr>
          <w:rFonts w:ascii="Calibri" w:hAnsi="Calibri" w:cs="Calibri"/>
          <w:color w:val="231F20"/>
          <w:sz w:val="22"/>
          <w:szCs w:val="22"/>
        </w:rPr>
        <w:t>Veleučilište provodi</w:t>
      </w:r>
      <w:r w:rsidRPr="00AE7A69">
        <w:rPr>
          <w:rFonts w:ascii="Calibri" w:hAnsi="Calibri" w:cs="Calibri"/>
          <w:color w:val="231F20"/>
          <w:sz w:val="22"/>
          <w:szCs w:val="22"/>
        </w:rPr>
        <w:t xml:space="preserve"> na temelju javnog natječaja objavljenog na mrežnim stranicama </w:t>
      </w:r>
      <w:r w:rsidR="008A1D51" w:rsidRPr="00AE7A69">
        <w:rPr>
          <w:rFonts w:ascii="Calibri" w:hAnsi="Calibri" w:cs="Calibri"/>
          <w:color w:val="231F20"/>
          <w:sz w:val="22"/>
          <w:szCs w:val="22"/>
        </w:rPr>
        <w:t>Veleučilišta</w:t>
      </w:r>
      <w:r w:rsidRPr="00AE7A69">
        <w:rPr>
          <w:rFonts w:ascii="Calibri" w:hAnsi="Calibri" w:cs="Calibri"/>
          <w:color w:val="231F20"/>
          <w:sz w:val="22"/>
          <w:szCs w:val="22"/>
        </w:rPr>
        <w:t xml:space="preserve"> najkasnije 1. svibnja tekuće godine.</w:t>
      </w:r>
    </w:p>
    <w:p w14:paraId="31DB4A23"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4B7F862" w14:textId="77777777" w:rsidR="00DF2CEB" w:rsidRPr="00AE7A69" w:rsidRDefault="00DF2CEB"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Javni natječaj sadrži broj upisnih mjesta, uvjete upisa, rok za prijavu na natječaj te podatke o postupku upisa i ispravama potrebnim za upis.</w:t>
      </w:r>
    </w:p>
    <w:p w14:paraId="60C08F02"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563B1D89"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Uvjete upisa na stručni prijediplomski studij odlukom utvrđuje Vijeće Veleučilišta.</w:t>
      </w:r>
    </w:p>
    <w:p w14:paraId="34E8FA7F" w14:textId="77777777" w:rsidR="008A1D51" w:rsidRDefault="008A1D51" w:rsidP="008A1D51">
      <w:pPr>
        <w:pStyle w:val="box472415"/>
        <w:shd w:val="clear" w:color="auto" w:fill="FFFFFF"/>
        <w:spacing w:before="0" w:beforeAutospacing="0" w:after="48" w:afterAutospacing="0"/>
        <w:textAlignment w:val="baseline"/>
        <w:rPr>
          <w:color w:val="231F20"/>
        </w:rPr>
      </w:pPr>
    </w:p>
    <w:p w14:paraId="68DE98ED" w14:textId="743C77DC" w:rsidR="00540041" w:rsidRPr="00AE7A69" w:rsidRDefault="00A54855" w:rsidP="00A54855">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w:t>
      </w:r>
      <w:r w:rsidR="00540041" w:rsidRPr="00AE7A69">
        <w:rPr>
          <w:rFonts w:ascii="Calibri" w:hAnsi="Calibri" w:cs="Calibri"/>
          <w:color w:val="231F20"/>
          <w:sz w:val="22"/>
          <w:szCs w:val="22"/>
        </w:rPr>
        <w:t xml:space="preserve">tručni prijediplomski studij završava polaganjem ispita, izvršenjem drugih studijskih obveza te izradom i obranom završnog rada ili polaganjem završnog ispita. </w:t>
      </w:r>
      <w:r w:rsidRPr="00AE7A69">
        <w:rPr>
          <w:rFonts w:ascii="Calibri" w:hAnsi="Calibri" w:cs="Calibri"/>
          <w:color w:val="231F20"/>
          <w:sz w:val="22"/>
          <w:szCs w:val="22"/>
        </w:rPr>
        <w:t>Veleučilište je</w:t>
      </w:r>
      <w:r w:rsidR="00540041" w:rsidRPr="00AE7A69">
        <w:rPr>
          <w:rFonts w:ascii="Calibri" w:hAnsi="Calibri" w:cs="Calibri"/>
          <w:color w:val="231F20"/>
          <w:sz w:val="22"/>
          <w:szCs w:val="22"/>
        </w:rPr>
        <w:t xml:space="preserve"> dužno objaviti završni rad u roku od 30 </w:t>
      </w:r>
      <w:r w:rsidRPr="00AE7A69">
        <w:rPr>
          <w:rFonts w:ascii="Calibri" w:hAnsi="Calibri" w:cs="Calibri"/>
          <w:color w:val="231F20"/>
          <w:sz w:val="22"/>
          <w:szCs w:val="22"/>
        </w:rPr>
        <w:t xml:space="preserve">(trideset) </w:t>
      </w:r>
      <w:r w:rsidR="00540041" w:rsidRPr="00AE7A69">
        <w:rPr>
          <w:rFonts w:ascii="Calibri" w:hAnsi="Calibri" w:cs="Calibri"/>
          <w:color w:val="231F20"/>
          <w:sz w:val="22"/>
          <w:szCs w:val="22"/>
        </w:rPr>
        <w:t>dana od dana obrane na nacionalnom repozitoriju</w:t>
      </w:r>
      <w:r w:rsidR="00F33A95">
        <w:rPr>
          <w:rFonts w:ascii="Calibri" w:hAnsi="Calibri" w:cs="Calibri"/>
          <w:color w:val="231F20"/>
          <w:sz w:val="22"/>
          <w:szCs w:val="22"/>
        </w:rPr>
        <w:t>,</w:t>
      </w:r>
      <w:r w:rsidR="00540041" w:rsidRPr="00AE7A69">
        <w:rPr>
          <w:rFonts w:ascii="Calibri" w:hAnsi="Calibri" w:cs="Calibri"/>
          <w:color w:val="231F20"/>
          <w:sz w:val="22"/>
          <w:szCs w:val="22"/>
        </w:rPr>
        <w:t xml:space="preserve"> odnosno repozitoriju </w:t>
      </w:r>
      <w:r w:rsidR="00180362" w:rsidRPr="00AE7A69">
        <w:rPr>
          <w:rFonts w:ascii="Calibri" w:hAnsi="Calibri" w:cs="Calibri"/>
          <w:color w:val="231F20"/>
          <w:sz w:val="22"/>
          <w:szCs w:val="22"/>
        </w:rPr>
        <w:t>Veleučilišta</w:t>
      </w:r>
      <w:r w:rsidR="00540041" w:rsidRPr="00AE7A69">
        <w:rPr>
          <w:rFonts w:ascii="Calibri" w:hAnsi="Calibri" w:cs="Calibri"/>
          <w:color w:val="231F20"/>
          <w:sz w:val="22"/>
          <w:szCs w:val="22"/>
        </w:rPr>
        <w:t>.</w:t>
      </w:r>
    </w:p>
    <w:p w14:paraId="3E9D9E2E" w14:textId="77777777" w:rsidR="00625306" w:rsidRDefault="00625306" w:rsidP="00625306">
      <w:pPr>
        <w:pStyle w:val="Odlomakpopisa"/>
        <w:keepNext/>
        <w:spacing w:after="0"/>
        <w:ind w:left="360"/>
        <w:outlineLvl w:val="1"/>
        <w:rPr>
          <w:rFonts w:cs="Arial"/>
          <w:b/>
          <w:bCs/>
          <w:iCs/>
          <w:lang w:eastAsia="sl-SI"/>
        </w:rPr>
      </w:pPr>
    </w:p>
    <w:p w14:paraId="3FCA1BA2" w14:textId="77777777" w:rsidR="00625306" w:rsidRPr="00625306" w:rsidRDefault="00625306" w:rsidP="00625306">
      <w:pPr>
        <w:keepNext/>
        <w:spacing w:after="0"/>
        <w:outlineLvl w:val="1"/>
        <w:rPr>
          <w:rFonts w:cs="Arial"/>
          <w:b/>
          <w:bCs/>
          <w:iCs/>
          <w:lang w:eastAsia="sl-SI"/>
        </w:rPr>
      </w:pPr>
      <w:bookmarkStart w:id="150" w:name="_Toc121304258"/>
      <w:r w:rsidRPr="00625306">
        <w:rPr>
          <w:rFonts w:cs="Arial"/>
          <w:b/>
          <w:bCs/>
          <w:iCs/>
          <w:lang w:eastAsia="sl-SI"/>
        </w:rPr>
        <w:t>8</w:t>
      </w:r>
      <w:r w:rsidRPr="00625306">
        <w:rPr>
          <w:rFonts w:cs="Arial"/>
          <w:b/>
          <w:bCs/>
          <w:iCs/>
          <w:szCs w:val="22"/>
          <w:lang w:eastAsia="sl-SI"/>
        </w:rPr>
        <w:t>.</w:t>
      </w:r>
      <w:r w:rsidRPr="00625306">
        <w:rPr>
          <w:rFonts w:cs="Arial"/>
          <w:b/>
          <w:bCs/>
          <w:iCs/>
          <w:lang w:eastAsia="sl-SI"/>
        </w:rPr>
        <w:t>1.2 Stručni diplomski studij</w:t>
      </w:r>
      <w:bookmarkEnd w:id="150"/>
    </w:p>
    <w:p w14:paraId="4792F649" w14:textId="77777777" w:rsidR="00625306" w:rsidRPr="00625306" w:rsidRDefault="00625306" w:rsidP="00625306">
      <w:pPr>
        <w:pStyle w:val="Odlomakpopisa"/>
        <w:keepNext/>
        <w:spacing w:after="0"/>
        <w:ind w:left="360"/>
        <w:outlineLvl w:val="1"/>
        <w:rPr>
          <w:rFonts w:cs="Arial"/>
          <w:b/>
          <w:bCs/>
          <w:iCs/>
          <w:lang w:eastAsia="sl-SI"/>
        </w:rPr>
      </w:pPr>
    </w:p>
    <w:p w14:paraId="6BFF1F97" w14:textId="77777777" w:rsidR="00A54855" w:rsidRPr="00AE7A69" w:rsidRDefault="00A54855" w:rsidP="008F0775">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D61ADC" w:rsidRPr="00AE7A69">
        <w:rPr>
          <w:rFonts w:cs="Calibri"/>
          <w:szCs w:val="22"/>
          <w:lang w:eastAsia="sl-SI" w:bidi="en-GB"/>
        </w:rPr>
        <w:t>5</w:t>
      </w:r>
      <w:r w:rsidRPr="00AE7A69">
        <w:rPr>
          <w:rFonts w:cs="Calibri"/>
          <w:szCs w:val="22"/>
          <w:lang w:eastAsia="sl-SI" w:bidi="en-GB"/>
        </w:rPr>
        <w:t>. članak</w:t>
      </w:r>
    </w:p>
    <w:p w14:paraId="356BD23A" w14:textId="77777777" w:rsidR="00A54855" w:rsidRPr="00AE7A69" w:rsidRDefault="00A54855" w:rsidP="008F0775">
      <w:pPr>
        <w:spacing w:after="0" w:line="276" w:lineRule="auto"/>
        <w:ind w:left="360"/>
        <w:contextualSpacing/>
        <w:jc w:val="both"/>
        <w:rPr>
          <w:rFonts w:cs="Calibri"/>
          <w:b/>
          <w:szCs w:val="22"/>
          <w:lang w:eastAsia="sl-SI" w:bidi="en-GB"/>
        </w:rPr>
      </w:pPr>
    </w:p>
    <w:p w14:paraId="046CC3FB" w14:textId="77777777" w:rsidR="008F0775" w:rsidRPr="00AE7A69" w:rsidRDefault="008F0775"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Stručni diplomski studij osposobljava studenta za zapošljavanje na određenim poslovima koji zahtijevaju specijalistička znanja, vještine i kompetencije.</w:t>
      </w:r>
    </w:p>
    <w:p w14:paraId="5BA71D8B" w14:textId="77777777" w:rsidR="008F0775" w:rsidRPr="00AE7A69" w:rsidRDefault="008F0775"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5254187" w14:textId="71BF144C" w:rsidR="00180362" w:rsidRPr="00AE7A69" w:rsidRDefault="00180362"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w:t>
      </w:r>
      <w:r w:rsidR="008F0775" w:rsidRPr="00AE7A69">
        <w:rPr>
          <w:rFonts w:ascii="Calibri" w:hAnsi="Calibri" w:cs="Calibri"/>
          <w:color w:val="231F20"/>
          <w:sz w:val="22"/>
          <w:szCs w:val="22"/>
        </w:rPr>
        <w:t xml:space="preserve">tručni diplomski studij koji student upisuje nakon trogodišnjeg stručnog prijediplomskog studija traje dvije godine te se njegovim završetkom stječe najmanje 120 ECTS bodova. </w:t>
      </w:r>
    </w:p>
    <w:p w14:paraId="714F9E53" w14:textId="77777777" w:rsidR="00180362" w:rsidRPr="00AE7A69" w:rsidRDefault="00180362"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679BE88"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Veleučilište utvrđuje postupak upisa na stručni </w:t>
      </w:r>
      <w:r w:rsidR="001B6A93" w:rsidRPr="00AE7A69">
        <w:rPr>
          <w:rFonts w:ascii="Calibri" w:hAnsi="Calibri" w:cs="Calibri"/>
          <w:color w:val="231F20"/>
          <w:sz w:val="22"/>
          <w:szCs w:val="22"/>
        </w:rPr>
        <w:t>dip</w:t>
      </w:r>
      <w:r w:rsidRPr="00AE7A69">
        <w:rPr>
          <w:rFonts w:ascii="Calibri" w:hAnsi="Calibri" w:cs="Calibri"/>
          <w:color w:val="231F20"/>
          <w:sz w:val="22"/>
          <w:szCs w:val="22"/>
        </w:rPr>
        <w:t>lomski studij tako da jamči ravnopravnost svih pristupnika.</w:t>
      </w:r>
    </w:p>
    <w:p w14:paraId="578F1BEE"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82F5FF7"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Stručni diplomski studij može upisati osoba koja je završila odgovarajući stručni ili sveučilišni prijediplomski studij i</w:t>
      </w:r>
      <w:r w:rsidRPr="00E15883">
        <w:rPr>
          <w:lang w:val="en-US"/>
        </w:rPr>
        <w:t xml:space="preserve"> </w:t>
      </w:r>
      <w:proofErr w:type="spellStart"/>
      <w:r w:rsidRPr="00AE7A69">
        <w:rPr>
          <w:rFonts w:ascii="Calibri" w:hAnsi="Calibri" w:cs="Calibri"/>
          <w:sz w:val="22"/>
          <w:szCs w:val="22"/>
          <w:lang w:val="en-US"/>
        </w:rPr>
        <w:t>koja</w:t>
      </w:r>
      <w:proofErr w:type="spellEnd"/>
      <w:r w:rsidRPr="00AE7A69">
        <w:rPr>
          <w:rFonts w:ascii="Calibri" w:hAnsi="Calibri" w:cs="Calibri"/>
          <w:sz w:val="22"/>
          <w:szCs w:val="22"/>
          <w:lang w:val="en-US"/>
        </w:rPr>
        <w:t xml:space="preserve"> je </w:t>
      </w:r>
      <w:proofErr w:type="spellStart"/>
      <w:r w:rsidRPr="00AE7A69">
        <w:rPr>
          <w:rFonts w:ascii="Calibri" w:hAnsi="Calibri" w:cs="Calibri"/>
          <w:sz w:val="22"/>
          <w:szCs w:val="22"/>
          <w:lang w:val="en-US"/>
        </w:rPr>
        <w:t>stekla</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pravo</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upisa</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temeljem</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objavljenog</w:t>
      </w:r>
      <w:proofErr w:type="spellEnd"/>
      <w:r w:rsidRPr="00AE7A69">
        <w:rPr>
          <w:rFonts w:ascii="Calibri" w:hAnsi="Calibri" w:cs="Calibri"/>
          <w:sz w:val="22"/>
          <w:szCs w:val="22"/>
          <w:lang w:val="en-US"/>
        </w:rPr>
        <w:t xml:space="preserve"> </w:t>
      </w:r>
      <w:proofErr w:type="spellStart"/>
      <w:r w:rsidRPr="00AE7A69">
        <w:rPr>
          <w:rFonts w:ascii="Calibri" w:hAnsi="Calibri" w:cs="Calibri"/>
          <w:sz w:val="22"/>
          <w:szCs w:val="22"/>
          <w:lang w:val="en-US"/>
        </w:rPr>
        <w:t>natječaja</w:t>
      </w:r>
      <w:proofErr w:type="spellEnd"/>
      <w:r w:rsidRPr="00AE7A69">
        <w:rPr>
          <w:rFonts w:ascii="Calibri" w:hAnsi="Calibri" w:cs="Calibri"/>
          <w:sz w:val="22"/>
          <w:szCs w:val="22"/>
          <w:lang w:val="en-US"/>
        </w:rPr>
        <w:t xml:space="preserve"> za</w:t>
      </w:r>
      <w:r w:rsidRPr="00AE7A69">
        <w:rPr>
          <w:rFonts w:ascii="Calibri" w:hAnsi="Calibri" w:cs="Calibri"/>
          <w:spacing w:val="-5"/>
          <w:sz w:val="22"/>
          <w:szCs w:val="22"/>
          <w:lang w:val="en-US"/>
        </w:rPr>
        <w:t xml:space="preserve"> </w:t>
      </w:r>
      <w:proofErr w:type="spellStart"/>
      <w:r w:rsidRPr="00AE7A69">
        <w:rPr>
          <w:rFonts w:ascii="Calibri" w:hAnsi="Calibri" w:cs="Calibri"/>
          <w:sz w:val="22"/>
          <w:szCs w:val="22"/>
          <w:lang w:val="en-US"/>
        </w:rPr>
        <w:t>upis</w:t>
      </w:r>
      <w:proofErr w:type="spellEnd"/>
      <w:r w:rsidRPr="00AE7A69">
        <w:rPr>
          <w:rFonts w:ascii="Calibri" w:hAnsi="Calibri" w:cs="Calibri"/>
          <w:color w:val="231F20"/>
          <w:sz w:val="22"/>
          <w:szCs w:val="22"/>
        </w:rPr>
        <w:t xml:space="preserve">. </w:t>
      </w:r>
    </w:p>
    <w:p w14:paraId="3C814CCA"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76BB4DA"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Upis na stručni </w:t>
      </w:r>
      <w:r w:rsidR="00D61ADC" w:rsidRPr="00AE7A69">
        <w:rPr>
          <w:rFonts w:ascii="Calibri" w:hAnsi="Calibri" w:cs="Calibri"/>
          <w:color w:val="231F20"/>
          <w:sz w:val="22"/>
          <w:szCs w:val="22"/>
        </w:rPr>
        <w:t>d</w:t>
      </w:r>
      <w:r w:rsidRPr="00AE7A69">
        <w:rPr>
          <w:rFonts w:ascii="Calibri" w:hAnsi="Calibri" w:cs="Calibri"/>
          <w:color w:val="231F20"/>
          <w:sz w:val="22"/>
          <w:szCs w:val="22"/>
        </w:rPr>
        <w:t xml:space="preserve">iplomski studij Veleučilište provodi na temelju javnog natječaja objavljenog na mrežnim stranicama </w:t>
      </w:r>
      <w:proofErr w:type="spellStart"/>
      <w:r w:rsidRPr="00AE7A69">
        <w:rPr>
          <w:rFonts w:ascii="Calibri" w:hAnsi="Calibri" w:cs="Calibri"/>
          <w:color w:val="231F20"/>
          <w:sz w:val="22"/>
          <w:szCs w:val="22"/>
        </w:rPr>
        <w:t>Veleučilišt</w:t>
      </w:r>
      <w:proofErr w:type="spellEnd"/>
      <w:r w:rsidRPr="00AE7A69">
        <w:rPr>
          <w:rFonts w:ascii="Calibri" w:hAnsi="Calibri" w:cs="Calibri"/>
          <w:color w:val="231F20"/>
          <w:sz w:val="22"/>
          <w:szCs w:val="22"/>
        </w:rPr>
        <w:t xml:space="preserve"> najkasnije 1. svibnja tekuće godine.</w:t>
      </w:r>
    </w:p>
    <w:p w14:paraId="0A05F660"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1C978EC" w14:textId="77777777" w:rsidR="008A1D51" w:rsidRPr="00AE7A69" w:rsidRDefault="008A1D51" w:rsidP="008A1D5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Javni natječaj sadrži broj upisnih mjesta, uvjete upisa, rok za prijavu na natječaj te podatke o postupku upisa i ispravama potrebnim za upis.</w:t>
      </w:r>
    </w:p>
    <w:p w14:paraId="4930CA7A" w14:textId="77777777" w:rsidR="00DF2CEB" w:rsidRPr="00AE7A69" w:rsidRDefault="00DF2CEB"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6FD494DE" w14:textId="77777777" w:rsidR="00180362" w:rsidRPr="00AE7A69" w:rsidRDefault="00180362"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Uvjete upisa na stručni diplomski studij odlukom utvrđuje Vijeće Veleučilišta.</w:t>
      </w:r>
    </w:p>
    <w:p w14:paraId="495FEDBA" w14:textId="77777777" w:rsidR="00180362" w:rsidRPr="00AE7A69" w:rsidRDefault="00180362" w:rsidP="00180362">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002FD3C3" w14:textId="5F26F2C6" w:rsidR="008F0775" w:rsidRPr="00AE7A69" w:rsidRDefault="00180362" w:rsidP="002A232C">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w:t>
      </w:r>
      <w:r w:rsidR="008F0775" w:rsidRPr="00AE7A69">
        <w:rPr>
          <w:rFonts w:ascii="Calibri" w:hAnsi="Calibri" w:cs="Calibri"/>
          <w:color w:val="231F20"/>
          <w:sz w:val="22"/>
          <w:szCs w:val="22"/>
        </w:rPr>
        <w:t xml:space="preserve">tručni diplomski studij završava polaganjem ispita, izvršenjem drugih studijskih obveza te izradom i obranom diplomskog rada ili polaganjem diplomskog ispita. </w:t>
      </w:r>
      <w:r w:rsidRPr="00AE7A69">
        <w:rPr>
          <w:rFonts w:ascii="Calibri" w:hAnsi="Calibri" w:cs="Calibri"/>
          <w:color w:val="231F20"/>
          <w:sz w:val="22"/>
          <w:szCs w:val="22"/>
        </w:rPr>
        <w:t>Veleučilište</w:t>
      </w:r>
      <w:r w:rsidR="008F0775" w:rsidRPr="00AE7A69">
        <w:rPr>
          <w:rFonts w:ascii="Calibri" w:hAnsi="Calibri" w:cs="Calibri"/>
          <w:color w:val="231F20"/>
          <w:sz w:val="22"/>
          <w:szCs w:val="22"/>
        </w:rPr>
        <w:t xml:space="preserve"> </w:t>
      </w:r>
      <w:r w:rsidR="00F33A95" w:rsidRPr="00AE7A69">
        <w:rPr>
          <w:rFonts w:ascii="Calibri" w:hAnsi="Calibri" w:cs="Calibri"/>
          <w:color w:val="231F20"/>
          <w:sz w:val="22"/>
          <w:szCs w:val="22"/>
        </w:rPr>
        <w:t xml:space="preserve">je </w:t>
      </w:r>
      <w:r w:rsidR="008F0775" w:rsidRPr="00AE7A69">
        <w:rPr>
          <w:rFonts w:ascii="Calibri" w:hAnsi="Calibri" w:cs="Calibri"/>
          <w:color w:val="231F20"/>
          <w:sz w:val="22"/>
          <w:szCs w:val="22"/>
        </w:rPr>
        <w:t>dužno objaviti diplomski rad u roku od 30</w:t>
      </w:r>
      <w:r w:rsidRPr="00AE7A69">
        <w:rPr>
          <w:rFonts w:ascii="Calibri" w:hAnsi="Calibri" w:cs="Calibri"/>
          <w:color w:val="231F20"/>
          <w:sz w:val="22"/>
          <w:szCs w:val="22"/>
        </w:rPr>
        <w:t xml:space="preserve"> (trideset)</w:t>
      </w:r>
      <w:r w:rsidR="008F0775" w:rsidRPr="00AE7A69">
        <w:rPr>
          <w:rFonts w:ascii="Calibri" w:hAnsi="Calibri" w:cs="Calibri"/>
          <w:color w:val="231F20"/>
          <w:sz w:val="22"/>
          <w:szCs w:val="22"/>
        </w:rPr>
        <w:t xml:space="preserve"> dana od dana obrane na nacionalnom repozitoriju</w:t>
      </w:r>
      <w:r w:rsidR="00F33A95">
        <w:rPr>
          <w:rFonts w:ascii="Calibri" w:hAnsi="Calibri" w:cs="Calibri"/>
          <w:color w:val="231F20"/>
          <w:sz w:val="22"/>
          <w:szCs w:val="22"/>
        </w:rPr>
        <w:t>,</w:t>
      </w:r>
      <w:r w:rsidR="008F0775" w:rsidRPr="00AE7A69">
        <w:rPr>
          <w:rFonts w:ascii="Calibri" w:hAnsi="Calibri" w:cs="Calibri"/>
          <w:color w:val="231F20"/>
          <w:sz w:val="22"/>
          <w:szCs w:val="22"/>
        </w:rPr>
        <w:t xml:space="preserve"> odnosno repozitoriju </w:t>
      </w:r>
      <w:r w:rsidRPr="00AE7A69">
        <w:rPr>
          <w:rFonts w:ascii="Calibri" w:hAnsi="Calibri" w:cs="Calibri"/>
          <w:color w:val="231F20"/>
          <w:sz w:val="22"/>
          <w:szCs w:val="22"/>
        </w:rPr>
        <w:t>Veleučilišta</w:t>
      </w:r>
      <w:r w:rsidR="008F0775" w:rsidRPr="00AE7A69">
        <w:rPr>
          <w:rFonts w:ascii="Calibri" w:hAnsi="Calibri" w:cs="Calibri"/>
          <w:color w:val="231F20"/>
          <w:sz w:val="22"/>
          <w:szCs w:val="22"/>
        </w:rPr>
        <w:t>.</w:t>
      </w:r>
    </w:p>
    <w:p w14:paraId="45DB957D" w14:textId="12CF5C4E" w:rsidR="002A232C" w:rsidRDefault="002A232C" w:rsidP="002A232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814D907" w14:textId="77777777" w:rsidR="00457639" w:rsidRPr="00AE7A69" w:rsidRDefault="00457639" w:rsidP="002A232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402B85A" w14:textId="77777777" w:rsidR="00625306" w:rsidRPr="00625306" w:rsidRDefault="00625306" w:rsidP="00625306">
      <w:pPr>
        <w:keepNext/>
        <w:spacing w:after="0"/>
        <w:outlineLvl w:val="1"/>
        <w:rPr>
          <w:rFonts w:cs="Arial"/>
          <w:b/>
          <w:bCs/>
          <w:iCs/>
          <w:szCs w:val="22"/>
          <w:lang w:eastAsia="sl-SI"/>
        </w:rPr>
      </w:pPr>
      <w:bookmarkStart w:id="151" w:name="_Toc121304259"/>
      <w:r w:rsidRPr="00625306">
        <w:rPr>
          <w:rFonts w:cs="Arial"/>
          <w:b/>
          <w:bCs/>
          <w:iCs/>
          <w:lang w:eastAsia="sl-SI"/>
        </w:rPr>
        <w:lastRenderedPageBreak/>
        <w:t>8</w:t>
      </w:r>
      <w:r w:rsidRPr="00625306">
        <w:rPr>
          <w:rFonts w:cs="Arial"/>
          <w:b/>
          <w:bCs/>
          <w:iCs/>
          <w:szCs w:val="22"/>
          <w:lang w:eastAsia="sl-SI"/>
        </w:rPr>
        <w:t>.</w:t>
      </w:r>
      <w:r>
        <w:rPr>
          <w:rFonts w:cs="Arial"/>
          <w:b/>
          <w:bCs/>
          <w:iCs/>
          <w:szCs w:val="22"/>
          <w:lang w:eastAsia="sl-SI"/>
        </w:rPr>
        <w:t>2</w:t>
      </w:r>
      <w:r w:rsidRPr="00625306">
        <w:rPr>
          <w:rFonts w:cs="Arial"/>
          <w:b/>
          <w:bCs/>
          <w:iCs/>
          <w:lang w:eastAsia="sl-SI"/>
        </w:rPr>
        <w:t xml:space="preserve"> Cjeloživotno učenje</w:t>
      </w:r>
      <w:bookmarkEnd w:id="151"/>
    </w:p>
    <w:p w14:paraId="476711B0" w14:textId="77777777" w:rsidR="002A232C" w:rsidRPr="002A232C" w:rsidRDefault="002A232C" w:rsidP="002A232C">
      <w:pPr>
        <w:pStyle w:val="Odlomakpopisa"/>
        <w:spacing w:after="0"/>
        <w:ind w:left="360"/>
        <w:rPr>
          <w:b/>
          <w:lang w:eastAsia="sl-SI"/>
        </w:rPr>
      </w:pPr>
    </w:p>
    <w:p w14:paraId="581E613B" w14:textId="77777777" w:rsidR="002A232C" w:rsidRPr="00AE7A69" w:rsidRDefault="002A232C" w:rsidP="002A232C">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D61ADC" w:rsidRPr="00AE7A69">
        <w:rPr>
          <w:rFonts w:cs="Calibri"/>
          <w:szCs w:val="22"/>
          <w:lang w:eastAsia="sl-SI" w:bidi="en-GB"/>
        </w:rPr>
        <w:t>6</w:t>
      </w:r>
      <w:r w:rsidRPr="00AE7A69">
        <w:rPr>
          <w:rFonts w:cs="Calibri"/>
          <w:szCs w:val="22"/>
          <w:lang w:eastAsia="sl-SI" w:bidi="en-GB"/>
        </w:rPr>
        <w:t>. članak</w:t>
      </w:r>
    </w:p>
    <w:p w14:paraId="2084FB8A" w14:textId="77777777" w:rsidR="00540041" w:rsidRDefault="00540041" w:rsidP="002A232C">
      <w:pPr>
        <w:spacing w:after="0" w:line="276" w:lineRule="auto"/>
        <w:contextualSpacing/>
        <w:rPr>
          <w:color w:val="231F20"/>
          <w:shd w:val="clear" w:color="auto" w:fill="FFFFFF"/>
        </w:rPr>
      </w:pPr>
    </w:p>
    <w:p w14:paraId="28B28E36" w14:textId="51139151" w:rsidR="00540041" w:rsidRPr="00AA348B" w:rsidRDefault="00540041" w:rsidP="002A232C">
      <w:pPr>
        <w:spacing w:after="0" w:line="276" w:lineRule="auto"/>
        <w:contextualSpacing/>
        <w:jc w:val="both"/>
        <w:rPr>
          <w:color w:val="231F20"/>
          <w:shd w:val="clear" w:color="auto" w:fill="FFFFFF"/>
        </w:rPr>
      </w:pPr>
      <w:r w:rsidRPr="00AA348B">
        <w:rPr>
          <w:color w:val="231F20"/>
          <w:shd w:val="clear" w:color="auto" w:fill="FFFFFF"/>
        </w:rPr>
        <w:t>Veleučilište može ustrojiti programe stručnog usavršavanja za potrebe cjeloživotnog učenja kojima se stječu kompetencije usklađene sa standardom zanimanja ili skupom kompetencija i standardom kvalifikacije ili skupom ishoda učenja iz Registra Hrvatskog kvalifikacijskog okvira te razlikovne obveze studenata za potrebe promjene studija</w:t>
      </w:r>
      <w:r w:rsidR="00625B84">
        <w:rPr>
          <w:color w:val="231F20"/>
          <w:shd w:val="clear" w:color="auto" w:fill="FFFFFF"/>
        </w:rPr>
        <w:t>,</w:t>
      </w:r>
      <w:r w:rsidRPr="00AA348B">
        <w:rPr>
          <w:color w:val="231F20"/>
          <w:shd w:val="clear" w:color="auto" w:fill="FFFFFF"/>
        </w:rPr>
        <w:t xml:space="preserve"> odnosno upisa na studij, dovršetka ranije započetog studija i priznavanja kompetencija stečenih izvan studija, a koje su uvjet za upis na studij. </w:t>
      </w:r>
    </w:p>
    <w:p w14:paraId="6506867B" w14:textId="77777777" w:rsidR="00AA348B" w:rsidRDefault="00AA348B" w:rsidP="002A232C">
      <w:pPr>
        <w:spacing w:after="0" w:line="276" w:lineRule="auto"/>
        <w:contextualSpacing/>
        <w:jc w:val="both"/>
        <w:rPr>
          <w:color w:val="231F20"/>
          <w:shd w:val="clear" w:color="auto" w:fill="FFFFFF"/>
        </w:rPr>
      </w:pPr>
    </w:p>
    <w:p w14:paraId="466206DB" w14:textId="77777777" w:rsidR="00540041" w:rsidRDefault="00540041" w:rsidP="002A232C">
      <w:pPr>
        <w:spacing w:after="0" w:line="276" w:lineRule="auto"/>
        <w:contextualSpacing/>
        <w:jc w:val="both"/>
        <w:rPr>
          <w:color w:val="231F20"/>
          <w:shd w:val="clear" w:color="auto" w:fill="FFFFFF"/>
        </w:rPr>
      </w:pPr>
      <w:r>
        <w:rPr>
          <w:color w:val="231F20"/>
          <w:shd w:val="clear" w:color="auto" w:fill="FFFFFF"/>
        </w:rPr>
        <w:t>Program stručnog usavršavanja za potrebe cjeloživotnog učenja ne smatra se studijem, a može se financirati putem vaučera u svrhu pristupa tržištu rada.</w:t>
      </w:r>
    </w:p>
    <w:p w14:paraId="39ADE829" w14:textId="77777777" w:rsidR="00AA348B" w:rsidRDefault="00AA348B" w:rsidP="002A232C">
      <w:pPr>
        <w:spacing w:after="0" w:line="276" w:lineRule="auto"/>
        <w:contextualSpacing/>
        <w:jc w:val="both"/>
        <w:rPr>
          <w:color w:val="231F20"/>
          <w:shd w:val="clear" w:color="auto" w:fill="FFFFFF"/>
        </w:rPr>
      </w:pPr>
    </w:p>
    <w:p w14:paraId="5FB0363F" w14:textId="77777777" w:rsidR="00AA348B" w:rsidRPr="00AE7A69" w:rsidRDefault="00AA348B" w:rsidP="00AA348B">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A13036" w:rsidRPr="00AE7A69">
        <w:rPr>
          <w:rFonts w:cs="Calibri"/>
          <w:szCs w:val="22"/>
          <w:lang w:eastAsia="sl-SI" w:bidi="en-GB"/>
        </w:rPr>
        <w:t>7</w:t>
      </w:r>
      <w:r w:rsidRPr="00AE7A69">
        <w:rPr>
          <w:rFonts w:cs="Calibri"/>
          <w:szCs w:val="22"/>
          <w:lang w:eastAsia="sl-SI" w:bidi="en-GB"/>
        </w:rPr>
        <w:t>. članak</w:t>
      </w:r>
    </w:p>
    <w:p w14:paraId="061E086D" w14:textId="77777777" w:rsidR="002A232C" w:rsidRDefault="002A232C" w:rsidP="002A232C">
      <w:pPr>
        <w:spacing w:after="0" w:line="276" w:lineRule="auto"/>
        <w:contextualSpacing/>
        <w:jc w:val="both"/>
        <w:rPr>
          <w:b/>
          <w:szCs w:val="22"/>
          <w:lang w:eastAsia="sl-SI" w:bidi="en-GB"/>
        </w:rPr>
      </w:pPr>
    </w:p>
    <w:p w14:paraId="4935E289" w14:textId="77777777" w:rsidR="00AA348B" w:rsidRPr="00AE7A69" w:rsidRDefault="00AA348B" w:rsidP="00CF6DDA">
      <w:pPr>
        <w:widowControl w:val="0"/>
        <w:tabs>
          <w:tab w:val="left" w:pos="477"/>
        </w:tabs>
        <w:spacing w:after="0"/>
        <w:ind w:right="112"/>
        <w:jc w:val="both"/>
        <w:rPr>
          <w:rFonts w:cs="Calibri"/>
          <w:szCs w:val="22"/>
          <w:lang w:val="en-US"/>
        </w:rPr>
      </w:pPr>
      <w:proofErr w:type="spellStart"/>
      <w:r w:rsidRPr="00AE7A69">
        <w:rPr>
          <w:rFonts w:cs="Calibri"/>
          <w:szCs w:val="22"/>
          <w:lang w:val="en-US"/>
        </w:rPr>
        <w:t>Nakon</w:t>
      </w:r>
      <w:proofErr w:type="spellEnd"/>
      <w:r w:rsidRPr="00AE7A69">
        <w:rPr>
          <w:rFonts w:cs="Calibri"/>
          <w:szCs w:val="22"/>
          <w:lang w:val="en-US"/>
        </w:rPr>
        <w:t xml:space="preserve"> </w:t>
      </w:r>
      <w:proofErr w:type="spellStart"/>
      <w:r w:rsidRPr="00AE7A69">
        <w:rPr>
          <w:rFonts w:cs="Calibri"/>
          <w:szCs w:val="22"/>
          <w:lang w:val="en-US"/>
        </w:rPr>
        <w:t>završenog</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stručnog</w:t>
      </w:r>
      <w:proofErr w:type="spellEnd"/>
      <w:r w:rsidRPr="00AE7A69">
        <w:rPr>
          <w:rFonts w:cs="Calibri"/>
          <w:szCs w:val="22"/>
          <w:lang w:val="en-US"/>
        </w:rPr>
        <w:t xml:space="preserve"> </w:t>
      </w:r>
      <w:proofErr w:type="spellStart"/>
      <w:r w:rsidRPr="00AE7A69">
        <w:rPr>
          <w:rFonts w:cs="Calibri"/>
          <w:szCs w:val="22"/>
          <w:lang w:val="en-US"/>
        </w:rPr>
        <w:t>usavršavanja</w:t>
      </w:r>
      <w:proofErr w:type="spellEnd"/>
      <w:r w:rsidRPr="00AE7A69">
        <w:rPr>
          <w:rFonts w:cs="Calibri"/>
          <w:szCs w:val="22"/>
          <w:lang w:val="en-US"/>
        </w:rPr>
        <w:t xml:space="preserve"> </w:t>
      </w:r>
      <w:proofErr w:type="spellStart"/>
      <w:r w:rsidRPr="00AE7A69">
        <w:rPr>
          <w:rFonts w:cs="Calibri"/>
          <w:szCs w:val="22"/>
          <w:lang w:val="en-US"/>
        </w:rPr>
        <w:t>kroz</w:t>
      </w:r>
      <w:proofErr w:type="spellEnd"/>
      <w:r w:rsidRPr="00AE7A69">
        <w:rPr>
          <w:rFonts w:cs="Calibri"/>
          <w:szCs w:val="22"/>
          <w:lang w:val="en-US"/>
        </w:rPr>
        <w:t xml:space="preserve"> </w:t>
      </w:r>
      <w:proofErr w:type="spellStart"/>
      <w:r w:rsidRPr="00AE7A69">
        <w:rPr>
          <w:rFonts w:cs="Calibri"/>
          <w:szCs w:val="22"/>
          <w:lang w:val="en-US"/>
        </w:rPr>
        <w:t>sustav</w:t>
      </w:r>
      <w:proofErr w:type="spellEnd"/>
      <w:r w:rsidRPr="00AE7A69">
        <w:rPr>
          <w:rFonts w:cs="Calibri"/>
          <w:szCs w:val="22"/>
          <w:lang w:val="en-US"/>
        </w:rPr>
        <w:t xml:space="preserve"> </w:t>
      </w:r>
      <w:proofErr w:type="spellStart"/>
      <w:r w:rsidRPr="00AE7A69">
        <w:rPr>
          <w:rFonts w:cs="Calibri"/>
          <w:szCs w:val="22"/>
          <w:lang w:val="en-US"/>
        </w:rPr>
        <w:t>cjeloživotnog</w:t>
      </w:r>
      <w:proofErr w:type="spellEnd"/>
      <w:r w:rsidRPr="00AE7A69">
        <w:rPr>
          <w:rFonts w:cs="Calibri"/>
          <w:szCs w:val="22"/>
          <w:lang w:val="en-US"/>
        </w:rPr>
        <w:t xml:space="preserve"> </w:t>
      </w:r>
      <w:proofErr w:type="spellStart"/>
      <w:r w:rsidRPr="00AE7A69">
        <w:rPr>
          <w:rFonts w:cs="Calibri"/>
          <w:szCs w:val="22"/>
          <w:lang w:val="en-US"/>
        </w:rPr>
        <w:t>učenja</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polazniku</w:t>
      </w:r>
      <w:proofErr w:type="spellEnd"/>
      <w:r w:rsidRPr="00AE7A69">
        <w:rPr>
          <w:rFonts w:cs="Calibri"/>
          <w:szCs w:val="22"/>
          <w:lang w:val="en-US"/>
        </w:rPr>
        <w:t xml:space="preserve"> </w:t>
      </w:r>
      <w:proofErr w:type="spellStart"/>
      <w:r w:rsidRPr="00AE7A69">
        <w:rPr>
          <w:rFonts w:cs="Calibri"/>
          <w:szCs w:val="22"/>
          <w:lang w:val="en-US"/>
        </w:rPr>
        <w:t>izdaje</w:t>
      </w:r>
      <w:proofErr w:type="spellEnd"/>
      <w:r w:rsidRPr="00AE7A69">
        <w:rPr>
          <w:rFonts w:cs="Calibri"/>
          <w:szCs w:val="22"/>
          <w:lang w:val="en-US"/>
        </w:rPr>
        <w:t xml:space="preserve"> </w:t>
      </w:r>
      <w:proofErr w:type="spellStart"/>
      <w:r w:rsidRPr="00AE7A69">
        <w:rPr>
          <w:rFonts w:cs="Calibri"/>
          <w:szCs w:val="22"/>
          <w:lang w:val="en-US"/>
        </w:rPr>
        <w:t>potvrdu</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w:t>
      </w:r>
      <w:proofErr w:type="spellStart"/>
      <w:r w:rsidRPr="00AE7A69">
        <w:rPr>
          <w:rFonts w:cs="Calibri"/>
          <w:szCs w:val="22"/>
          <w:lang w:val="en-US"/>
        </w:rPr>
        <w:t>sadrži</w:t>
      </w:r>
      <w:proofErr w:type="spellEnd"/>
      <w:r w:rsidRPr="00AE7A69">
        <w:rPr>
          <w:rFonts w:cs="Calibri"/>
          <w:szCs w:val="22"/>
          <w:lang w:val="en-US"/>
        </w:rPr>
        <w:t xml:space="preserve"> </w:t>
      </w:r>
      <w:proofErr w:type="spellStart"/>
      <w:r w:rsidRPr="00AE7A69">
        <w:rPr>
          <w:rFonts w:cs="Calibri"/>
          <w:szCs w:val="22"/>
          <w:lang w:val="en-US"/>
        </w:rPr>
        <w:t>opis</w:t>
      </w:r>
      <w:proofErr w:type="spellEnd"/>
      <w:r w:rsidRPr="00AE7A69">
        <w:rPr>
          <w:rFonts w:cs="Calibri"/>
          <w:szCs w:val="22"/>
          <w:lang w:val="en-US"/>
        </w:rPr>
        <w:t xml:space="preserve"> </w:t>
      </w:r>
      <w:proofErr w:type="spellStart"/>
      <w:r w:rsidRPr="00AE7A69">
        <w:rPr>
          <w:rFonts w:cs="Calibri"/>
          <w:szCs w:val="22"/>
          <w:lang w:val="en-US"/>
        </w:rPr>
        <w:t>obveza</w:t>
      </w:r>
      <w:proofErr w:type="spellEnd"/>
      <w:r w:rsidRPr="00AE7A69">
        <w:rPr>
          <w:rFonts w:cs="Calibri"/>
          <w:szCs w:val="22"/>
          <w:lang w:val="en-US"/>
        </w:rPr>
        <w:t xml:space="preserve"> </w:t>
      </w:r>
      <w:proofErr w:type="spellStart"/>
      <w:r w:rsidRPr="00AE7A69">
        <w:rPr>
          <w:rFonts w:cs="Calibri"/>
          <w:szCs w:val="22"/>
          <w:lang w:val="en-US"/>
        </w:rPr>
        <w:t>polaznika</w:t>
      </w:r>
      <w:proofErr w:type="spellEnd"/>
      <w:r w:rsidRPr="00AE7A69">
        <w:rPr>
          <w:rFonts w:cs="Calibri"/>
          <w:szCs w:val="22"/>
          <w:lang w:val="en-US"/>
        </w:rPr>
        <w:t>,</w:t>
      </w:r>
      <w:r w:rsidR="00E15883" w:rsidRPr="00AE7A69">
        <w:rPr>
          <w:rFonts w:cs="Calibri"/>
          <w:szCs w:val="22"/>
          <w:lang w:val="en-US"/>
        </w:rPr>
        <w:t xml:space="preserve"> </w:t>
      </w:r>
      <w:proofErr w:type="gramStart"/>
      <w:r w:rsidR="00E15883" w:rsidRPr="00AE7A69">
        <w:rPr>
          <w:rFonts w:cs="Calibri"/>
          <w:szCs w:val="22"/>
          <w:lang w:val="en-US"/>
        </w:rPr>
        <w:t>a</w:t>
      </w:r>
      <w:proofErr w:type="gramEnd"/>
      <w:r w:rsidR="00E15883"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se </w:t>
      </w:r>
      <w:proofErr w:type="spellStart"/>
      <w:r w:rsidRPr="00AE7A69">
        <w:rPr>
          <w:rFonts w:cs="Calibri"/>
          <w:szCs w:val="22"/>
          <w:lang w:val="en-US"/>
        </w:rPr>
        <w:t>opterećenje</w:t>
      </w:r>
      <w:proofErr w:type="spellEnd"/>
      <w:r w:rsidRPr="00AE7A69">
        <w:rPr>
          <w:rFonts w:cs="Calibri"/>
          <w:szCs w:val="22"/>
          <w:lang w:val="en-US"/>
        </w:rPr>
        <w:t xml:space="preserve"> u </w:t>
      </w:r>
      <w:proofErr w:type="spellStart"/>
      <w:r w:rsidRPr="00AE7A69">
        <w:rPr>
          <w:rFonts w:cs="Calibri"/>
          <w:szCs w:val="22"/>
          <w:lang w:val="en-US"/>
        </w:rPr>
        <w:t>sklopu</w:t>
      </w:r>
      <w:proofErr w:type="spellEnd"/>
      <w:r w:rsidRPr="00AE7A69">
        <w:rPr>
          <w:rFonts w:cs="Calibri"/>
          <w:szCs w:val="22"/>
          <w:lang w:val="en-US"/>
        </w:rPr>
        <w:t xml:space="preserve"> </w:t>
      </w:r>
      <w:proofErr w:type="spellStart"/>
      <w:r w:rsidRPr="00AE7A69">
        <w:rPr>
          <w:rFonts w:cs="Calibri"/>
          <w:szCs w:val="22"/>
          <w:lang w:val="en-US"/>
        </w:rPr>
        <w:t>programa</w:t>
      </w:r>
      <w:proofErr w:type="spellEnd"/>
      <w:r w:rsidRPr="00AE7A69">
        <w:rPr>
          <w:rFonts w:cs="Calibri"/>
          <w:szCs w:val="22"/>
          <w:lang w:val="en-US"/>
        </w:rPr>
        <w:t xml:space="preserve"> </w:t>
      </w:r>
      <w:proofErr w:type="spellStart"/>
      <w:r w:rsidRPr="00AE7A69">
        <w:rPr>
          <w:rFonts w:cs="Calibri"/>
          <w:szCs w:val="22"/>
          <w:lang w:val="en-US"/>
        </w:rPr>
        <w:t>mjeri</w:t>
      </w:r>
      <w:proofErr w:type="spellEnd"/>
      <w:r w:rsidRPr="00AE7A69">
        <w:rPr>
          <w:rFonts w:cs="Calibri"/>
          <w:szCs w:val="22"/>
          <w:lang w:val="en-US"/>
        </w:rPr>
        <w:t xml:space="preserve"> ECTS </w:t>
      </w:r>
      <w:proofErr w:type="spellStart"/>
      <w:r w:rsidRPr="00AE7A69">
        <w:rPr>
          <w:rFonts w:cs="Calibri"/>
          <w:szCs w:val="22"/>
          <w:lang w:val="en-US"/>
        </w:rPr>
        <w:t>bodovima</w:t>
      </w:r>
      <w:proofErr w:type="spellEnd"/>
      <w:r w:rsidRPr="00AE7A69">
        <w:rPr>
          <w:rFonts w:cs="Calibri"/>
          <w:szCs w:val="22"/>
          <w:lang w:val="en-US"/>
        </w:rPr>
        <w:t xml:space="preserve">, </w:t>
      </w:r>
      <w:proofErr w:type="spellStart"/>
      <w:r w:rsidRPr="00AE7A69">
        <w:rPr>
          <w:rFonts w:cs="Calibri"/>
          <w:szCs w:val="22"/>
          <w:lang w:val="en-US"/>
        </w:rPr>
        <w:t>sadrži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ECTS</w:t>
      </w:r>
      <w:r w:rsidRPr="00AE7A69">
        <w:rPr>
          <w:rFonts w:cs="Calibri"/>
          <w:spacing w:val="-8"/>
          <w:szCs w:val="22"/>
          <w:lang w:val="en-US"/>
        </w:rPr>
        <w:t xml:space="preserve"> </w:t>
      </w:r>
      <w:proofErr w:type="spellStart"/>
      <w:r w:rsidRPr="00AE7A69">
        <w:rPr>
          <w:rFonts w:cs="Calibri"/>
          <w:szCs w:val="22"/>
          <w:lang w:val="en-US"/>
        </w:rPr>
        <w:t>bodove</w:t>
      </w:r>
      <w:proofErr w:type="spellEnd"/>
      <w:r w:rsidRPr="00AE7A69">
        <w:rPr>
          <w:rFonts w:cs="Calibri"/>
          <w:szCs w:val="22"/>
          <w:lang w:val="en-US"/>
        </w:rPr>
        <w:t>.</w:t>
      </w:r>
    </w:p>
    <w:p w14:paraId="334090AA" w14:textId="77777777" w:rsidR="00BE19E2" w:rsidRPr="00AE7A69" w:rsidRDefault="00BE19E2" w:rsidP="00CF6DDA">
      <w:pPr>
        <w:widowControl w:val="0"/>
        <w:tabs>
          <w:tab w:val="left" w:pos="477"/>
        </w:tabs>
        <w:spacing w:after="0"/>
        <w:ind w:right="112"/>
        <w:jc w:val="both"/>
        <w:rPr>
          <w:rFonts w:cs="Calibri"/>
          <w:szCs w:val="22"/>
          <w:lang w:val="en-US"/>
        </w:rPr>
      </w:pPr>
    </w:p>
    <w:p w14:paraId="4EFA9D01" w14:textId="77777777" w:rsidR="00AA348B" w:rsidRPr="00AE7A69" w:rsidRDefault="00BE19E2" w:rsidP="00CF6DDA">
      <w:pPr>
        <w:widowControl w:val="0"/>
        <w:tabs>
          <w:tab w:val="left" w:pos="477"/>
        </w:tabs>
        <w:spacing w:after="0"/>
        <w:ind w:right="116"/>
        <w:jc w:val="both"/>
        <w:rPr>
          <w:rFonts w:cs="Calibri"/>
          <w:szCs w:val="22"/>
          <w:lang w:val="en-US"/>
        </w:rPr>
      </w:pPr>
      <w:proofErr w:type="spellStart"/>
      <w:r w:rsidRPr="00AE7A69">
        <w:rPr>
          <w:rFonts w:cs="Calibri"/>
          <w:szCs w:val="22"/>
          <w:lang w:val="en-US"/>
        </w:rPr>
        <w:t>Veleučilište</w:t>
      </w:r>
      <w:proofErr w:type="spellEnd"/>
      <w:r w:rsidR="00AA348B" w:rsidRPr="00AE7A69">
        <w:rPr>
          <w:rFonts w:cs="Calibri"/>
          <w:szCs w:val="22"/>
          <w:lang w:val="en-US"/>
        </w:rPr>
        <w:t xml:space="preserve"> </w:t>
      </w:r>
      <w:proofErr w:type="spellStart"/>
      <w:r w:rsidR="00AA348B" w:rsidRPr="00AE7A69">
        <w:rPr>
          <w:rFonts w:cs="Calibri"/>
          <w:szCs w:val="22"/>
          <w:lang w:val="en-US"/>
        </w:rPr>
        <w:t>općim</w:t>
      </w:r>
      <w:proofErr w:type="spellEnd"/>
      <w:r w:rsidR="00AA348B" w:rsidRPr="00AE7A69">
        <w:rPr>
          <w:rFonts w:cs="Calibri"/>
          <w:spacing w:val="-5"/>
          <w:szCs w:val="22"/>
          <w:lang w:val="en-US"/>
        </w:rPr>
        <w:t xml:space="preserve"> </w:t>
      </w:r>
      <w:proofErr w:type="spellStart"/>
      <w:r w:rsidR="00AA348B" w:rsidRPr="00AE7A69">
        <w:rPr>
          <w:rFonts w:cs="Calibri"/>
          <w:szCs w:val="22"/>
          <w:lang w:val="en-US"/>
        </w:rPr>
        <w:t>aktom</w:t>
      </w:r>
      <w:proofErr w:type="spellEnd"/>
      <w:r w:rsidR="00AA348B" w:rsidRPr="00AE7A69">
        <w:rPr>
          <w:rFonts w:cs="Calibri"/>
          <w:spacing w:val="-5"/>
          <w:szCs w:val="22"/>
          <w:lang w:val="en-US"/>
        </w:rPr>
        <w:t xml:space="preserve"> </w:t>
      </w:r>
      <w:proofErr w:type="spellStart"/>
      <w:r w:rsidR="00AA348B" w:rsidRPr="00AE7A69">
        <w:rPr>
          <w:rFonts w:cs="Calibri"/>
          <w:szCs w:val="22"/>
          <w:lang w:val="en-US"/>
        </w:rPr>
        <w:t>uređuje</w:t>
      </w:r>
      <w:proofErr w:type="spellEnd"/>
      <w:r w:rsidR="00AA348B" w:rsidRPr="00AE7A69">
        <w:rPr>
          <w:rFonts w:cs="Calibri"/>
          <w:spacing w:val="-4"/>
          <w:szCs w:val="22"/>
          <w:lang w:val="en-US"/>
        </w:rPr>
        <w:t xml:space="preserve"> </w:t>
      </w:r>
      <w:proofErr w:type="spellStart"/>
      <w:r w:rsidR="00AA348B" w:rsidRPr="00AE7A69">
        <w:rPr>
          <w:rFonts w:cs="Calibri"/>
          <w:szCs w:val="22"/>
          <w:lang w:val="en-US"/>
        </w:rPr>
        <w:t>načine</w:t>
      </w:r>
      <w:proofErr w:type="spellEnd"/>
      <w:r w:rsidR="00AA348B" w:rsidRPr="00AE7A69">
        <w:rPr>
          <w:rFonts w:cs="Calibri"/>
          <w:spacing w:val="-6"/>
          <w:szCs w:val="22"/>
          <w:lang w:val="en-US"/>
        </w:rPr>
        <w:t xml:space="preserve"> </w:t>
      </w:r>
      <w:proofErr w:type="spellStart"/>
      <w:r w:rsidR="00AA348B" w:rsidRPr="00AE7A69">
        <w:rPr>
          <w:rFonts w:cs="Calibri"/>
          <w:szCs w:val="22"/>
          <w:lang w:val="en-US"/>
        </w:rPr>
        <w:t>i</w:t>
      </w:r>
      <w:proofErr w:type="spellEnd"/>
      <w:r w:rsidR="00AA348B" w:rsidRPr="00AE7A69">
        <w:rPr>
          <w:rFonts w:cs="Calibri"/>
          <w:spacing w:val="-5"/>
          <w:szCs w:val="22"/>
          <w:lang w:val="en-US"/>
        </w:rPr>
        <w:t xml:space="preserve"> </w:t>
      </w:r>
      <w:proofErr w:type="spellStart"/>
      <w:r w:rsidR="00AA348B" w:rsidRPr="00AE7A69">
        <w:rPr>
          <w:rFonts w:cs="Calibri"/>
          <w:szCs w:val="22"/>
          <w:lang w:val="en-US"/>
        </w:rPr>
        <w:t>oblike</w:t>
      </w:r>
      <w:proofErr w:type="spellEnd"/>
      <w:r w:rsidR="00AA348B" w:rsidRPr="00AE7A69">
        <w:rPr>
          <w:rFonts w:cs="Calibri"/>
          <w:spacing w:val="-7"/>
          <w:szCs w:val="22"/>
          <w:lang w:val="en-US"/>
        </w:rPr>
        <w:t xml:space="preserve"> </w:t>
      </w:r>
      <w:proofErr w:type="spellStart"/>
      <w:r w:rsidR="00AA348B" w:rsidRPr="00AE7A69">
        <w:rPr>
          <w:rFonts w:cs="Calibri"/>
          <w:szCs w:val="22"/>
          <w:lang w:val="en-US"/>
        </w:rPr>
        <w:t>provođenja</w:t>
      </w:r>
      <w:proofErr w:type="spellEnd"/>
      <w:r w:rsidR="00AA348B" w:rsidRPr="00AE7A69">
        <w:rPr>
          <w:rFonts w:cs="Calibri"/>
          <w:spacing w:val="-4"/>
          <w:szCs w:val="22"/>
          <w:lang w:val="en-US"/>
        </w:rPr>
        <w:t xml:space="preserve"> </w:t>
      </w:r>
      <w:proofErr w:type="spellStart"/>
      <w:r w:rsidR="00AA348B" w:rsidRPr="00AE7A69">
        <w:rPr>
          <w:rFonts w:cs="Calibri"/>
          <w:szCs w:val="22"/>
          <w:lang w:val="en-US"/>
        </w:rPr>
        <w:t>aktivnosti</w:t>
      </w:r>
      <w:proofErr w:type="spellEnd"/>
      <w:r w:rsidR="00AA348B" w:rsidRPr="00AE7A69">
        <w:rPr>
          <w:rFonts w:cs="Calibri"/>
          <w:spacing w:val="-5"/>
          <w:szCs w:val="22"/>
          <w:lang w:val="en-US"/>
        </w:rPr>
        <w:t xml:space="preserve"> </w:t>
      </w:r>
      <w:proofErr w:type="spellStart"/>
      <w:r w:rsidR="00AA348B" w:rsidRPr="00AE7A69">
        <w:rPr>
          <w:rFonts w:cs="Calibri"/>
          <w:szCs w:val="22"/>
          <w:lang w:val="en-US"/>
        </w:rPr>
        <w:t>koje</w:t>
      </w:r>
      <w:proofErr w:type="spellEnd"/>
      <w:r w:rsidR="00AA348B" w:rsidRPr="00AE7A69">
        <w:rPr>
          <w:rFonts w:cs="Calibri"/>
          <w:spacing w:val="-6"/>
          <w:szCs w:val="22"/>
          <w:lang w:val="en-US"/>
        </w:rPr>
        <w:t xml:space="preserve"> </w:t>
      </w:r>
      <w:r w:rsidR="00AA348B" w:rsidRPr="00AE7A69">
        <w:rPr>
          <w:rFonts w:cs="Calibri"/>
          <w:szCs w:val="22"/>
          <w:lang w:val="en-US"/>
        </w:rPr>
        <w:t>se</w:t>
      </w:r>
      <w:r w:rsidR="00AA348B" w:rsidRPr="00AE7A69">
        <w:rPr>
          <w:rFonts w:cs="Calibri"/>
          <w:spacing w:val="-7"/>
          <w:szCs w:val="22"/>
          <w:lang w:val="en-US"/>
        </w:rPr>
        <w:t xml:space="preserve"> </w:t>
      </w:r>
      <w:proofErr w:type="spellStart"/>
      <w:r w:rsidR="00AA348B" w:rsidRPr="00AE7A69">
        <w:rPr>
          <w:rFonts w:cs="Calibri"/>
          <w:szCs w:val="22"/>
          <w:lang w:val="en-US"/>
        </w:rPr>
        <w:t>temelje</w:t>
      </w:r>
      <w:proofErr w:type="spellEnd"/>
      <w:r w:rsidR="00AA348B" w:rsidRPr="00AE7A69">
        <w:rPr>
          <w:rFonts w:cs="Calibri"/>
          <w:spacing w:val="-7"/>
          <w:szCs w:val="22"/>
          <w:lang w:val="en-US"/>
        </w:rPr>
        <w:t xml:space="preserve"> </w:t>
      </w:r>
      <w:proofErr w:type="spellStart"/>
      <w:r w:rsidR="00AA348B" w:rsidRPr="00AE7A69">
        <w:rPr>
          <w:rFonts w:cs="Calibri"/>
          <w:szCs w:val="22"/>
          <w:lang w:val="en-US"/>
        </w:rPr>
        <w:t>na</w:t>
      </w:r>
      <w:proofErr w:type="spellEnd"/>
      <w:r w:rsidR="00AA348B" w:rsidRPr="00AE7A69">
        <w:rPr>
          <w:rFonts w:cs="Calibri"/>
          <w:szCs w:val="22"/>
          <w:lang w:val="en-US"/>
        </w:rPr>
        <w:t xml:space="preserve"> </w:t>
      </w:r>
      <w:proofErr w:type="spellStart"/>
      <w:r w:rsidR="00AA348B" w:rsidRPr="00AE7A69">
        <w:rPr>
          <w:rFonts w:cs="Calibri"/>
          <w:szCs w:val="22"/>
          <w:lang w:val="en-US"/>
        </w:rPr>
        <w:t>načelima</w:t>
      </w:r>
      <w:proofErr w:type="spellEnd"/>
      <w:r w:rsidR="00AA348B" w:rsidRPr="00AE7A69">
        <w:rPr>
          <w:rFonts w:cs="Calibri"/>
          <w:szCs w:val="22"/>
          <w:lang w:val="en-US"/>
        </w:rPr>
        <w:t xml:space="preserve"> </w:t>
      </w:r>
      <w:proofErr w:type="spellStart"/>
      <w:r w:rsidR="00AA348B" w:rsidRPr="00AE7A69">
        <w:rPr>
          <w:rFonts w:cs="Calibri"/>
          <w:szCs w:val="22"/>
          <w:lang w:val="en-US"/>
        </w:rPr>
        <w:t>cjeloživotnog</w:t>
      </w:r>
      <w:proofErr w:type="spellEnd"/>
      <w:r w:rsidR="00AA348B" w:rsidRPr="00AE7A69">
        <w:rPr>
          <w:rFonts w:cs="Calibri"/>
          <w:szCs w:val="22"/>
          <w:lang w:val="en-US"/>
        </w:rPr>
        <w:t xml:space="preserve"> </w:t>
      </w:r>
      <w:proofErr w:type="spellStart"/>
      <w:r w:rsidR="00AA348B" w:rsidRPr="00AE7A69">
        <w:rPr>
          <w:rFonts w:cs="Calibri"/>
          <w:szCs w:val="22"/>
          <w:lang w:val="en-US"/>
        </w:rPr>
        <w:t>učenja</w:t>
      </w:r>
      <w:proofErr w:type="spellEnd"/>
      <w:r w:rsidR="00AA348B" w:rsidRPr="00AE7A69">
        <w:rPr>
          <w:rFonts w:cs="Calibri"/>
          <w:szCs w:val="22"/>
          <w:lang w:val="en-US"/>
        </w:rPr>
        <w:t xml:space="preserve">, </w:t>
      </w:r>
      <w:proofErr w:type="spellStart"/>
      <w:r w:rsidR="00AA348B" w:rsidRPr="00AE7A69">
        <w:rPr>
          <w:rFonts w:cs="Calibri"/>
          <w:szCs w:val="22"/>
          <w:lang w:val="en-US"/>
        </w:rPr>
        <w:t>uključujući</w:t>
      </w:r>
      <w:proofErr w:type="spellEnd"/>
      <w:r w:rsidR="00AA348B" w:rsidRPr="00AE7A69">
        <w:rPr>
          <w:rFonts w:cs="Calibri"/>
          <w:szCs w:val="22"/>
          <w:lang w:val="en-US"/>
        </w:rPr>
        <w:t xml:space="preserve"> </w:t>
      </w:r>
      <w:proofErr w:type="spellStart"/>
      <w:r w:rsidR="00AA348B" w:rsidRPr="00AE7A69">
        <w:rPr>
          <w:rFonts w:cs="Calibri"/>
          <w:szCs w:val="22"/>
          <w:lang w:val="en-US"/>
        </w:rPr>
        <w:t>načine</w:t>
      </w:r>
      <w:proofErr w:type="spellEnd"/>
      <w:r w:rsidR="00AA348B" w:rsidRPr="00AE7A69">
        <w:rPr>
          <w:rFonts w:cs="Calibri"/>
          <w:szCs w:val="22"/>
          <w:lang w:val="en-US"/>
        </w:rPr>
        <w:t xml:space="preserve"> </w:t>
      </w:r>
      <w:proofErr w:type="spellStart"/>
      <w:r w:rsidR="00AA348B" w:rsidRPr="00AE7A69">
        <w:rPr>
          <w:rFonts w:cs="Calibri"/>
          <w:szCs w:val="22"/>
          <w:lang w:val="en-US"/>
        </w:rPr>
        <w:t>i</w:t>
      </w:r>
      <w:proofErr w:type="spellEnd"/>
      <w:r w:rsidR="00AA348B" w:rsidRPr="00AE7A69">
        <w:rPr>
          <w:rFonts w:cs="Calibri"/>
          <w:szCs w:val="22"/>
          <w:lang w:val="en-US"/>
        </w:rPr>
        <w:t xml:space="preserve"> </w:t>
      </w:r>
      <w:proofErr w:type="spellStart"/>
      <w:r w:rsidR="00AA348B" w:rsidRPr="00AE7A69">
        <w:rPr>
          <w:rFonts w:cs="Calibri"/>
          <w:szCs w:val="22"/>
          <w:lang w:val="en-US"/>
        </w:rPr>
        <w:t>postupke</w:t>
      </w:r>
      <w:proofErr w:type="spellEnd"/>
      <w:r w:rsidR="00AA348B" w:rsidRPr="00AE7A69">
        <w:rPr>
          <w:rFonts w:cs="Calibri"/>
          <w:szCs w:val="22"/>
          <w:lang w:val="en-US"/>
        </w:rPr>
        <w:t xml:space="preserve"> </w:t>
      </w:r>
      <w:proofErr w:type="spellStart"/>
      <w:r w:rsidR="00AA348B" w:rsidRPr="00AE7A69">
        <w:rPr>
          <w:rFonts w:cs="Calibri"/>
          <w:szCs w:val="22"/>
          <w:lang w:val="en-US"/>
        </w:rPr>
        <w:t>utvrđivanja</w:t>
      </w:r>
      <w:proofErr w:type="spellEnd"/>
      <w:r w:rsidR="00AA348B" w:rsidRPr="00AE7A69">
        <w:rPr>
          <w:rFonts w:cs="Calibri"/>
          <w:szCs w:val="22"/>
          <w:lang w:val="en-US"/>
        </w:rPr>
        <w:t xml:space="preserve"> </w:t>
      </w:r>
      <w:proofErr w:type="spellStart"/>
      <w:r w:rsidR="00AA348B" w:rsidRPr="00AE7A69">
        <w:rPr>
          <w:rFonts w:cs="Calibri"/>
          <w:szCs w:val="22"/>
          <w:lang w:val="en-US"/>
        </w:rPr>
        <w:t>razlikovnih</w:t>
      </w:r>
      <w:proofErr w:type="spellEnd"/>
      <w:r w:rsidR="00AA348B" w:rsidRPr="00AE7A69">
        <w:rPr>
          <w:rFonts w:cs="Calibri"/>
          <w:szCs w:val="22"/>
          <w:lang w:val="en-US"/>
        </w:rPr>
        <w:t xml:space="preserve"> </w:t>
      </w:r>
      <w:proofErr w:type="spellStart"/>
      <w:r w:rsidR="00AA348B" w:rsidRPr="00AE7A69">
        <w:rPr>
          <w:rFonts w:cs="Calibri"/>
          <w:szCs w:val="22"/>
          <w:lang w:val="en-US"/>
        </w:rPr>
        <w:t>obveza</w:t>
      </w:r>
      <w:proofErr w:type="spellEnd"/>
      <w:r w:rsidR="00AA348B" w:rsidRPr="00AE7A69">
        <w:rPr>
          <w:rFonts w:cs="Calibri"/>
          <w:szCs w:val="22"/>
          <w:lang w:val="en-US"/>
        </w:rPr>
        <w:t xml:space="preserve"> </w:t>
      </w:r>
      <w:proofErr w:type="spellStart"/>
      <w:r w:rsidR="00AA348B" w:rsidRPr="00AE7A69">
        <w:rPr>
          <w:rFonts w:cs="Calibri"/>
          <w:szCs w:val="22"/>
          <w:lang w:val="en-US"/>
        </w:rPr>
        <w:t>studenata</w:t>
      </w:r>
      <w:proofErr w:type="spellEnd"/>
      <w:r w:rsidR="00AA348B" w:rsidRPr="00AE7A69">
        <w:rPr>
          <w:rFonts w:cs="Calibri"/>
          <w:szCs w:val="22"/>
          <w:lang w:val="en-US"/>
        </w:rPr>
        <w:t xml:space="preserve"> za </w:t>
      </w:r>
      <w:proofErr w:type="spellStart"/>
      <w:r w:rsidR="00AA348B" w:rsidRPr="00AE7A69">
        <w:rPr>
          <w:rFonts w:cs="Calibri"/>
          <w:szCs w:val="22"/>
          <w:lang w:val="en-US"/>
        </w:rPr>
        <w:t>potrebe</w:t>
      </w:r>
      <w:proofErr w:type="spellEnd"/>
      <w:r w:rsidR="00AA348B" w:rsidRPr="00AE7A69">
        <w:rPr>
          <w:rFonts w:cs="Calibri"/>
          <w:szCs w:val="22"/>
          <w:lang w:val="en-US"/>
        </w:rPr>
        <w:t xml:space="preserve"> </w:t>
      </w:r>
      <w:proofErr w:type="spellStart"/>
      <w:r w:rsidR="00AA348B" w:rsidRPr="00AE7A69">
        <w:rPr>
          <w:rFonts w:cs="Calibri"/>
          <w:szCs w:val="22"/>
          <w:lang w:val="en-US"/>
        </w:rPr>
        <w:t>promjene</w:t>
      </w:r>
      <w:proofErr w:type="spellEnd"/>
      <w:r w:rsidR="00AA348B" w:rsidRPr="00AE7A69">
        <w:rPr>
          <w:rFonts w:cs="Calibri"/>
          <w:szCs w:val="22"/>
          <w:lang w:val="en-US"/>
        </w:rPr>
        <w:t xml:space="preserve"> </w:t>
      </w:r>
      <w:proofErr w:type="spellStart"/>
      <w:r w:rsidR="00AA348B" w:rsidRPr="00AE7A69">
        <w:rPr>
          <w:rFonts w:cs="Calibri"/>
          <w:szCs w:val="22"/>
          <w:lang w:val="en-US"/>
        </w:rPr>
        <w:t>studijskog</w:t>
      </w:r>
      <w:proofErr w:type="spellEnd"/>
      <w:r w:rsidR="00AA348B" w:rsidRPr="00AE7A69">
        <w:rPr>
          <w:rFonts w:cs="Calibri"/>
          <w:szCs w:val="22"/>
          <w:lang w:val="en-US"/>
        </w:rPr>
        <w:t xml:space="preserve"> </w:t>
      </w:r>
      <w:proofErr w:type="spellStart"/>
      <w:r w:rsidR="00AA348B" w:rsidRPr="00AE7A69">
        <w:rPr>
          <w:rFonts w:cs="Calibri"/>
          <w:szCs w:val="22"/>
          <w:lang w:val="en-US"/>
        </w:rPr>
        <w:t>programa</w:t>
      </w:r>
      <w:proofErr w:type="spellEnd"/>
      <w:r w:rsidR="00AA348B" w:rsidRPr="00AE7A69">
        <w:rPr>
          <w:rFonts w:cs="Calibri"/>
          <w:szCs w:val="22"/>
          <w:lang w:val="en-US"/>
        </w:rPr>
        <w:t xml:space="preserve"> </w:t>
      </w:r>
      <w:proofErr w:type="spellStart"/>
      <w:r w:rsidR="00AA348B" w:rsidRPr="00AE7A69">
        <w:rPr>
          <w:rFonts w:cs="Calibri"/>
          <w:szCs w:val="22"/>
          <w:lang w:val="en-US"/>
        </w:rPr>
        <w:t>i</w:t>
      </w:r>
      <w:proofErr w:type="spellEnd"/>
      <w:r w:rsidR="00AA348B" w:rsidRPr="00AE7A69">
        <w:rPr>
          <w:rFonts w:cs="Calibri"/>
          <w:szCs w:val="22"/>
          <w:lang w:val="en-US"/>
        </w:rPr>
        <w:t>/</w:t>
      </w:r>
      <w:proofErr w:type="spellStart"/>
      <w:r w:rsidR="00AA348B" w:rsidRPr="00AE7A69">
        <w:rPr>
          <w:rFonts w:cs="Calibri"/>
          <w:szCs w:val="22"/>
          <w:lang w:val="en-US"/>
        </w:rPr>
        <w:t>ili</w:t>
      </w:r>
      <w:proofErr w:type="spellEnd"/>
      <w:r w:rsidR="00AA348B" w:rsidRPr="00AE7A69">
        <w:rPr>
          <w:rFonts w:cs="Calibri"/>
          <w:szCs w:val="22"/>
          <w:lang w:val="en-US"/>
        </w:rPr>
        <w:t xml:space="preserve"> </w:t>
      </w:r>
      <w:proofErr w:type="spellStart"/>
      <w:r w:rsidR="00AA348B" w:rsidRPr="00AE7A69">
        <w:rPr>
          <w:rFonts w:cs="Calibri"/>
          <w:szCs w:val="22"/>
          <w:lang w:val="en-US"/>
        </w:rPr>
        <w:t>upisa</w:t>
      </w:r>
      <w:proofErr w:type="spellEnd"/>
      <w:r w:rsidR="00AA348B" w:rsidRPr="00AE7A69">
        <w:rPr>
          <w:rFonts w:cs="Calibri"/>
          <w:szCs w:val="22"/>
          <w:lang w:val="en-US"/>
        </w:rPr>
        <w:t xml:space="preserve"> </w:t>
      </w:r>
      <w:proofErr w:type="spellStart"/>
      <w:r w:rsidR="00AA348B" w:rsidRPr="00AE7A69">
        <w:rPr>
          <w:rFonts w:cs="Calibri"/>
          <w:szCs w:val="22"/>
          <w:lang w:val="en-US"/>
        </w:rPr>
        <w:t>na</w:t>
      </w:r>
      <w:proofErr w:type="spellEnd"/>
      <w:r w:rsidR="00AA348B" w:rsidRPr="00AE7A69">
        <w:rPr>
          <w:rFonts w:cs="Calibri"/>
          <w:szCs w:val="22"/>
          <w:lang w:val="en-US"/>
        </w:rPr>
        <w:t xml:space="preserve"> </w:t>
      </w:r>
      <w:proofErr w:type="spellStart"/>
      <w:r w:rsidR="00AA348B" w:rsidRPr="00AE7A69">
        <w:rPr>
          <w:rFonts w:cs="Calibri"/>
          <w:szCs w:val="22"/>
          <w:lang w:val="en-US"/>
        </w:rPr>
        <w:t>studij</w:t>
      </w:r>
      <w:proofErr w:type="spellEnd"/>
      <w:r w:rsidR="00AA348B" w:rsidRPr="00AE7A69">
        <w:rPr>
          <w:rFonts w:cs="Calibri"/>
          <w:szCs w:val="22"/>
          <w:lang w:val="en-US"/>
        </w:rPr>
        <w:t xml:space="preserve">, </w:t>
      </w:r>
      <w:proofErr w:type="spellStart"/>
      <w:r w:rsidR="00AA348B" w:rsidRPr="00AE7A69">
        <w:rPr>
          <w:rFonts w:cs="Calibri"/>
          <w:szCs w:val="22"/>
          <w:lang w:val="en-US"/>
        </w:rPr>
        <w:t>dovršetka</w:t>
      </w:r>
      <w:proofErr w:type="spellEnd"/>
      <w:r w:rsidR="00AA348B" w:rsidRPr="00AE7A69">
        <w:rPr>
          <w:rFonts w:cs="Calibri"/>
          <w:szCs w:val="22"/>
          <w:lang w:val="en-US"/>
        </w:rPr>
        <w:t xml:space="preserve"> </w:t>
      </w:r>
      <w:proofErr w:type="spellStart"/>
      <w:r w:rsidR="00AA348B" w:rsidRPr="00AE7A69">
        <w:rPr>
          <w:rFonts w:cs="Calibri"/>
          <w:szCs w:val="22"/>
          <w:lang w:val="en-US"/>
        </w:rPr>
        <w:t>ranije</w:t>
      </w:r>
      <w:proofErr w:type="spellEnd"/>
      <w:r w:rsidR="00AA348B" w:rsidRPr="00AE7A69">
        <w:rPr>
          <w:rFonts w:cs="Calibri"/>
          <w:szCs w:val="22"/>
          <w:lang w:val="en-US"/>
        </w:rPr>
        <w:t xml:space="preserve"> </w:t>
      </w:r>
      <w:proofErr w:type="spellStart"/>
      <w:r w:rsidR="00AA348B" w:rsidRPr="00AE7A69">
        <w:rPr>
          <w:rFonts w:cs="Calibri"/>
          <w:szCs w:val="22"/>
          <w:lang w:val="en-US"/>
        </w:rPr>
        <w:t>započetog</w:t>
      </w:r>
      <w:proofErr w:type="spellEnd"/>
      <w:r w:rsidR="00AA348B" w:rsidRPr="00AE7A69">
        <w:rPr>
          <w:rFonts w:cs="Calibri"/>
          <w:szCs w:val="22"/>
          <w:lang w:val="en-US"/>
        </w:rPr>
        <w:t xml:space="preserve"> </w:t>
      </w:r>
      <w:proofErr w:type="spellStart"/>
      <w:r w:rsidR="00AA348B" w:rsidRPr="00AE7A69">
        <w:rPr>
          <w:rFonts w:cs="Calibri"/>
          <w:szCs w:val="22"/>
          <w:lang w:val="en-US"/>
        </w:rPr>
        <w:t>studija</w:t>
      </w:r>
      <w:proofErr w:type="spellEnd"/>
      <w:r w:rsidR="00AA348B" w:rsidRPr="00AE7A69">
        <w:rPr>
          <w:rFonts w:cs="Calibri"/>
          <w:szCs w:val="22"/>
          <w:lang w:val="en-US"/>
        </w:rPr>
        <w:t xml:space="preserve"> </w:t>
      </w:r>
      <w:proofErr w:type="spellStart"/>
      <w:r w:rsidR="00AA348B" w:rsidRPr="00AE7A69">
        <w:rPr>
          <w:rFonts w:cs="Calibri"/>
          <w:szCs w:val="22"/>
          <w:lang w:val="en-US"/>
        </w:rPr>
        <w:t>i</w:t>
      </w:r>
      <w:proofErr w:type="spellEnd"/>
      <w:r w:rsidR="00AA348B" w:rsidRPr="00AE7A69">
        <w:rPr>
          <w:rFonts w:cs="Calibri"/>
          <w:szCs w:val="22"/>
          <w:lang w:val="en-US"/>
        </w:rPr>
        <w:t xml:space="preserve"> </w:t>
      </w:r>
      <w:proofErr w:type="spellStart"/>
      <w:r w:rsidR="00AA348B" w:rsidRPr="00AE7A69">
        <w:rPr>
          <w:rFonts w:cs="Calibri"/>
          <w:szCs w:val="22"/>
          <w:lang w:val="en-US"/>
        </w:rPr>
        <w:t>priznavanja</w:t>
      </w:r>
      <w:proofErr w:type="spellEnd"/>
      <w:r w:rsidR="00AA348B" w:rsidRPr="00AE7A69">
        <w:rPr>
          <w:rFonts w:cs="Calibri"/>
          <w:szCs w:val="22"/>
          <w:lang w:val="en-US"/>
        </w:rPr>
        <w:t xml:space="preserve"> </w:t>
      </w:r>
      <w:proofErr w:type="spellStart"/>
      <w:r w:rsidR="00AA348B" w:rsidRPr="00AE7A69">
        <w:rPr>
          <w:rFonts w:cs="Calibri"/>
          <w:szCs w:val="22"/>
          <w:lang w:val="en-US"/>
        </w:rPr>
        <w:t>kompetencija</w:t>
      </w:r>
      <w:proofErr w:type="spellEnd"/>
      <w:r w:rsidR="00AA348B" w:rsidRPr="00AE7A69">
        <w:rPr>
          <w:rFonts w:cs="Calibri"/>
          <w:szCs w:val="22"/>
          <w:lang w:val="en-US"/>
        </w:rPr>
        <w:t xml:space="preserve"> </w:t>
      </w:r>
      <w:proofErr w:type="spellStart"/>
      <w:r w:rsidR="00AA348B" w:rsidRPr="00AE7A69">
        <w:rPr>
          <w:rFonts w:cs="Calibri"/>
          <w:szCs w:val="22"/>
          <w:lang w:val="en-US"/>
        </w:rPr>
        <w:t>stečenih</w:t>
      </w:r>
      <w:proofErr w:type="spellEnd"/>
      <w:r w:rsidR="00AA348B" w:rsidRPr="00AE7A69">
        <w:rPr>
          <w:rFonts w:cs="Calibri"/>
          <w:szCs w:val="22"/>
          <w:lang w:val="en-US"/>
        </w:rPr>
        <w:t xml:space="preserve"> </w:t>
      </w:r>
      <w:proofErr w:type="spellStart"/>
      <w:r w:rsidR="00AA348B" w:rsidRPr="00AE7A69">
        <w:rPr>
          <w:rFonts w:cs="Calibri"/>
          <w:szCs w:val="22"/>
          <w:lang w:val="en-US"/>
        </w:rPr>
        <w:t>izvan</w:t>
      </w:r>
      <w:proofErr w:type="spellEnd"/>
      <w:r w:rsidR="00AA348B" w:rsidRPr="00AE7A69">
        <w:rPr>
          <w:rFonts w:cs="Calibri"/>
          <w:szCs w:val="22"/>
          <w:lang w:val="en-US"/>
        </w:rPr>
        <w:t xml:space="preserve"> </w:t>
      </w:r>
      <w:proofErr w:type="spellStart"/>
      <w:r w:rsidR="00AA348B" w:rsidRPr="00AE7A69">
        <w:rPr>
          <w:rFonts w:cs="Calibri"/>
          <w:szCs w:val="22"/>
          <w:lang w:val="en-US"/>
        </w:rPr>
        <w:t>studijskog</w:t>
      </w:r>
      <w:proofErr w:type="spellEnd"/>
      <w:r w:rsidR="00AA348B" w:rsidRPr="00AE7A69">
        <w:rPr>
          <w:rFonts w:cs="Calibri"/>
          <w:szCs w:val="22"/>
          <w:lang w:val="en-US"/>
        </w:rPr>
        <w:t xml:space="preserve"> </w:t>
      </w:r>
      <w:proofErr w:type="spellStart"/>
      <w:r w:rsidR="00AA348B" w:rsidRPr="00AE7A69">
        <w:rPr>
          <w:rFonts w:cs="Calibri"/>
          <w:szCs w:val="22"/>
          <w:lang w:val="en-US"/>
        </w:rPr>
        <w:t>programa</w:t>
      </w:r>
      <w:proofErr w:type="spellEnd"/>
      <w:r w:rsidR="00AA348B" w:rsidRPr="00AE7A69">
        <w:rPr>
          <w:rFonts w:cs="Calibri"/>
          <w:szCs w:val="22"/>
          <w:lang w:val="en-US"/>
        </w:rPr>
        <w:t xml:space="preserve">, a </w:t>
      </w:r>
      <w:proofErr w:type="spellStart"/>
      <w:r w:rsidR="00AA348B" w:rsidRPr="00AE7A69">
        <w:rPr>
          <w:rFonts w:cs="Calibri"/>
          <w:szCs w:val="22"/>
          <w:lang w:val="en-US"/>
        </w:rPr>
        <w:t>koje</w:t>
      </w:r>
      <w:proofErr w:type="spellEnd"/>
      <w:r w:rsidR="00AA348B" w:rsidRPr="00AE7A69">
        <w:rPr>
          <w:rFonts w:cs="Calibri"/>
          <w:szCs w:val="22"/>
          <w:lang w:val="en-US"/>
        </w:rPr>
        <w:t xml:space="preserve"> </w:t>
      </w:r>
      <w:proofErr w:type="spellStart"/>
      <w:r w:rsidR="00AA348B" w:rsidRPr="00AE7A69">
        <w:rPr>
          <w:rFonts w:cs="Calibri"/>
          <w:szCs w:val="22"/>
          <w:lang w:val="en-US"/>
        </w:rPr>
        <w:t>su</w:t>
      </w:r>
      <w:proofErr w:type="spellEnd"/>
      <w:r w:rsidR="00AA348B" w:rsidRPr="00AE7A69">
        <w:rPr>
          <w:rFonts w:cs="Calibri"/>
          <w:szCs w:val="22"/>
          <w:lang w:val="en-US"/>
        </w:rPr>
        <w:t xml:space="preserve"> </w:t>
      </w:r>
      <w:proofErr w:type="spellStart"/>
      <w:r w:rsidR="00AA348B" w:rsidRPr="00AE7A69">
        <w:rPr>
          <w:rFonts w:cs="Calibri"/>
          <w:szCs w:val="22"/>
          <w:lang w:val="en-US"/>
        </w:rPr>
        <w:t>uvjet</w:t>
      </w:r>
      <w:proofErr w:type="spellEnd"/>
      <w:r w:rsidR="00AA348B" w:rsidRPr="00AE7A69">
        <w:rPr>
          <w:rFonts w:cs="Calibri"/>
          <w:szCs w:val="22"/>
          <w:lang w:val="en-US"/>
        </w:rPr>
        <w:t xml:space="preserve"> za </w:t>
      </w:r>
      <w:proofErr w:type="spellStart"/>
      <w:r w:rsidR="00AA348B" w:rsidRPr="00AE7A69">
        <w:rPr>
          <w:rFonts w:cs="Calibri"/>
          <w:szCs w:val="22"/>
          <w:lang w:val="en-US"/>
        </w:rPr>
        <w:t>sudjelovanje</w:t>
      </w:r>
      <w:proofErr w:type="spellEnd"/>
      <w:r w:rsidR="00AA348B" w:rsidRPr="00AE7A69">
        <w:rPr>
          <w:rFonts w:cs="Calibri"/>
          <w:szCs w:val="22"/>
          <w:lang w:val="en-US"/>
        </w:rPr>
        <w:t xml:space="preserve"> </w:t>
      </w:r>
      <w:proofErr w:type="spellStart"/>
      <w:r w:rsidR="00AA348B" w:rsidRPr="00AE7A69">
        <w:rPr>
          <w:rFonts w:cs="Calibri"/>
          <w:szCs w:val="22"/>
          <w:lang w:val="en-US"/>
        </w:rPr>
        <w:t>na</w:t>
      </w:r>
      <w:proofErr w:type="spellEnd"/>
      <w:r w:rsidR="00AA348B" w:rsidRPr="00AE7A69">
        <w:rPr>
          <w:rFonts w:cs="Calibri"/>
          <w:spacing w:val="-5"/>
          <w:szCs w:val="22"/>
          <w:lang w:val="en-US"/>
        </w:rPr>
        <w:t xml:space="preserve"> </w:t>
      </w:r>
      <w:proofErr w:type="spellStart"/>
      <w:r w:rsidR="00AA348B" w:rsidRPr="00AE7A69">
        <w:rPr>
          <w:rFonts w:cs="Calibri"/>
          <w:szCs w:val="22"/>
          <w:lang w:val="en-US"/>
        </w:rPr>
        <w:t>studiju</w:t>
      </w:r>
      <w:proofErr w:type="spellEnd"/>
      <w:r w:rsidR="00AA348B" w:rsidRPr="00AE7A69">
        <w:rPr>
          <w:rFonts w:cs="Calibri"/>
          <w:szCs w:val="22"/>
          <w:lang w:val="en-US"/>
        </w:rPr>
        <w:t>.</w:t>
      </w:r>
    </w:p>
    <w:p w14:paraId="7F6601A2" w14:textId="77777777" w:rsidR="00BE19E2" w:rsidRPr="00AE7A69" w:rsidRDefault="00BE19E2" w:rsidP="00CF6DDA">
      <w:pPr>
        <w:widowControl w:val="0"/>
        <w:tabs>
          <w:tab w:val="left" w:pos="477"/>
        </w:tabs>
        <w:spacing w:after="0"/>
        <w:ind w:right="116"/>
        <w:jc w:val="both"/>
        <w:rPr>
          <w:rFonts w:cs="Calibri"/>
          <w:szCs w:val="22"/>
          <w:lang w:val="en-US"/>
        </w:rPr>
      </w:pPr>
    </w:p>
    <w:p w14:paraId="07598EA1" w14:textId="77777777" w:rsidR="00AA348B" w:rsidRPr="00AE7A69" w:rsidRDefault="00BE19E2" w:rsidP="00CF6DDA">
      <w:pPr>
        <w:widowControl w:val="0"/>
        <w:tabs>
          <w:tab w:val="left" w:pos="477"/>
        </w:tabs>
        <w:spacing w:after="0"/>
        <w:ind w:right="118"/>
        <w:jc w:val="both"/>
        <w:rPr>
          <w:rFonts w:cs="Calibri"/>
          <w:szCs w:val="22"/>
          <w:lang w:val="en-US"/>
        </w:rPr>
      </w:pPr>
      <w:proofErr w:type="spellStart"/>
      <w:r w:rsidRPr="00AE7A69">
        <w:rPr>
          <w:rFonts w:cs="Calibri"/>
          <w:szCs w:val="22"/>
          <w:lang w:val="en-US"/>
        </w:rPr>
        <w:t>Veleučilište</w:t>
      </w:r>
      <w:proofErr w:type="spellEnd"/>
      <w:r w:rsidR="00AA348B" w:rsidRPr="00AE7A69">
        <w:rPr>
          <w:rFonts w:cs="Calibri"/>
          <w:szCs w:val="22"/>
          <w:lang w:val="en-US"/>
        </w:rPr>
        <w:t xml:space="preserve"> </w:t>
      </w:r>
      <w:proofErr w:type="spellStart"/>
      <w:r w:rsidR="00AA348B" w:rsidRPr="00AE7A69">
        <w:rPr>
          <w:rFonts w:cs="Calibri"/>
          <w:szCs w:val="22"/>
          <w:lang w:val="en-US"/>
        </w:rPr>
        <w:t>općim</w:t>
      </w:r>
      <w:proofErr w:type="spellEnd"/>
      <w:r w:rsidR="00AA348B" w:rsidRPr="00AE7A69">
        <w:rPr>
          <w:rFonts w:cs="Calibri"/>
          <w:szCs w:val="22"/>
          <w:lang w:val="en-US"/>
        </w:rPr>
        <w:t xml:space="preserve"> </w:t>
      </w:r>
      <w:proofErr w:type="spellStart"/>
      <w:r w:rsidR="00AA348B" w:rsidRPr="00AE7A69">
        <w:rPr>
          <w:rFonts w:cs="Calibri"/>
          <w:szCs w:val="22"/>
          <w:lang w:val="en-US"/>
        </w:rPr>
        <w:t>aktom</w:t>
      </w:r>
      <w:proofErr w:type="spellEnd"/>
      <w:r w:rsidR="00AA348B" w:rsidRPr="00AE7A69">
        <w:rPr>
          <w:rFonts w:cs="Calibri"/>
          <w:szCs w:val="22"/>
          <w:lang w:val="en-US"/>
        </w:rPr>
        <w:t xml:space="preserve"> </w:t>
      </w:r>
      <w:proofErr w:type="spellStart"/>
      <w:r w:rsidR="00AA348B" w:rsidRPr="00AE7A69">
        <w:rPr>
          <w:rFonts w:cs="Calibri"/>
          <w:szCs w:val="22"/>
          <w:lang w:val="en-US"/>
        </w:rPr>
        <w:t>uređuje</w:t>
      </w:r>
      <w:proofErr w:type="spellEnd"/>
      <w:r w:rsidR="00AA348B" w:rsidRPr="00AE7A69">
        <w:rPr>
          <w:rFonts w:cs="Calibri"/>
          <w:szCs w:val="22"/>
          <w:lang w:val="en-US"/>
        </w:rPr>
        <w:t xml:space="preserve"> status </w:t>
      </w:r>
      <w:proofErr w:type="spellStart"/>
      <w:r w:rsidR="00AA348B" w:rsidRPr="00AE7A69">
        <w:rPr>
          <w:rFonts w:cs="Calibri"/>
          <w:szCs w:val="22"/>
          <w:lang w:val="en-US"/>
        </w:rPr>
        <w:t>studenata</w:t>
      </w:r>
      <w:proofErr w:type="spellEnd"/>
      <w:r w:rsidR="00AA348B" w:rsidRPr="00AE7A69">
        <w:rPr>
          <w:rFonts w:cs="Calibri"/>
          <w:szCs w:val="22"/>
          <w:lang w:val="en-US"/>
        </w:rPr>
        <w:t xml:space="preserve"> </w:t>
      </w:r>
      <w:proofErr w:type="spellStart"/>
      <w:r w:rsidR="00AA348B" w:rsidRPr="00AE7A69">
        <w:rPr>
          <w:rFonts w:cs="Calibri"/>
          <w:szCs w:val="22"/>
          <w:lang w:val="en-US"/>
        </w:rPr>
        <w:t>na</w:t>
      </w:r>
      <w:proofErr w:type="spellEnd"/>
      <w:r w:rsidR="00AA348B" w:rsidRPr="00AE7A69">
        <w:rPr>
          <w:rFonts w:cs="Calibri"/>
          <w:szCs w:val="22"/>
          <w:lang w:val="en-US"/>
        </w:rPr>
        <w:t xml:space="preserve"> </w:t>
      </w:r>
      <w:proofErr w:type="spellStart"/>
      <w:r w:rsidR="00AA348B" w:rsidRPr="00AE7A69">
        <w:rPr>
          <w:rFonts w:cs="Calibri"/>
          <w:szCs w:val="22"/>
          <w:lang w:val="en-US"/>
        </w:rPr>
        <w:t>razlikovnim</w:t>
      </w:r>
      <w:proofErr w:type="spellEnd"/>
      <w:r w:rsidR="00AA348B" w:rsidRPr="00AE7A69">
        <w:rPr>
          <w:rFonts w:cs="Calibri"/>
          <w:szCs w:val="22"/>
          <w:lang w:val="en-US"/>
        </w:rPr>
        <w:t xml:space="preserve"> </w:t>
      </w:r>
      <w:proofErr w:type="spellStart"/>
      <w:r w:rsidR="00AA348B" w:rsidRPr="00AE7A69">
        <w:rPr>
          <w:rFonts w:cs="Calibri"/>
          <w:szCs w:val="22"/>
          <w:lang w:val="en-US"/>
        </w:rPr>
        <w:t>obvezama</w:t>
      </w:r>
      <w:proofErr w:type="spellEnd"/>
      <w:r w:rsidR="00AA348B" w:rsidRPr="00AE7A69">
        <w:rPr>
          <w:rFonts w:cs="Calibri"/>
          <w:szCs w:val="22"/>
          <w:lang w:val="en-US"/>
        </w:rPr>
        <w:t xml:space="preserve">, </w:t>
      </w:r>
      <w:proofErr w:type="spellStart"/>
      <w:r w:rsidR="00AA348B" w:rsidRPr="00AE7A69">
        <w:rPr>
          <w:rFonts w:cs="Calibri"/>
          <w:szCs w:val="22"/>
          <w:lang w:val="en-US"/>
        </w:rPr>
        <w:t>polaznika</w:t>
      </w:r>
      <w:proofErr w:type="spellEnd"/>
      <w:r w:rsidR="00AA348B" w:rsidRPr="00AE7A69">
        <w:rPr>
          <w:rFonts w:cs="Calibri"/>
          <w:szCs w:val="22"/>
          <w:lang w:val="en-US"/>
        </w:rPr>
        <w:t xml:space="preserve"> </w:t>
      </w:r>
      <w:proofErr w:type="spellStart"/>
      <w:r w:rsidR="00AA348B" w:rsidRPr="00AE7A69">
        <w:rPr>
          <w:rFonts w:cs="Calibri"/>
          <w:szCs w:val="22"/>
          <w:lang w:val="en-US"/>
        </w:rPr>
        <w:t>obrazovnih</w:t>
      </w:r>
      <w:proofErr w:type="spellEnd"/>
      <w:r w:rsidR="00AA348B" w:rsidRPr="00AE7A69">
        <w:rPr>
          <w:rFonts w:cs="Calibri"/>
          <w:szCs w:val="22"/>
          <w:lang w:val="en-US"/>
        </w:rPr>
        <w:t xml:space="preserve"> </w:t>
      </w:r>
      <w:proofErr w:type="spellStart"/>
      <w:r w:rsidR="00AA348B" w:rsidRPr="00AE7A69">
        <w:rPr>
          <w:rFonts w:cs="Calibri"/>
          <w:szCs w:val="22"/>
          <w:lang w:val="en-US"/>
        </w:rPr>
        <w:t>programa</w:t>
      </w:r>
      <w:proofErr w:type="spellEnd"/>
      <w:r w:rsidR="00AA348B" w:rsidRPr="00AE7A69">
        <w:rPr>
          <w:rFonts w:cs="Calibri"/>
          <w:szCs w:val="22"/>
          <w:lang w:val="en-US"/>
        </w:rPr>
        <w:t xml:space="preserve"> koji se ne </w:t>
      </w:r>
      <w:proofErr w:type="spellStart"/>
      <w:r w:rsidR="00AA348B" w:rsidRPr="00AE7A69">
        <w:rPr>
          <w:rFonts w:cs="Calibri"/>
          <w:szCs w:val="22"/>
          <w:lang w:val="en-US"/>
        </w:rPr>
        <w:t>smatraju</w:t>
      </w:r>
      <w:proofErr w:type="spellEnd"/>
      <w:r w:rsidR="00AA348B" w:rsidRPr="00AE7A69">
        <w:rPr>
          <w:rFonts w:cs="Calibri"/>
          <w:szCs w:val="22"/>
          <w:lang w:val="en-US"/>
        </w:rPr>
        <w:t xml:space="preserve"> </w:t>
      </w:r>
      <w:proofErr w:type="spellStart"/>
      <w:r w:rsidR="00AA348B" w:rsidRPr="00AE7A69">
        <w:rPr>
          <w:rFonts w:cs="Calibri"/>
          <w:szCs w:val="22"/>
          <w:lang w:val="en-US"/>
        </w:rPr>
        <w:t>studijem</w:t>
      </w:r>
      <w:proofErr w:type="spellEnd"/>
      <w:r w:rsidR="00AA348B" w:rsidRPr="00AE7A69">
        <w:rPr>
          <w:rFonts w:cs="Calibri"/>
          <w:szCs w:val="22"/>
          <w:lang w:val="en-US"/>
        </w:rPr>
        <w:t xml:space="preserve"> </w:t>
      </w:r>
      <w:proofErr w:type="spellStart"/>
      <w:r w:rsidR="00AA348B" w:rsidRPr="00AE7A69">
        <w:rPr>
          <w:rFonts w:cs="Calibri"/>
          <w:szCs w:val="22"/>
          <w:lang w:val="en-US"/>
        </w:rPr>
        <w:t>i</w:t>
      </w:r>
      <w:proofErr w:type="spellEnd"/>
      <w:r w:rsidR="00AA348B" w:rsidRPr="00AE7A69">
        <w:rPr>
          <w:rFonts w:cs="Calibri"/>
          <w:szCs w:val="22"/>
          <w:lang w:val="en-US"/>
        </w:rPr>
        <w:t xml:space="preserve"> </w:t>
      </w:r>
      <w:proofErr w:type="spellStart"/>
      <w:r w:rsidR="00AA348B" w:rsidRPr="00AE7A69">
        <w:rPr>
          <w:rFonts w:cs="Calibri"/>
          <w:szCs w:val="22"/>
          <w:lang w:val="en-US"/>
        </w:rPr>
        <w:t>sudionika</w:t>
      </w:r>
      <w:proofErr w:type="spellEnd"/>
      <w:r w:rsidR="00AA348B" w:rsidRPr="00AE7A69">
        <w:rPr>
          <w:rFonts w:cs="Calibri"/>
          <w:szCs w:val="22"/>
          <w:lang w:val="en-US"/>
        </w:rPr>
        <w:t xml:space="preserve"> u </w:t>
      </w:r>
      <w:proofErr w:type="spellStart"/>
      <w:r w:rsidR="00AA348B" w:rsidRPr="00AE7A69">
        <w:rPr>
          <w:rFonts w:cs="Calibri"/>
          <w:szCs w:val="22"/>
          <w:lang w:val="en-US"/>
        </w:rPr>
        <w:t>aktivnostima</w:t>
      </w:r>
      <w:proofErr w:type="spellEnd"/>
      <w:r w:rsidR="00AA348B" w:rsidRPr="00AE7A69">
        <w:rPr>
          <w:rFonts w:cs="Calibri"/>
          <w:szCs w:val="22"/>
          <w:lang w:val="en-US"/>
        </w:rPr>
        <w:t xml:space="preserve"> </w:t>
      </w:r>
      <w:proofErr w:type="spellStart"/>
      <w:r w:rsidR="00AA348B" w:rsidRPr="00AE7A69">
        <w:rPr>
          <w:rFonts w:cs="Calibri"/>
          <w:szCs w:val="22"/>
          <w:lang w:val="en-US"/>
        </w:rPr>
        <w:t>kojima</w:t>
      </w:r>
      <w:proofErr w:type="spellEnd"/>
      <w:r w:rsidR="00AA348B" w:rsidRPr="00AE7A69">
        <w:rPr>
          <w:rFonts w:cs="Calibri"/>
          <w:szCs w:val="22"/>
          <w:lang w:val="en-US"/>
        </w:rPr>
        <w:t xml:space="preserve"> se </w:t>
      </w:r>
      <w:proofErr w:type="spellStart"/>
      <w:r w:rsidR="00AA348B" w:rsidRPr="00AE7A69">
        <w:rPr>
          <w:rFonts w:cs="Calibri"/>
          <w:szCs w:val="22"/>
          <w:lang w:val="en-US"/>
        </w:rPr>
        <w:t>promoviraju</w:t>
      </w:r>
      <w:proofErr w:type="spellEnd"/>
      <w:r w:rsidR="00AA348B" w:rsidRPr="00AE7A69">
        <w:rPr>
          <w:rFonts w:cs="Calibri"/>
          <w:szCs w:val="22"/>
          <w:lang w:val="en-US"/>
        </w:rPr>
        <w:t xml:space="preserve"> </w:t>
      </w:r>
      <w:proofErr w:type="spellStart"/>
      <w:r w:rsidR="00AA348B" w:rsidRPr="00AE7A69">
        <w:rPr>
          <w:rFonts w:cs="Calibri"/>
          <w:szCs w:val="22"/>
          <w:lang w:val="en-US"/>
        </w:rPr>
        <w:t>načela</w:t>
      </w:r>
      <w:proofErr w:type="spellEnd"/>
      <w:r w:rsidR="00AA348B" w:rsidRPr="00AE7A69">
        <w:rPr>
          <w:rFonts w:cs="Calibri"/>
          <w:szCs w:val="22"/>
          <w:lang w:val="en-US"/>
        </w:rPr>
        <w:t xml:space="preserve"> </w:t>
      </w:r>
      <w:proofErr w:type="spellStart"/>
      <w:r w:rsidR="00AA348B" w:rsidRPr="00AE7A69">
        <w:rPr>
          <w:rFonts w:cs="Calibri"/>
          <w:szCs w:val="22"/>
          <w:lang w:val="en-US"/>
        </w:rPr>
        <w:t>cjeloživotnog</w:t>
      </w:r>
      <w:proofErr w:type="spellEnd"/>
      <w:r w:rsidR="00AA348B" w:rsidRPr="00AE7A69">
        <w:rPr>
          <w:rFonts w:cs="Calibri"/>
          <w:spacing w:val="-8"/>
          <w:szCs w:val="22"/>
          <w:lang w:val="en-US"/>
        </w:rPr>
        <w:t xml:space="preserve"> </w:t>
      </w:r>
      <w:proofErr w:type="spellStart"/>
      <w:r w:rsidR="00AA348B" w:rsidRPr="00AE7A69">
        <w:rPr>
          <w:rFonts w:cs="Calibri"/>
          <w:szCs w:val="22"/>
          <w:lang w:val="en-US"/>
        </w:rPr>
        <w:t>učenja</w:t>
      </w:r>
      <w:proofErr w:type="spellEnd"/>
      <w:r w:rsidR="00AA348B" w:rsidRPr="00AE7A69">
        <w:rPr>
          <w:rFonts w:cs="Calibri"/>
          <w:szCs w:val="22"/>
          <w:lang w:val="en-US"/>
        </w:rPr>
        <w:t>.</w:t>
      </w:r>
    </w:p>
    <w:p w14:paraId="11C163D3" w14:textId="77777777" w:rsidR="00BE19E2" w:rsidRPr="00AE7A69" w:rsidRDefault="00BE19E2" w:rsidP="00CF6DDA">
      <w:pPr>
        <w:widowControl w:val="0"/>
        <w:tabs>
          <w:tab w:val="left" w:pos="477"/>
        </w:tabs>
        <w:spacing w:after="0"/>
        <w:ind w:right="118"/>
        <w:jc w:val="both"/>
        <w:rPr>
          <w:rFonts w:cs="Calibri"/>
          <w:szCs w:val="22"/>
          <w:lang w:val="en-US"/>
        </w:rPr>
      </w:pPr>
    </w:p>
    <w:p w14:paraId="431F4502" w14:textId="76BAAB03" w:rsidR="00AA348B" w:rsidRPr="00AE7A69" w:rsidRDefault="00AA348B" w:rsidP="00CF6DDA">
      <w:pPr>
        <w:widowControl w:val="0"/>
        <w:tabs>
          <w:tab w:val="left" w:pos="477"/>
        </w:tabs>
        <w:spacing w:after="0"/>
        <w:ind w:right="119"/>
        <w:jc w:val="both"/>
        <w:rPr>
          <w:rFonts w:cs="Calibri"/>
          <w:szCs w:val="22"/>
          <w:lang w:val="en-US"/>
        </w:rPr>
      </w:pPr>
      <w:r w:rsidRPr="00AE7A69">
        <w:rPr>
          <w:rFonts w:cs="Calibri"/>
          <w:szCs w:val="22"/>
          <w:lang w:val="en-US"/>
        </w:rPr>
        <w:t xml:space="preserve">Svi </w:t>
      </w:r>
      <w:proofErr w:type="spellStart"/>
      <w:r w:rsidRPr="00AE7A69">
        <w:rPr>
          <w:rFonts w:cs="Calibri"/>
          <w:szCs w:val="22"/>
          <w:lang w:val="en-US"/>
        </w:rPr>
        <w:t>programi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postupci</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ovoga</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proofErr w:type="spellStart"/>
      <w:r w:rsidRPr="00AE7A69">
        <w:rPr>
          <w:rFonts w:cs="Calibri"/>
          <w:szCs w:val="22"/>
          <w:lang w:val="en-US"/>
        </w:rPr>
        <w:t>sastavni</w:t>
      </w:r>
      <w:proofErr w:type="spellEnd"/>
      <w:r w:rsidRPr="00AE7A69">
        <w:rPr>
          <w:rFonts w:cs="Calibri"/>
          <w:szCs w:val="22"/>
          <w:lang w:val="en-US"/>
        </w:rPr>
        <w:t xml:space="preserve"> </w:t>
      </w:r>
      <w:proofErr w:type="spellStart"/>
      <w:r w:rsidRPr="00AE7A69">
        <w:rPr>
          <w:rFonts w:cs="Calibri"/>
          <w:szCs w:val="22"/>
          <w:lang w:val="en-US"/>
        </w:rPr>
        <w:t>su</w:t>
      </w:r>
      <w:proofErr w:type="spellEnd"/>
      <w:r w:rsidRPr="00AE7A69">
        <w:rPr>
          <w:rFonts w:cs="Calibri"/>
          <w:szCs w:val="22"/>
          <w:lang w:val="en-US"/>
        </w:rPr>
        <w:t xml:space="preserve"> </w:t>
      </w:r>
      <w:proofErr w:type="spellStart"/>
      <w:r w:rsidRPr="00AE7A69">
        <w:rPr>
          <w:rFonts w:cs="Calibri"/>
          <w:szCs w:val="22"/>
          <w:lang w:val="en-US"/>
        </w:rPr>
        <w:t>dio</w:t>
      </w:r>
      <w:proofErr w:type="spellEnd"/>
      <w:r w:rsidRPr="00AE7A69">
        <w:rPr>
          <w:rFonts w:cs="Calibri"/>
          <w:szCs w:val="22"/>
          <w:lang w:val="en-US"/>
        </w:rPr>
        <w:t xml:space="preserve"> </w:t>
      </w:r>
      <w:proofErr w:type="spellStart"/>
      <w:r w:rsidRPr="00AE7A69">
        <w:rPr>
          <w:rFonts w:cs="Calibri"/>
          <w:szCs w:val="22"/>
          <w:lang w:val="en-US"/>
        </w:rPr>
        <w:t>unutarnjeg</w:t>
      </w:r>
      <w:proofErr w:type="spellEnd"/>
      <w:r w:rsidRPr="00AE7A69">
        <w:rPr>
          <w:rFonts w:cs="Calibri"/>
          <w:szCs w:val="22"/>
          <w:lang w:val="en-US"/>
        </w:rPr>
        <w:t xml:space="preserve"> </w:t>
      </w:r>
      <w:proofErr w:type="spellStart"/>
      <w:r w:rsidRPr="00AE7A69">
        <w:rPr>
          <w:rFonts w:cs="Calibri"/>
          <w:szCs w:val="22"/>
          <w:lang w:val="en-US"/>
        </w:rPr>
        <w:t>sustava</w:t>
      </w:r>
      <w:proofErr w:type="spellEnd"/>
      <w:r w:rsidRPr="00AE7A69">
        <w:rPr>
          <w:rFonts w:cs="Calibri"/>
          <w:szCs w:val="22"/>
          <w:lang w:val="en-US"/>
        </w:rPr>
        <w:t xml:space="preserve"> </w:t>
      </w:r>
      <w:proofErr w:type="spellStart"/>
      <w:r w:rsidRPr="00AE7A69">
        <w:rPr>
          <w:rFonts w:cs="Calibri"/>
          <w:szCs w:val="22"/>
          <w:lang w:val="en-US"/>
        </w:rPr>
        <w:t>osiguravanja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unaprjeđivanja</w:t>
      </w:r>
      <w:proofErr w:type="spellEnd"/>
      <w:r w:rsidRPr="00AE7A69">
        <w:rPr>
          <w:rFonts w:cs="Calibri"/>
          <w:szCs w:val="22"/>
          <w:lang w:val="en-US"/>
        </w:rPr>
        <w:t xml:space="preserve"> </w:t>
      </w:r>
      <w:proofErr w:type="spellStart"/>
      <w:r w:rsidRPr="00AE7A69">
        <w:rPr>
          <w:rFonts w:cs="Calibri"/>
          <w:szCs w:val="22"/>
          <w:lang w:val="en-US"/>
        </w:rPr>
        <w:t>kvalitete</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odgovarajući</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podliježu</w:t>
      </w:r>
      <w:proofErr w:type="spellEnd"/>
      <w:r w:rsidRPr="00AE7A69">
        <w:rPr>
          <w:rFonts w:cs="Calibri"/>
          <w:szCs w:val="22"/>
          <w:lang w:val="en-US"/>
        </w:rPr>
        <w:t xml:space="preserve"> </w:t>
      </w:r>
      <w:proofErr w:type="spellStart"/>
      <w:r w:rsidRPr="00AE7A69">
        <w:rPr>
          <w:rFonts w:cs="Calibri"/>
          <w:szCs w:val="22"/>
          <w:lang w:val="en-US"/>
        </w:rPr>
        <w:t>postupcima</w:t>
      </w:r>
      <w:proofErr w:type="spellEnd"/>
      <w:r w:rsidRPr="00AE7A69">
        <w:rPr>
          <w:rFonts w:cs="Calibri"/>
          <w:szCs w:val="22"/>
          <w:lang w:val="en-US"/>
        </w:rPr>
        <w:t xml:space="preserve"> </w:t>
      </w:r>
      <w:proofErr w:type="spellStart"/>
      <w:r w:rsidRPr="00AE7A69">
        <w:rPr>
          <w:rFonts w:cs="Calibri"/>
          <w:szCs w:val="22"/>
          <w:lang w:val="en-US"/>
        </w:rPr>
        <w:t>vanjskog</w:t>
      </w:r>
      <w:proofErr w:type="spellEnd"/>
      <w:r w:rsidRPr="00AE7A69">
        <w:rPr>
          <w:rFonts w:cs="Calibri"/>
          <w:szCs w:val="22"/>
          <w:lang w:val="en-US"/>
        </w:rPr>
        <w:t xml:space="preserve"> </w:t>
      </w:r>
      <w:proofErr w:type="spellStart"/>
      <w:r w:rsidRPr="00AE7A69">
        <w:rPr>
          <w:rFonts w:cs="Calibri"/>
          <w:szCs w:val="22"/>
          <w:lang w:val="en-US"/>
        </w:rPr>
        <w:t>osiguravanja</w:t>
      </w:r>
      <w:proofErr w:type="spellEnd"/>
      <w:r w:rsidRPr="00AE7A69">
        <w:rPr>
          <w:rFonts w:cs="Calibri"/>
          <w:spacing w:val="-20"/>
          <w:szCs w:val="22"/>
          <w:lang w:val="en-US"/>
        </w:rPr>
        <w:t xml:space="preserve"> </w:t>
      </w:r>
      <w:proofErr w:type="spellStart"/>
      <w:r w:rsidRPr="00AE7A69">
        <w:rPr>
          <w:rFonts w:cs="Calibri"/>
          <w:szCs w:val="22"/>
          <w:lang w:val="en-US"/>
        </w:rPr>
        <w:t>i</w:t>
      </w:r>
      <w:proofErr w:type="spellEnd"/>
      <w:r w:rsidRPr="00AE7A69">
        <w:rPr>
          <w:rFonts w:cs="Calibri"/>
          <w:spacing w:val="-20"/>
          <w:szCs w:val="22"/>
          <w:lang w:val="en-US"/>
        </w:rPr>
        <w:t xml:space="preserve"> </w:t>
      </w:r>
      <w:proofErr w:type="spellStart"/>
      <w:r w:rsidRPr="00AE7A69">
        <w:rPr>
          <w:rFonts w:cs="Calibri"/>
          <w:szCs w:val="22"/>
          <w:lang w:val="en-US"/>
        </w:rPr>
        <w:t>unaprjeđivanja</w:t>
      </w:r>
      <w:proofErr w:type="spellEnd"/>
      <w:r w:rsidRPr="00AE7A69">
        <w:rPr>
          <w:rFonts w:cs="Calibri"/>
          <w:spacing w:val="-21"/>
          <w:szCs w:val="22"/>
          <w:lang w:val="en-US"/>
        </w:rPr>
        <w:t xml:space="preserve"> </w:t>
      </w:r>
      <w:proofErr w:type="spellStart"/>
      <w:r w:rsidRPr="00AE7A69">
        <w:rPr>
          <w:rFonts w:cs="Calibri"/>
          <w:szCs w:val="22"/>
          <w:lang w:val="en-US"/>
        </w:rPr>
        <w:t>kvalitete</w:t>
      </w:r>
      <w:proofErr w:type="spellEnd"/>
      <w:r w:rsidRPr="00AE7A69">
        <w:rPr>
          <w:rFonts w:cs="Calibri"/>
          <w:szCs w:val="22"/>
          <w:lang w:val="en-US"/>
        </w:rPr>
        <w:t>.</w:t>
      </w:r>
    </w:p>
    <w:p w14:paraId="21A72FC6" w14:textId="77777777" w:rsidR="00D61ADC" w:rsidRPr="00AE7A69" w:rsidRDefault="00D61ADC" w:rsidP="00CF6DDA">
      <w:pPr>
        <w:widowControl w:val="0"/>
        <w:tabs>
          <w:tab w:val="left" w:pos="477"/>
        </w:tabs>
        <w:spacing w:after="0"/>
        <w:jc w:val="both"/>
        <w:rPr>
          <w:rFonts w:cs="Calibri"/>
          <w:szCs w:val="22"/>
          <w:lang w:val="en-US"/>
        </w:rPr>
      </w:pPr>
    </w:p>
    <w:p w14:paraId="25E094CD" w14:textId="77777777" w:rsidR="00BE19E2" w:rsidRPr="00AE7A69" w:rsidRDefault="00BE19E2" w:rsidP="00BE19E2">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D61ADC" w:rsidRPr="00AE7A69">
        <w:rPr>
          <w:rFonts w:cs="Calibri"/>
          <w:szCs w:val="22"/>
          <w:lang w:eastAsia="sl-SI" w:bidi="en-GB"/>
        </w:rPr>
        <w:t>8</w:t>
      </w:r>
      <w:r w:rsidRPr="00AE7A69">
        <w:rPr>
          <w:rFonts w:cs="Calibri"/>
          <w:szCs w:val="22"/>
          <w:lang w:eastAsia="sl-SI" w:bidi="en-GB"/>
        </w:rPr>
        <w:t>. članak</w:t>
      </w:r>
    </w:p>
    <w:p w14:paraId="33B93618" w14:textId="77777777" w:rsidR="00BE19E2" w:rsidRPr="00AE7A69" w:rsidRDefault="00BE19E2" w:rsidP="00BE19E2">
      <w:pPr>
        <w:widowControl w:val="0"/>
        <w:tabs>
          <w:tab w:val="left" w:pos="477"/>
        </w:tabs>
        <w:spacing w:after="0"/>
        <w:rPr>
          <w:rFonts w:cs="Calibri"/>
          <w:szCs w:val="22"/>
          <w:lang w:val="en-US"/>
        </w:rPr>
      </w:pPr>
    </w:p>
    <w:p w14:paraId="635D0458" w14:textId="723F8314" w:rsidR="00AA348B" w:rsidRPr="00AE7A69" w:rsidRDefault="00BE19E2" w:rsidP="00CF6DDA">
      <w:pPr>
        <w:widowControl w:val="0"/>
        <w:tabs>
          <w:tab w:val="left" w:pos="477"/>
        </w:tabs>
        <w:spacing w:after="0"/>
        <w:jc w:val="both"/>
        <w:rPr>
          <w:rFonts w:cs="Calibri"/>
          <w:szCs w:val="22"/>
          <w:lang w:val="en-US"/>
        </w:rPr>
      </w:pP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poseban</w:t>
      </w:r>
      <w:proofErr w:type="spellEnd"/>
      <w:r w:rsidRPr="00AE7A69">
        <w:rPr>
          <w:rFonts w:cs="Calibri"/>
          <w:szCs w:val="22"/>
          <w:lang w:val="en-US"/>
        </w:rPr>
        <w:t xml:space="preserve"> </w:t>
      </w:r>
      <w:proofErr w:type="spellStart"/>
      <w:r w:rsidRPr="00AE7A69">
        <w:rPr>
          <w:rFonts w:cs="Calibri"/>
          <w:szCs w:val="22"/>
          <w:lang w:val="en-US"/>
        </w:rPr>
        <w:t>akt</w:t>
      </w:r>
      <w:proofErr w:type="spellEnd"/>
      <w:r w:rsidRPr="00AE7A69">
        <w:rPr>
          <w:rFonts w:cs="Calibri"/>
          <w:szCs w:val="22"/>
          <w:lang w:val="en-US"/>
        </w:rPr>
        <w:t xml:space="preserve"> </w:t>
      </w:r>
      <w:proofErr w:type="spellStart"/>
      <w:r w:rsidRPr="00AE7A69">
        <w:rPr>
          <w:rFonts w:cs="Calibri"/>
          <w:szCs w:val="22"/>
          <w:lang w:val="en-US"/>
        </w:rPr>
        <w:t>kojim</w:t>
      </w:r>
      <w:proofErr w:type="spellEnd"/>
      <w:r w:rsidRPr="00AE7A69">
        <w:rPr>
          <w:rFonts w:cs="Calibri"/>
          <w:szCs w:val="22"/>
          <w:lang w:val="en-US"/>
        </w:rPr>
        <w:t xml:space="preserve"> </w:t>
      </w:r>
      <w:proofErr w:type="spellStart"/>
      <w:r w:rsidRPr="00AE7A69">
        <w:rPr>
          <w:rFonts w:cs="Calibri"/>
          <w:szCs w:val="22"/>
          <w:lang w:val="en-US"/>
        </w:rPr>
        <w:t>uređuje</w:t>
      </w:r>
      <w:proofErr w:type="spellEnd"/>
      <w:r w:rsidRPr="00AE7A69">
        <w:rPr>
          <w:rFonts w:cs="Calibri"/>
          <w:szCs w:val="22"/>
          <w:lang w:val="en-US"/>
        </w:rPr>
        <w:t xml:space="preserve"> </w:t>
      </w:r>
      <w:proofErr w:type="spellStart"/>
      <w:r w:rsidRPr="00AE7A69">
        <w:rPr>
          <w:rFonts w:cs="Calibri"/>
          <w:szCs w:val="22"/>
          <w:lang w:val="en-US"/>
        </w:rPr>
        <w:t>sustav</w:t>
      </w:r>
      <w:proofErr w:type="spellEnd"/>
      <w:r w:rsidRPr="00AE7A69">
        <w:rPr>
          <w:rFonts w:cs="Calibri"/>
          <w:szCs w:val="22"/>
          <w:lang w:val="en-US"/>
        </w:rPr>
        <w:t xml:space="preserve"> </w:t>
      </w:r>
      <w:proofErr w:type="spellStart"/>
      <w:r w:rsidRPr="00AE7A69">
        <w:rPr>
          <w:rFonts w:cs="Calibri"/>
          <w:szCs w:val="22"/>
          <w:lang w:val="en-US"/>
        </w:rPr>
        <w:t>provedbe</w:t>
      </w:r>
      <w:proofErr w:type="spellEnd"/>
      <w:r w:rsidRPr="00AE7A69">
        <w:rPr>
          <w:rFonts w:cs="Calibri"/>
          <w:szCs w:val="22"/>
          <w:lang w:val="en-US"/>
        </w:rPr>
        <w:t xml:space="preserve"> </w:t>
      </w:r>
      <w:proofErr w:type="spellStart"/>
      <w:r w:rsidRPr="00AE7A69">
        <w:rPr>
          <w:rFonts w:cs="Calibri"/>
          <w:szCs w:val="22"/>
          <w:lang w:val="en-US"/>
        </w:rPr>
        <w:t>stručnog</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r w:rsidRPr="00AE7A69">
        <w:rPr>
          <w:rFonts w:cs="Calibri"/>
          <w:szCs w:val="22"/>
          <w:lang w:val="en-US"/>
        </w:rPr>
        <w:t xml:space="preserve"> </w:t>
      </w:r>
      <w:proofErr w:type="spellStart"/>
      <w:r w:rsidRPr="00AE7A69">
        <w:rPr>
          <w:rFonts w:cs="Calibri"/>
          <w:szCs w:val="22"/>
          <w:lang w:val="en-US"/>
        </w:rPr>
        <w:t>kroz</w:t>
      </w:r>
      <w:proofErr w:type="spellEnd"/>
      <w:r w:rsidRPr="00AE7A69">
        <w:rPr>
          <w:rFonts w:cs="Calibri"/>
          <w:szCs w:val="22"/>
          <w:lang w:val="en-US"/>
        </w:rPr>
        <w:t xml:space="preserve"> </w:t>
      </w:r>
      <w:proofErr w:type="spellStart"/>
      <w:r w:rsidRPr="00AE7A69">
        <w:rPr>
          <w:rFonts w:cs="Calibri"/>
          <w:szCs w:val="22"/>
          <w:lang w:val="en-US"/>
        </w:rPr>
        <w:t>cjeloživotno</w:t>
      </w:r>
      <w:proofErr w:type="spellEnd"/>
      <w:r w:rsidRPr="00AE7A69">
        <w:rPr>
          <w:rFonts w:cs="Calibri"/>
          <w:szCs w:val="22"/>
          <w:lang w:val="en-US"/>
        </w:rPr>
        <w:t xml:space="preserve"> </w:t>
      </w:r>
      <w:proofErr w:type="spellStart"/>
      <w:r w:rsidRPr="00AE7A69">
        <w:rPr>
          <w:rFonts w:cs="Calibri"/>
          <w:szCs w:val="22"/>
          <w:lang w:val="en-US"/>
        </w:rPr>
        <w:t>obrazovanje</w:t>
      </w:r>
      <w:proofErr w:type="spellEnd"/>
      <w:r w:rsidRPr="00AE7A69">
        <w:rPr>
          <w:rFonts w:cs="Calibri"/>
          <w:szCs w:val="22"/>
          <w:lang w:val="en-US"/>
        </w:rPr>
        <w:t xml:space="preserve"> </w:t>
      </w:r>
      <w:proofErr w:type="spellStart"/>
      <w:r w:rsidRPr="00AE7A69">
        <w:rPr>
          <w:rFonts w:cs="Calibri"/>
          <w:szCs w:val="22"/>
          <w:lang w:val="en-US"/>
        </w:rPr>
        <w:t>uključujući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w:t>
      </w:r>
      <w:r w:rsidR="00AA348B" w:rsidRPr="00AE7A69">
        <w:rPr>
          <w:rFonts w:cs="Calibri"/>
          <w:szCs w:val="22"/>
          <w:lang w:val="en-US"/>
        </w:rPr>
        <w:t>rograme</w:t>
      </w:r>
      <w:proofErr w:type="spellEnd"/>
      <w:r w:rsidR="00AA348B" w:rsidRPr="00AE7A69">
        <w:rPr>
          <w:rFonts w:cs="Calibri"/>
          <w:szCs w:val="22"/>
          <w:lang w:val="en-US"/>
        </w:rPr>
        <w:t xml:space="preserve"> </w:t>
      </w:r>
      <w:proofErr w:type="spellStart"/>
      <w:r w:rsidRPr="00AE7A69">
        <w:rPr>
          <w:rFonts w:cs="Calibri"/>
          <w:szCs w:val="22"/>
          <w:lang w:val="en-US"/>
        </w:rPr>
        <w:t>stručnog</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usavršavanja</w:t>
      </w:r>
      <w:proofErr w:type="spellEnd"/>
      <w:r w:rsidRPr="00AE7A69">
        <w:rPr>
          <w:rFonts w:cs="Calibri"/>
          <w:szCs w:val="22"/>
          <w:lang w:val="en-US"/>
        </w:rPr>
        <w:t xml:space="preserve"> </w:t>
      </w:r>
      <w:proofErr w:type="spellStart"/>
      <w:r w:rsidRPr="00AE7A69">
        <w:rPr>
          <w:rFonts w:cs="Calibri"/>
          <w:szCs w:val="22"/>
          <w:lang w:val="en-US"/>
        </w:rPr>
        <w:t>kroz</w:t>
      </w:r>
      <w:proofErr w:type="spellEnd"/>
      <w:r w:rsidRPr="00AE7A69">
        <w:rPr>
          <w:rFonts w:cs="Calibri"/>
          <w:szCs w:val="22"/>
          <w:lang w:val="en-US"/>
        </w:rPr>
        <w:t xml:space="preserve"> </w:t>
      </w:r>
      <w:proofErr w:type="spellStart"/>
      <w:r w:rsidRPr="00AE7A69">
        <w:rPr>
          <w:rFonts w:cs="Calibri"/>
          <w:szCs w:val="22"/>
          <w:lang w:val="en-US"/>
        </w:rPr>
        <w:t>sustav</w:t>
      </w:r>
      <w:proofErr w:type="spellEnd"/>
      <w:r w:rsidRPr="00AE7A69">
        <w:rPr>
          <w:rFonts w:cs="Calibri"/>
          <w:szCs w:val="22"/>
          <w:lang w:val="en-US"/>
        </w:rPr>
        <w:t xml:space="preserve"> </w:t>
      </w:r>
      <w:proofErr w:type="spellStart"/>
      <w:r w:rsidRPr="00AE7A69">
        <w:rPr>
          <w:rFonts w:cs="Calibri"/>
          <w:szCs w:val="22"/>
          <w:lang w:val="en-US"/>
        </w:rPr>
        <w:t>cjeloživotnog</w:t>
      </w:r>
      <w:proofErr w:type="spellEnd"/>
      <w:r w:rsidRPr="00AE7A69">
        <w:rPr>
          <w:rFonts w:cs="Calibri"/>
          <w:szCs w:val="22"/>
          <w:lang w:val="en-US"/>
        </w:rPr>
        <w:t xml:space="preserve"> </w:t>
      </w:r>
      <w:proofErr w:type="spellStart"/>
      <w:r w:rsidRPr="00AE7A69">
        <w:rPr>
          <w:rFonts w:cs="Calibri"/>
          <w:szCs w:val="22"/>
          <w:lang w:val="en-US"/>
        </w:rPr>
        <w:t>učenja</w:t>
      </w:r>
      <w:proofErr w:type="spellEnd"/>
      <w:r w:rsidRPr="00AE7A69">
        <w:rPr>
          <w:rFonts w:cs="Calibri"/>
          <w:szCs w:val="22"/>
          <w:lang w:val="en-US"/>
        </w:rPr>
        <w:t>.</w:t>
      </w:r>
    </w:p>
    <w:p w14:paraId="027C84B5" w14:textId="77777777" w:rsidR="00625306" w:rsidRDefault="00625306" w:rsidP="00625306">
      <w:pPr>
        <w:keepNext/>
        <w:spacing w:after="0"/>
        <w:outlineLvl w:val="1"/>
        <w:rPr>
          <w:rFonts w:cs="Arial"/>
          <w:b/>
          <w:bCs/>
          <w:iCs/>
          <w:lang w:eastAsia="sl-SI"/>
        </w:rPr>
      </w:pPr>
    </w:p>
    <w:p w14:paraId="7DFBB3F8" w14:textId="77777777" w:rsidR="00625306" w:rsidRPr="00625306" w:rsidRDefault="00625306" w:rsidP="00625306">
      <w:pPr>
        <w:keepNext/>
        <w:spacing w:after="0"/>
        <w:outlineLvl w:val="1"/>
        <w:rPr>
          <w:rFonts w:cs="Arial"/>
          <w:b/>
          <w:bCs/>
          <w:iCs/>
          <w:szCs w:val="22"/>
          <w:lang w:eastAsia="sl-SI"/>
        </w:rPr>
      </w:pPr>
      <w:bookmarkStart w:id="152" w:name="_Toc121304260"/>
      <w:r w:rsidRPr="00625306">
        <w:rPr>
          <w:rFonts w:cs="Arial"/>
          <w:b/>
          <w:bCs/>
          <w:iCs/>
          <w:lang w:eastAsia="sl-SI"/>
        </w:rPr>
        <w:t>8</w:t>
      </w:r>
      <w:r w:rsidRPr="00625306">
        <w:rPr>
          <w:rFonts w:cs="Arial"/>
          <w:b/>
          <w:bCs/>
          <w:iCs/>
          <w:szCs w:val="22"/>
          <w:lang w:eastAsia="sl-SI"/>
        </w:rPr>
        <w:t>.</w:t>
      </w:r>
      <w:r w:rsidR="00F314D3">
        <w:rPr>
          <w:rFonts w:cs="Arial"/>
          <w:b/>
          <w:bCs/>
          <w:iCs/>
          <w:szCs w:val="22"/>
          <w:lang w:eastAsia="sl-SI"/>
        </w:rPr>
        <w:t>3</w:t>
      </w:r>
      <w:r w:rsidRPr="00625306">
        <w:rPr>
          <w:rFonts w:cs="Arial"/>
          <w:b/>
          <w:bCs/>
          <w:iCs/>
          <w:lang w:eastAsia="sl-SI"/>
        </w:rPr>
        <w:t xml:space="preserve"> </w:t>
      </w:r>
      <w:r>
        <w:rPr>
          <w:rFonts w:cs="Arial"/>
          <w:b/>
          <w:bCs/>
          <w:iCs/>
          <w:lang w:eastAsia="sl-SI"/>
        </w:rPr>
        <w:t>Način izvođenja studija</w:t>
      </w:r>
      <w:bookmarkEnd w:id="152"/>
    </w:p>
    <w:p w14:paraId="3C343558" w14:textId="77777777" w:rsidR="00CF6DDA" w:rsidRPr="00AE7A69" w:rsidRDefault="00CF6DDA" w:rsidP="00CF6DDA">
      <w:pPr>
        <w:spacing w:after="0" w:line="276" w:lineRule="auto"/>
        <w:ind w:left="360"/>
        <w:contextualSpacing/>
        <w:jc w:val="center"/>
        <w:rPr>
          <w:rFonts w:cs="Calibri"/>
          <w:szCs w:val="22"/>
          <w:lang w:eastAsia="sl-SI" w:bidi="en-GB"/>
        </w:rPr>
      </w:pPr>
      <w:r w:rsidRPr="00AE7A69">
        <w:rPr>
          <w:rFonts w:cs="Calibri"/>
          <w:szCs w:val="22"/>
          <w:lang w:eastAsia="sl-SI" w:bidi="en-GB"/>
        </w:rPr>
        <w:t>6</w:t>
      </w:r>
      <w:r w:rsidR="00D61ADC" w:rsidRPr="00AE7A69">
        <w:rPr>
          <w:rFonts w:cs="Calibri"/>
          <w:szCs w:val="22"/>
          <w:lang w:eastAsia="sl-SI" w:bidi="en-GB"/>
        </w:rPr>
        <w:t>9</w:t>
      </w:r>
      <w:r w:rsidRPr="00AE7A69">
        <w:rPr>
          <w:rFonts w:cs="Calibri"/>
          <w:szCs w:val="22"/>
          <w:lang w:eastAsia="sl-SI" w:bidi="en-GB"/>
        </w:rPr>
        <w:t>. članak</w:t>
      </w:r>
    </w:p>
    <w:p w14:paraId="39EF524D" w14:textId="77777777" w:rsidR="00CF6DDA" w:rsidRPr="00AE7A69" w:rsidRDefault="00CF6DDA" w:rsidP="00CF6DDA">
      <w:pPr>
        <w:widowControl w:val="0"/>
        <w:tabs>
          <w:tab w:val="left" w:pos="477"/>
        </w:tabs>
        <w:spacing w:after="0"/>
        <w:rPr>
          <w:rFonts w:cs="Calibri"/>
          <w:szCs w:val="22"/>
          <w:lang w:val="en-US"/>
        </w:rPr>
      </w:pPr>
    </w:p>
    <w:p w14:paraId="2D352BF1" w14:textId="23DED108" w:rsidR="00A13036" w:rsidRPr="00AE7A69" w:rsidRDefault="00217A13" w:rsidP="00A13036">
      <w:pPr>
        <w:shd w:val="clear" w:color="auto" w:fill="FFFFFF"/>
        <w:spacing w:after="0"/>
        <w:jc w:val="both"/>
        <w:textAlignment w:val="baseline"/>
        <w:rPr>
          <w:rFonts w:cs="Calibri"/>
          <w:color w:val="231F20"/>
          <w:szCs w:val="22"/>
          <w:lang w:val="hr-HR" w:eastAsia="hr-HR"/>
        </w:rPr>
      </w:pPr>
      <w:proofErr w:type="spellStart"/>
      <w:r w:rsidRPr="00AE7A69">
        <w:rPr>
          <w:rFonts w:cs="Calibri"/>
          <w:szCs w:val="22"/>
          <w:lang w:val="en-US"/>
        </w:rPr>
        <w:t>Studiji</w:t>
      </w:r>
      <w:proofErr w:type="spellEnd"/>
      <w:r w:rsidRPr="00AE7A69">
        <w:rPr>
          <w:rFonts w:cs="Calibri"/>
          <w:szCs w:val="22"/>
          <w:lang w:val="en-US"/>
        </w:rPr>
        <w:t xml:space="preserve"> se </w:t>
      </w:r>
      <w:proofErr w:type="spellStart"/>
      <w:r w:rsidRPr="00AE7A69">
        <w:rPr>
          <w:rFonts w:cs="Calibri"/>
          <w:szCs w:val="22"/>
          <w:lang w:val="en-US"/>
        </w:rPr>
        <w:t>ustrojavaju</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studijskom</w:t>
      </w:r>
      <w:proofErr w:type="spellEnd"/>
      <w:r w:rsidRPr="00AE7A69">
        <w:rPr>
          <w:rFonts w:cs="Calibri"/>
          <w:szCs w:val="22"/>
          <w:lang w:val="en-US"/>
        </w:rPr>
        <w:t xml:space="preserve"> </w:t>
      </w:r>
      <w:proofErr w:type="spellStart"/>
      <w:r w:rsidRPr="00AE7A69">
        <w:rPr>
          <w:rFonts w:cs="Calibri"/>
          <w:szCs w:val="22"/>
          <w:lang w:val="en-US"/>
        </w:rPr>
        <w:t>programu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izvedbenom</w:t>
      </w:r>
      <w:proofErr w:type="spellEnd"/>
      <w:r w:rsidRPr="00AE7A69">
        <w:rPr>
          <w:rFonts w:cs="Calibri"/>
          <w:szCs w:val="22"/>
          <w:lang w:val="en-US"/>
        </w:rPr>
        <w:t xml:space="preserve"> </w:t>
      </w:r>
      <w:proofErr w:type="spellStart"/>
      <w:r w:rsidRPr="00AE7A69">
        <w:rPr>
          <w:rFonts w:cs="Calibri"/>
          <w:szCs w:val="22"/>
          <w:lang w:val="en-US"/>
        </w:rPr>
        <w:t>planu</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00A13036" w:rsidRPr="00AE7A69">
        <w:rPr>
          <w:rFonts w:cs="Calibri"/>
          <w:szCs w:val="22"/>
          <w:lang w:val="en-US"/>
        </w:rPr>
        <w:t>dekanu</w:t>
      </w:r>
      <w:proofErr w:type="spellEnd"/>
      <w:r w:rsidR="00A13036" w:rsidRPr="00AE7A69">
        <w:rPr>
          <w:rFonts w:cs="Calibri"/>
          <w:szCs w:val="22"/>
          <w:lang w:val="en-US"/>
        </w:rPr>
        <w:t xml:space="preserve"> </w:t>
      </w:r>
      <w:proofErr w:type="spellStart"/>
      <w:r w:rsidRPr="00AE7A69">
        <w:rPr>
          <w:rFonts w:cs="Calibri"/>
          <w:szCs w:val="22"/>
          <w:lang w:val="en-US"/>
        </w:rPr>
        <w:t>predlaže</w:t>
      </w:r>
      <w:proofErr w:type="spellEnd"/>
      <w:r w:rsidR="005E73F5" w:rsidRPr="00AE7A69">
        <w:rPr>
          <w:rFonts w:cs="Calibri"/>
          <w:szCs w:val="22"/>
          <w:lang w:val="en-US"/>
        </w:rPr>
        <w:t xml:space="preserve"> prodekan </w:t>
      </w:r>
      <w:proofErr w:type="spellStart"/>
      <w:r w:rsidR="005E73F5" w:rsidRPr="00AE7A69">
        <w:rPr>
          <w:rFonts w:cs="Calibri"/>
          <w:szCs w:val="22"/>
          <w:lang w:val="en-US"/>
        </w:rPr>
        <w:t>ili</w:t>
      </w:r>
      <w:proofErr w:type="spellEnd"/>
      <w:r w:rsidRPr="00AE7A69">
        <w:rPr>
          <w:rFonts w:cs="Calibri"/>
          <w:szCs w:val="22"/>
          <w:lang w:val="en-US"/>
        </w:rPr>
        <w:t xml:space="preserve"> </w:t>
      </w:r>
      <w:proofErr w:type="spellStart"/>
      <w:r w:rsidR="006103EC" w:rsidRPr="00AE7A69">
        <w:rPr>
          <w:rFonts w:cs="Calibri"/>
          <w:szCs w:val="22"/>
          <w:lang w:val="en-US"/>
        </w:rPr>
        <w:t>pročelnik</w:t>
      </w:r>
      <w:proofErr w:type="spellEnd"/>
      <w:r w:rsidR="006103EC" w:rsidRPr="00AE7A69">
        <w:rPr>
          <w:rFonts w:cs="Calibri"/>
          <w:szCs w:val="22"/>
          <w:lang w:val="en-US"/>
        </w:rPr>
        <w:t xml:space="preserve"> </w:t>
      </w:r>
      <w:proofErr w:type="spellStart"/>
      <w:r w:rsidR="00625B84">
        <w:rPr>
          <w:rFonts w:cs="Calibri"/>
          <w:szCs w:val="22"/>
          <w:lang w:val="en-US"/>
        </w:rPr>
        <w:t>o</w:t>
      </w:r>
      <w:r w:rsidR="006103EC" w:rsidRPr="00AE7A69">
        <w:rPr>
          <w:rFonts w:cs="Calibri"/>
          <w:szCs w:val="22"/>
          <w:lang w:val="en-US"/>
        </w:rPr>
        <w:t>djela</w:t>
      </w:r>
      <w:proofErr w:type="spellEnd"/>
      <w:r w:rsidR="00A13036" w:rsidRPr="00AE7A69">
        <w:rPr>
          <w:rFonts w:cs="Calibri"/>
          <w:szCs w:val="22"/>
          <w:lang w:val="en-US"/>
        </w:rPr>
        <w:t xml:space="preserve">. </w:t>
      </w:r>
    </w:p>
    <w:p w14:paraId="6BE37977" w14:textId="77777777" w:rsidR="006103EC" w:rsidRPr="00AE7A69" w:rsidRDefault="006103EC" w:rsidP="006103EC">
      <w:pPr>
        <w:widowControl w:val="0"/>
        <w:tabs>
          <w:tab w:val="left" w:pos="477"/>
        </w:tabs>
        <w:spacing w:after="0"/>
        <w:ind w:right="123"/>
        <w:jc w:val="both"/>
        <w:rPr>
          <w:rFonts w:cs="Calibri"/>
          <w:szCs w:val="22"/>
          <w:lang w:val="en-US"/>
        </w:rPr>
      </w:pPr>
    </w:p>
    <w:p w14:paraId="10B7BDEC" w14:textId="56F27876" w:rsidR="006103EC" w:rsidRPr="00AE7A69" w:rsidRDefault="00217A13" w:rsidP="006103EC">
      <w:pPr>
        <w:widowControl w:val="0"/>
        <w:tabs>
          <w:tab w:val="left" w:pos="477"/>
        </w:tabs>
        <w:spacing w:after="0"/>
        <w:ind w:right="112"/>
        <w:jc w:val="both"/>
        <w:rPr>
          <w:rFonts w:cs="Calibri"/>
          <w:szCs w:val="22"/>
          <w:lang w:val="en-US"/>
        </w:rPr>
      </w:pP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studiranju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006103EC" w:rsidRPr="00AE7A69">
        <w:rPr>
          <w:rFonts w:cs="Calibri"/>
          <w:szCs w:val="22"/>
          <w:lang w:val="en-US"/>
        </w:rPr>
        <w:t xml:space="preserve"> </w:t>
      </w:r>
      <w:proofErr w:type="spellStart"/>
      <w:r w:rsidR="006103EC" w:rsidRPr="00AE7A69">
        <w:rPr>
          <w:rFonts w:cs="Calibri"/>
          <w:szCs w:val="22"/>
          <w:lang w:val="en-US"/>
        </w:rPr>
        <w:t>Veleučilištu</w:t>
      </w:r>
      <w:proofErr w:type="spellEnd"/>
      <w:r w:rsidR="006103EC" w:rsidRPr="00AE7A69">
        <w:rPr>
          <w:rFonts w:cs="Calibri"/>
          <w:szCs w:val="22"/>
          <w:lang w:val="en-US"/>
        </w:rPr>
        <w:t xml:space="preserve">, koji </w:t>
      </w:r>
      <w:proofErr w:type="spellStart"/>
      <w:r w:rsidR="006103EC" w:rsidRPr="00AE7A69">
        <w:rPr>
          <w:rFonts w:cs="Calibri"/>
          <w:szCs w:val="22"/>
          <w:lang w:val="en-US"/>
        </w:rPr>
        <w:t>donosi</w:t>
      </w:r>
      <w:proofErr w:type="spellEnd"/>
      <w:r w:rsidR="006103EC" w:rsidRPr="00AE7A69">
        <w:rPr>
          <w:rFonts w:cs="Calibri"/>
          <w:szCs w:val="22"/>
          <w:lang w:val="en-US"/>
        </w:rPr>
        <w:t xml:space="preserve"> </w:t>
      </w:r>
      <w:proofErr w:type="spellStart"/>
      <w:r w:rsidR="006103EC" w:rsidRPr="00AE7A69">
        <w:rPr>
          <w:rFonts w:cs="Calibri"/>
          <w:szCs w:val="22"/>
          <w:lang w:val="en-US"/>
        </w:rPr>
        <w:t>Vijeće</w:t>
      </w:r>
      <w:proofErr w:type="spellEnd"/>
      <w:r w:rsidR="006103EC" w:rsidRPr="00AE7A69">
        <w:rPr>
          <w:rFonts w:cs="Calibri"/>
          <w:szCs w:val="22"/>
          <w:lang w:val="en-US"/>
        </w:rPr>
        <w:t xml:space="preserve"> </w:t>
      </w:r>
      <w:proofErr w:type="spellStart"/>
      <w:r w:rsidR="006103EC" w:rsidRPr="00AE7A69">
        <w:rPr>
          <w:rFonts w:cs="Calibri"/>
          <w:szCs w:val="22"/>
          <w:lang w:val="en-US"/>
        </w:rPr>
        <w:t>Veleučilišta</w:t>
      </w:r>
      <w:proofErr w:type="spellEnd"/>
      <w:r w:rsidR="00625B84">
        <w:rPr>
          <w:rFonts w:cs="Calibri"/>
          <w:szCs w:val="22"/>
          <w:lang w:val="en-US"/>
        </w:rPr>
        <w:t>,</w:t>
      </w:r>
      <w:r w:rsidRPr="00AE7A69">
        <w:rPr>
          <w:rFonts w:cs="Calibri"/>
          <w:szCs w:val="22"/>
          <w:lang w:val="en-US"/>
        </w:rPr>
        <w:t xml:space="preserve"> </w:t>
      </w:r>
      <w:proofErr w:type="spellStart"/>
      <w:r w:rsidRPr="00AE7A69">
        <w:rPr>
          <w:rFonts w:cs="Calibri"/>
          <w:szCs w:val="22"/>
          <w:lang w:val="en-US"/>
        </w:rPr>
        <w:t>pobliže</w:t>
      </w:r>
      <w:proofErr w:type="spellEnd"/>
      <w:r w:rsidRPr="00AE7A69">
        <w:rPr>
          <w:rFonts w:cs="Calibri"/>
          <w:szCs w:val="22"/>
          <w:lang w:val="en-US"/>
        </w:rPr>
        <w:t xml:space="preserve"> se </w:t>
      </w:r>
      <w:proofErr w:type="spellStart"/>
      <w:r w:rsidRPr="00AE7A69">
        <w:rPr>
          <w:rFonts w:cs="Calibri"/>
          <w:szCs w:val="22"/>
          <w:lang w:val="en-US"/>
        </w:rPr>
        <w:t>uređuju</w:t>
      </w:r>
      <w:proofErr w:type="spellEnd"/>
      <w:r w:rsidRPr="00AE7A69">
        <w:rPr>
          <w:rFonts w:cs="Calibri"/>
          <w:szCs w:val="22"/>
          <w:lang w:val="en-US"/>
        </w:rPr>
        <w:t xml:space="preserve"> </w:t>
      </w:r>
      <w:proofErr w:type="spellStart"/>
      <w:r w:rsidRPr="00AE7A69">
        <w:rPr>
          <w:rFonts w:cs="Calibri"/>
          <w:szCs w:val="22"/>
          <w:lang w:val="en-US"/>
        </w:rPr>
        <w:t>pravila</w:t>
      </w:r>
      <w:proofErr w:type="spellEnd"/>
      <w:r w:rsidRPr="00AE7A69">
        <w:rPr>
          <w:rFonts w:cs="Calibri"/>
          <w:szCs w:val="22"/>
          <w:lang w:val="en-US"/>
        </w:rPr>
        <w:t xml:space="preserve"> o </w:t>
      </w:r>
      <w:proofErr w:type="spellStart"/>
      <w:r w:rsidRPr="00AE7A69">
        <w:rPr>
          <w:rFonts w:cs="Calibri"/>
          <w:szCs w:val="22"/>
          <w:lang w:val="en-US"/>
        </w:rPr>
        <w:t>ispitima</w:t>
      </w:r>
      <w:proofErr w:type="spellEnd"/>
      <w:r w:rsidRPr="00AE7A69">
        <w:rPr>
          <w:rFonts w:cs="Calibri"/>
          <w:szCs w:val="22"/>
          <w:lang w:val="en-US"/>
        </w:rPr>
        <w:t xml:space="preserve"> (</w:t>
      </w:r>
      <w:proofErr w:type="spellStart"/>
      <w:r w:rsidRPr="00AE7A69">
        <w:rPr>
          <w:rFonts w:cs="Calibri"/>
          <w:szCs w:val="22"/>
          <w:lang w:val="en-US"/>
        </w:rPr>
        <w:t>pisani</w:t>
      </w:r>
      <w:proofErr w:type="spellEnd"/>
      <w:r w:rsidRPr="00AE7A69">
        <w:rPr>
          <w:rFonts w:cs="Calibri"/>
          <w:szCs w:val="22"/>
          <w:lang w:val="en-US"/>
        </w:rPr>
        <w:t xml:space="preserve">, </w:t>
      </w:r>
      <w:proofErr w:type="spellStart"/>
      <w:r w:rsidRPr="00AE7A69">
        <w:rPr>
          <w:rFonts w:cs="Calibri"/>
          <w:szCs w:val="22"/>
          <w:lang w:val="en-US"/>
        </w:rPr>
        <w:t>usmeni</w:t>
      </w:r>
      <w:proofErr w:type="spellEnd"/>
      <w:r w:rsidRPr="00AE7A69">
        <w:rPr>
          <w:rFonts w:cs="Calibri"/>
          <w:szCs w:val="22"/>
          <w:lang w:val="en-US"/>
        </w:rPr>
        <w:t xml:space="preserve">, </w:t>
      </w:r>
      <w:proofErr w:type="spellStart"/>
      <w:r w:rsidRPr="00AE7A69">
        <w:rPr>
          <w:rFonts w:cs="Calibri"/>
          <w:szCs w:val="22"/>
          <w:lang w:val="en-US"/>
        </w:rPr>
        <w:t>praktični</w:t>
      </w:r>
      <w:proofErr w:type="spellEnd"/>
      <w:r w:rsidRPr="00AE7A69">
        <w:rPr>
          <w:rFonts w:cs="Calibri"/>
          <w:szCs w:val="22"/>
          <w:lang w:val="en-US"/>
        </w:rPr>
        <w:t xml:space="preserve"> </w:t>
      </w:r>
      <w:proofErr w:type="spellStart"/>
      <w:r w:rsidRPr="00AE7A69">
        <w:rPr>
          <w:rFonts w:cs="Calibri"/>
          <w:szCs w:val="22"/>
          <w:lang w:val="en-US"/>
        </w:rPr>
        <w:t>dio</w:t>
      </w:r>
      <w:proofErr w:type="spellEnd"/>
      <w:r w:rsidRPr="00AE7A69">
        <w:rPr>
          <w:rFonts w:cs="Calibri"/>
          <w:szCs w:val="22"/>
          <w:lang w:val="en-US"/>
        </w:rPr>
        <w:t xml:space="preserve"> </w:t>
      </w:r>
      <w:proofErr w:type="spellStart"/>
      <w:r w:rsidRPr="00AE7A69">
        <w:rPr>
          <w:rFonts w:cs="Calibri"/>
          <w:szCs w:val="22"/>
          <w:lang w:val="en-US"/>
        </w:rPr>
        <w:t>ispita</w:t>
      </w:r>
      <w:proofErr w:type="spellEnd"/>
      <w:r w:rsidRPr="00AE7A69">
        <w:rPr>
          <w:rFonts w:cs="Calibri"/>
          <w:szCs w:val="22"/>
          <w:lang w:val="en-US"/>
        </w:rPr>
        <w:t xml:space="preserve">, </w:t>
      </w:r>
      <w:proofErr w:type="spellStart"/>
      <w:r w:rsidRPr="00AE7A69">
        <w:rPr>
          <w:rFonts w:cs="Calibri"/>
          <w:szCs w:val="22"/>
          <w:lang w:val="en-US"/>
        </w:rPr>
        <w:t>sustav</w:t>
      </w:r>
      <w:proofErr w:type="spellEnd"/>
      <w:r w:rsidRPr="00AE7A69">
        <w:rPr>
          <w:rFonts w:cs="Calibri"/>
          <w:szCs w:val="22"/>
          <w:lang w:val="en-US"/>
        </w:rPr>
        <w:t xml:space="preserve"> </w:t>
      </w:r>
      <w:proofErr w:type="spellStart"/>
      <w:r w:rsidRPr="00AE7A69">
        <w:rPr>
          <w:rFonts w:cs="Calibri"/>
          <w:szCs w:val="22"/>
          <w:lang w:val="en-US"/>
        </w:rPr>
        <w:t>preduvjeta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sl.), </w:t>
      </w:r>
      <w:proofErr w:type="spellStart"/>
      <w:r w:rsidR="00FC6511" w:rsidRPr="00AE7A69">
        <w:rPr>
          <w:rFonts w:cs="Calibri"/>
          <w:szCs w:val="22"/>
          <w:lang w:val="en-US"/>
        </w:rPr>
        <w:t>prigovoru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ocjene</w:t>
      </w:r>
      <w:proofErr w:type="spellEnd"/>
      <w:r w:rsidRPr="00AE7A69">
        <w:rPr>
          <w:rFonts w:cs="Calibri"/>
          <w:szCs w:val="22"/>
          <w:lang w:val="en-US"/>
        </w:rPr>
        <w:t xml:space="preserve">, </w:t>
      </w:r>
      <w:proofErr w:type="spellStart"/>
      <w:r w:rsidRPr="00AE7A69">
        <w:rPr>
          <w:rFonts w:cs="Calibri"/>
          <w:szCs w:val="22"/>
          <w:lang w:val="en-US"/>
        </w:rPr>
        <w:t>postup</w:t>
      </w:r>
      <w:r w:rsidR="00FC6511" w:rsidRPr="00AE7A69">
        <w:rPr>
          <w:rFonts w:cs="Calibri"/>
          <w:szCs w:val="22"/>
          <w:lang w:val="en-US"/>
        </w:rPr>
        <w:t>ku</w:t>
      </w:r>
      <w:proofErr w:type="spellEnd"/>
      <w:r w:rsidRPr="00AE7A69">
        <w:rPr>
          <w:rFonts w:cs="Calibri"/>
          <w:szCs w:val="22"/>
          <w:lang w:val="en-US"/>
        </w:rPr>
        <w:t xml:space="preserve"> </w:t>
      </w:r>
      <w:proofErr w:type="spellStart"/>
      <w:r w:rsidRPr="00AE7A69">
        <w:rPr>
          <w:rFonts w:cs="Calibri"/>
          <w:szCs w:val="22"/>
          <w:lang w:val="en-US"/>
        </w:rPr>
        <w:t>ponavljanja</w:t>
      </w:r>
      <w:proofErr w:type="spellEnd"/>
      <w:r w:rsidRPr="00AE7A69">
        <w:rPr>
          <w:rFonts w:cs="Calibri"/>
          <w:szCs w:val="22"/>
          <w:lang w:val="en-US"/>
        </w:rPr>
        <w:t xml:space="preserve"> </w:t>
      </w:r>
      <w:proofErr w:type="spellStart"/>
      <w:r w:rsidRPr="00AE7A69">
        <w:rPr>
          <w:rFonts w:cs="Calibri"/>
          <w:szCs w:val="22"/>
          <w:lang w:val="en-US"/>
        </w:rPr>
        <w:t>ispita</w:t>
      </w:r>
      <w:proofErr w:type="spellEnd"/>
      <w:r w:rsidRPr="00AE7A69">
        <w:rPr>
          <w:rFonts w:cs="Calibri"/>
          <w:szCs w:val="22"/>
          <w:lang w:val="en-US"/>
        </w:rPr>
        <w:t xml:space="preserve">, </w:t>
      </w:r>
      <w:proofErr w:type="spellStart"/>
      <w:r w:rsidRPr="00AE7A69">
        <w:rPr>
          <w:rFonts w:cs="Calibri"/>
          <w:szCs w:val="22"/>
          <w:lang w:val="en-US"/>
        </w:rPr>
        <w:t>sadržaj</w:t>
      </w:r>
      <w:proofErr w:type="spellEnd"/>
      <w:r w:rsidRPr="00AE7A69">
        <w:rPr>
          <w:rFonts w:cs="Calibri"/>
          <w:szCs w:val="22"/>
          <w:lang w:val="en-US"/>
        </w:rPr>
        <w:t xml:space="preserve">, </w:t>
      </w:r>
      <w:proofErr w:type="spellStart"/>
      <w:r w:rsidRPr="00AE7A69">
        <w:rPr>
          <w:rFonts w:cs="Calibri"/>
          <w:szCs w:val="22"/>
          <w:lang w:val="en-US"/>
        </w:rPr>
        <w:t>oblik</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vođenja</w:t>
      </w:r>
      <w:proofErr w:type="spellEnd"/>
      <w:r w:rsidRPr="00AE7A69">
        <w:rPr>
          <w:rFonts w:cs="Calibri"/>
          <w:szCs w:val="22"/>
          <w:lang w:val="en-US"/>
        </w:rPr>
        <w:t xml:space="preserve"> </w:t>
      </w:r>
      <w:proofErr w:type="spellStart"/>
      <w:r w:rsidRPr="00AE7A69">
        <w:rPr>
          <w:rFonts w:cs="Calibri"/>
          <w:szCs w:val="22"/>
          <w:lang w:val="en-US"/>
        </w:rPr>
        <w:t>isprava</w:t>
      </w:r>
      <w:proofErr w:type="spellEnd"/>
      <w:r w:rsidRPr="00AE7A69">
        <w:rPr>
          <w:rFonts w:cs="Calibri"/>
          <w:szCs w:val="22"/>
          <w:lang w:val="en-US"/>
        </w:rPr>
        <w:t xml:space="preserve"> o </w:t>
      </w:r>
      <w:proofErr w:type="spellStart"/>
      <w:r w:rsidRPr="00AE7A69">
        <w:rPr>
          <w:rFonts w:cs="Calibri"/>
          <w:szCs w:val="22"/>
          <w:lang w:val="en-US"/>
        </w:rPr>
        <w:t>ispitima</w:t>
      </w:r>
      <w:proofErr w:type="spellEnd"/>
      <w:r w:rsidRPr="00AE7A69">
        <w:rPr>
          <w:rFonts w:cs="Calibri"/>
          <w:szCs w:val="22"/>
          <w:lang w:val="en-US"/>
        </w:rPr>
        <w:t xml:space="preserve">, </w:t>
      </w:r>
      <w:proofErr w:type="spellStart"/>
      <w:r w:rsidRPr="00AE7A69">
        <w:rPr>
          <w:rFonts w:cs="Calibri"/>
          <w:szCs w:val="22"/>
          <w:lang w:val="en-US"/>
        </w:rPr>
        <w:t>osiguranje</w:t>
      </w:r>
      <w:proofErr w:type="spellEnd"/>
      <w:r w:rsidRPr="00AE7A69">
        <w:rPr>
          <w:rFonts w:cs="Calibri"/>
          <w:szCs w:val="22"/>
          <w:lang w:val="en-US"/>
        </w:rPr>
        <w:t xml:space="preserve"> </w:t>
      </w:r>
      <w:proofErr w:type="spellStart"/>
      <w:r w:rsidRPr="00AE7A69">
        <w:rPr>
          <w:rFonts w:cs="Calibri"/>
          <w:szCs w:val="22"/>
          <w:lang w:val="en-US"/>
        </w:rPr>
        <w:t>javnosti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ispitima</w:t>
      </w:r>
      <w:proofErr w:type="spellEnd"/>
      <w:r w:rsidRPr="00AE7A69">
        <w:rPr>
          <w:rFonts w:cs="Calibri"/>
          <w:szCs w:val="22"/>
          <w:lang w:val="en-US"/>
        </w:rPr>
        <w:t xml:space="preserve">, </w:t>
      </w:r>
      <w:proofErr w:type="spellStart"/>
      <w:r w:rsidRPr="00AE7A69">
        <w:rPr>
          <w:rFonts w:cs="Calibri"/>
          <w:szCs w:val="22"/>
          <w:lang w:val="en-US"/>
        </w:rPr>
        <w:t>pravo</w:t>
      </w:r>
      <w:proofErr w:type="spellEnd"/>
      <w:r w:rsidRPr="00AE7A69">
        <w:rPr>
          <w:rFonts w:cs="Calibri"/>
          <w:szCs w:val="22"/>
          <w:lang w:val="en-US"/>
        </w:rPr>
        <w:t xml:space="preserve"> </w:t>
      </w:r>
      <w:proofErr w:type="spellStart"/>
      <w:r w:rsidRPr="00AE7A69">
        <w:rPr>
          <w:rFonts w:cs="Calibri"/>
          <w:szCs w:val="22"/>
          <w:lang w:val="en-US"/>
        </w:rPr>
        <w:t>uvida</w:t>
      </w:r>
      <w:proofErr w:type="spellEnd"/>
      <w:r w:rsidRPr="00AE7A69">
        <w:rPr>
          <w:rFonts w:cs="Calibri"/>
          <w:szCs w:val="22"/>
          <w:lang w:val="en-US"/>
        </w:rPr>
        <w:t xml:space="preserve"> u </w:t>
      </w:r>
      <w:proofErr w:type="spellStart"/>
      <w:r w:rsidRPr="00AE7A69">
        <w:rPr>
          <w:rFonts w:cs="Calibri"/>
          <w:szCs w:val="22"/>
          <w:lang w:val="en-US"/>
        </w:rPr>
        <w:t>ispitne</w:t>
      </w:r>
      <w:proofErr w:type="spellEnd"/>
      <w:r w:rsidRPr="00AE7A69">
        <w:rPr>
          <w:rFonts w:cs="Calibri"/>
          <w:szCs w:val="22"/>
          <w:lang w:val="en-US"/>
        </w:rPr>
        <w:t xml:space="preserve"> </w:t>
      </w:r>
      <w:proofErr w:type="spellStart"/>
      <w:r w:rsidRPr="00AE7A69">
        <w:rPr>
          <w:rFonts w:cs="Calibri"/>
          <w:szCs w:val="22"/>
          <w:lang w:val="en-US"/>
        </w:rPr>
        <w:t>rezultate</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po </w:t>
      </w:r>
      <w:proofErr w:type="spellStart"/>
      <w:r w:rsidRPr="00AE7A69">
        <w:rPr>
          <w:rFonts w:cs="Calibri"/>
          <w:szCs w:val="22"/>
          <w:lang w:val="en-US"/>
        </w:rPr>
        <w:t>potrebi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druga</w:t>
      </w:r>
      <w:proofErr w:type="spellEnd"/>
      <w:r w:rsidRPr="00AE7A69">
        <w:rPr>
          <w:rFonts w:cs="Calibri"/>
          <w:spacing w:val="-8"/>
          <w:szCs w:val="22"/>
          <w:lang w:val="en-US"/>
        </w:rPr>
        <w:t xml:space="preserve"> </w:t>
      </w:r>
      <w:proofErr w:type="spellStart"/>
      <w:r w:rsidR="001B6A93" w:rsidRPr="00AE7A69">
        <w:rPr>
          <w:rFonts w:cs="Calibri"/>
          <w:szCs w:val="22"/>
          <w:lang w:val="en-US"/>
        </w:rPr>
        <w:t>pitanja</w:t>
      </w:r>
      <w:proofErr w:type="spellEnd"/>
      <w:r w:rsidR="001B6A93" w:rsidRPr="00AE7A69">
        <w:rPr>
          <w:rFonts w:cs="Calibri"/>
          <w:szCs w:val="22"/>
          <w:lang w:val="en-US"/>
        </w:rPr>
        <w:t xml:space="preserve"> </w:t>
      </w:r>
      <w:proofErr w:type="spellStart"/>
      <w:r w:rsidR="001B6A93" w:rsidRPr="00AE7A69">
        <w:rPr>
          <w:rFonts w:cs="Calibri"/>
          <w:szCs w:val="22"/>
          <w:lang w:val="en-US"/>
        </w:rPr>
        <w:t>vezana</w:t>
      </w:r>
      <w:proofErr w:type="spellEnd"/>
      <w:r w:rsidR="001B6A93" w:rsidRPr="00AE7A69">
        <w:rPr>
          <w:rFonts w:cs="Calibri"/>
          <w:szCs w:val="22"/>
          <w:lang w:val="en-US"/>
        </w:rPr>
        <w:t xml:space="preserve"> </w:t>
      </w:r>
      <w:proofErr w:type="spellStart"/>
      <w:r w:rsidR="001B6A93" w:rsidRPr="00AE7A69">
        <w:rPr>
          <w:rFonts w:cs="Calibri"/>
          <w:szCs w:val="22"/>
          <w:lang w:val="en-US"/>
        </w:rPr>
        <w:t>uz</w:t>
      </w:r>
      <w:proofErr w:type="spellEnd"/>
      <w:r w:rsidR="001B6A93" w:rsidRPr="00AE7A69">
        <w:rPr>
          <w:rFonts w:cs="Calibri"/>
          <w:szCs w:val="22"/>
          <w:lang w:val="en-US"/>
        </w:rPr>
        <w:t xml:space="preserve"> </w:t>
      </w:r>
      <w:proofErr w:type="spellStart"/>
      <w:r w:rsidR="001B6A93" w:rsidRPr="00AE7A69">
        <w:rPr>
          <w:rFonts w:cs="Calibri"/>
          <w:szCs w:val="22"/>
          <w:lang w:val="en-US"/>
        </w:rPr>
        <w:t>studiranje</w:t>
      </w:r>
      <w:proofErr w:type="spellEnd"/>
      <w:r w:rsidR="001B6A93" w:rsidRPr="00AE7A69">
        <w:rPr>
          <w:rFonts w:cs="Calibri"/>
          <w:szCs w:val="22"/>
          <w:lang w:val="en-US"/>
        </w:rPr>
        <w:t xml:space="preserve"> </w:t>
      </w:r>
      <w:proofErr w:type="spellStart"/>
      <w:r w:rsidR="001B6A93" w:rsidRPr="00AE7A69">
        <w:rPr>
          <w:rFonts w:cs="Calibri"/>
          <w:szCs w:val="22"/>
          <w:lang w:val="en-US"/>
        </w:rPr>
        <w:t>studenata</w:t>
      </w:r>
      <w:proofErr w:type="spellEnd"/>
      <w:r w:rsidR="001B6A93" w:rsidRPr="00AE7A69">
        <w:rPr>
          <w:rFonts w:cs="Calibri"/>
          <w:szCs w:val="22"/>
          <w:lang w:val="en-US"/>
        </w:rPr>
        <w:t xml:space="preserve"> </w:t>
      </w:r>
      <w:proofErr w:type="spellStart"/>
      <w:r w:rsidR="001B6A93" w:rsidRPr="00AE7A69">
        <w:rPr>
          <w:rFonts w:cs="Calibri"/>
          <w:szCs w:val="22"/>
          <w:lang w:val="en-US"/>
        </w:rPr>
        <w:t>na</w:t>
      </w:r>
      <w:proofErr w:type="spellEnd"/>
      <w:r w:rsidR="001B6A93" w:rsidRPr="00AE7A69">
        <w:rPr>
          <w:rFonts w:cs="Calibri"/>
          <w:szCs w:val="22"/>
          <w:lang w:val="en-US"/>
        </w:rPr>
        <w:t xml:space="preserve"> </w:t>
      </w:r>
      <w:proofErr w:type="spellStart"/>
      <w:r w:rsidR="001B6A93" w:rsidRPr="00AE7A69">
        <w:rPr>
          <w:rFonts w:cs="Calibri"/>
          <w:szCs w:val="22"/>
          <w:lang w:val="en-US"/>
        </w:rPr>
        <w:t>stručnim</w:t>
      </w:r>
      <w:proofErr w:type="spellEnd"/>
      <w:r w:rsidR="001B6A93" w:rsidRPr="00AE7A69">
        <w:rPr>
          <w:rFonts w:cs="Calibri"/>
          <w:szCs w:val="22"/>
          <w:lang w:val="en-US"/>
        </w:rPr>
        <w:t xml:space="preserve"> </w:t>
      </w:r>
      <w:proofErr w:type="spellStart"/>
      <w:r w:rsidR="001B6A93" w:rsidRPr="00AE7A69">
        <w:rPr>
          <w:rFonts w:cs="Calibri"/>
          <w:szCs w:val="22"/>
          <w:lang w:val="en-US"/>
        </w:rPr>
        <w:t>studijima</w:t>
      </w:r>
      <w:proofErr w:type="spellEnd"/>
      <w:r w:rsidR="001B6A93" w:rsidRPr="00AE7A69">
        <w:rPr>
          <w:rFonts w:cs="Calibri"/>
          <w:szCs w:val="22"/>
          <w:lang w:val="en-US"/>
        </w:rPr>
        <w:t xml:space="preserve"> </w:t>
      </w:r>
      <w:proofErr w:type="spellStart"/>
      <w:r w:rsidR="001B6A93" w:rsidRPr="00AE7A69">
        <w:rPr>
          <w:rFonts w:cs="Calibri"/>
          <w:szCs w:val="22"/>
          <w:lang w:val="en-US"/>
        </w:rPr>
        <w:t>Veleučilišt</w:t>
      </w:r>
      <w:r w:rsidR="00625B84">
        <w:rPr>
          <w:rFonts w:cs="Calibri"/>
          <w:szCs w:val="22"/>
          <w:lang w:val="en-US"/>
        </w:rPr>
        <w:t>a</w:t>
      </w:r>
      <w:proofErr w:type="spellEnd"/>
      <w:r w:rsidR="001B6A93" w:rsidRPr="00AE7A69">
        <w:rPr>
          <w:rFonts w:cs="Calibri"/>
          <w:szCs w:val="22"/>
          <w:lang w:val="en-US"/>
        </w:rPr>
        <w:t>.</w:t>
      </w:r>
    </w:p>
    <w:p w14:paraId="73FDCB97" w14:textId="77777777" w:rsidR="006103EC" w:rsidRPr="00AE7A69" w:rsidRDefault="006103EC" w:rsidP="006103EC">
      <w:pPr>
        <w:widowControl w:val="0"/>
        <w:tabs>
          <w:tab w:val="left" w:pos="477"/>
        </w:tabs>
        <w:spacing w:after="0"/>
        <w:ind w:right="112"/>
        <w:jc w:val="both"/>
        <w:rPr>
          <w:rFonts w:cs="Calibri"/>
          <w:szCs w:val="22"/>
          <w:lang w:val="en-US"/>
        </w:rPr>
      </w:pPr>
    </w:p>
    <w:p w14:paraId="6A785D48" w14:textId="77777777" w:rsidR="00217A13" w:rsidRPr="00AE7A69" w:rsidRDefault="00217A13" w:rsidP="006103EC">
      <w:pPr>
        <w:widowControl w:val="0"/>
        <w:tabs>
          <w:tab w:val="left" w:pos="477"/>
        </w:tabs>
        <w:spacing w:after="0"/>
        <w:ind w:right="112"/>
        <w:jc w:val="both"/>
        <w:rPr>
          <w:rFonts w:cs="Calibri"/>
          <w:szCs w:val="22"/>
          <w:lang w:val="en-US"/>
        </w:rPr>
      </w:pPr>
      <w:proofErr w:type="spellStart"/>
      <w:r w:rsidRPr="00AE7A69">
        <w:rPr>
          <w:rFonts w:cs="Calibri"/>
          <w:szCs w:val="22"/>
          <w:lang w:val="en-US"/>
        </w:rPr>
        <w:t>Studentima</w:t>
      </w:r>
      <w:proofErr w:type="spellEnd"/>
      <w:r w:rsidRPr="00AE7A69">
        <w:rPr>
          <w:rFonts w:cs="Calibri"/>
          <w:szCs w:val="22"/>
          <w:lang w:val="en-US"/>
        </w:rPr>
        <w:t xml:space="preserve"> se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imenovati</w:t>
      </w:r>
      <w:proofErr w:type="spellEnd"/>
      <w:r w:rsidRPr="00AE7A69">
        <w:rPr>
          <w:rFonts w:cs="Calibri"/>
          <w:szCs w:val="22"/>
          <w:lang w:val="en-US"/>
        </w:rPr>
        <w:t xml:space="preserve"> mentor koji </w:t>
      </w:r>
      <w:proofErr w:type="spellStart"/>
      <w:r w:rsidRPr="00AE7A69">
        <w:rPr>
          <w:rFonts w:cs="Calibri"/>
          <w:szCs w:val="22"/>
          <w:lang w:val="en-US"/>
        </w:rPr>
        <w:t>im</w:t>
      </w:r>
      <w:proofErr w:type="spellEnd"/>
      <w:r w:rsidRPr="00AE7A69">
        <w:rPr>
          <w:rFonts w:cs="Calibri"/>
          <w:szCs w:val="22"/>
          <w:lang w:val="en-US"/>
        </w:rPr>
        <w:t xml:space="preserve"> </w:t>
      </w:r>
      <w:proofErr w:type="spellStart"/>
      <w:r w:rsidRPr="00AE7A69">
        <w:rPr>
          <w:rFonts w:cs="Calibri"/>
          <w:szCs w:val="22"/>
          <w:lang w:val="en-US"/>
        </w:rPr>
        <w:t>pomaže</w:t>
      </w:r>
      <w:proofErr w:type="spellEnd"/>
      <w:r w:rsidRPr="00AE7A69">
        <w:rPr>
          <w:rFonts w:cs="Calibri"/>
          <w:szCs w:val="22"/>
          <w:lang w:val="en-US"/>
        </w:rPr>
        <w:t xml:space="preserve"> u </w:t>
      </w:r>
      <w:proofErr w:type="spellStart"/>
      <w:r w:rsidRPr="00AE7A69">
        <w:rPr>
          <w:rFonts w:cs="Calibri"/>
          <w:szCs w:val="22"/>
          <w:lang w:val="en-US"/>
        </w:rPr>
        <w:t>studiju</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prati</w:t>
      </w:r>
      <w:proofErr w:type="spellEnd"/>
      <w:r w:rsidRPr="00AE7A69">
        <w:rPr>
          <w:rFonts w:cs="Calibri"/>
          <w:szCs w:val="22"/>
          <w:lang w:val="en-US"/>
        </w:rPr>
        <w:t xml:space="preserve"> </w:t>
      </w:r>
      <w:proofErr w:type="spellStart"/>
      <w:r w:rsidRPr="00AE7A69">
        <w:rPr>
          <w:rFonts w:cs="Calibri"/>
          <w:szCs w:val="22"/>
          <w:lang w:val="en-US"/>
        </w:rPr>
        <w:t>njihov</w:t>
      </w:r>
      <w:proofErr w:type="spellEnd"/>
      <w:r w:rsidRPr="00AE7A69">
        <w:rPr>
          <w:rFonts w:cs="Calibri"/>
          <w:szCs w:val="22"/>
          <w:lang w:val="en-US"/>
        </w:rPr>
        <w:t xml:space="preserve"> rad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postignuća</w:t>
      </w:r>
      <w:proofErr w:type="spellEnd"/>
      <w:r w:rsidRPr="00AE7A69">
        <w:rPr>
          <w:rFonts w:cs="Calibri"/>
          <w:szCs w:val="22"/>
          <w:lang w:val="en-US"/>
        </w:rPr>
        <w:t>.</w:t>
      </w:r>
    </w:p>
    <w:p w14:paraId="534C7D70" w14:textId="77777777" w:rsidR="00625306" w:rsidRPr="00625306" w:rsidRDefault="00625306" w:rsidP="00625306">
      <w:pPr>
        <w:keepNext/>
        <w:spacing w:after="0"/>
        <w:outlineLvl w:val="1"/>
        <w:rPr>
          <w:rFonts w:cs="Arial"/>
          <w:b/>
          <w:bCs/>
          <w:iCs/>
          <w:szCs w:val="22"/>
          <w:lang w:eastAsia="sl-SI"/>
        </w:rPr>
      </w:pPr>
      <w:bookmarkStart w:id="153" w:name="_Toc121304261"/>
      <w:r w:rsidRPr="00625306">
        <w:rPr>
          <w:rFonts w:cs="Arial"/>
          <w:b/>
          <w:bCs/>
          <w:iCs/>
          <w:lang w:eastAsia="sl-SI"/>
        </w:rPr>
        <w:lastRenderedPageBreak/>
        <w:t>8</w:t>
      </w:r>
      <w:r w:rsidRPr="00625306">
        <w:rPr>
          <w:rFonts w:cs="Arial"/>
          <w:b/>
          <w:bCs/>
          <w:iCs/>
          <w:szCs w:val="22"/>
          <w:lang w:eastAsia="sl-SI"/>
        </w:rPr>
        <w:t>.</w:t>
      </w:r>
      <w:r w:rsidR="00F314D3">
        <w:rPr>
          <w:rFonts w:cs="Arial"/>
          <w:b/>
          <w:bCs/>
          <w:iCs/>
          <w:szCs w:val="22"/>
          <w:lang w:eastAsia="sl-SI"/>
        </w:rPr>
        <w:t>3</w:t>
      </w:r>
      <w:r>
        <w:rPr>
          <w:rFonts w:cs="Arial"/>
          <w:b/>
          <w:bCs/>
          <w:iCs/>
          <w:szCs w:val="22"/>
          <w:lang w:eastAsia="sl-SI"/>
        </w:rPr>
        <w:t>.1</w:t>
      </w:r>
      <w:r w:rsidRPr="00625306">
        <w:rPr>
          <w:rFonts w:cs="Arial"/>
          <w:b/>
          <w:bCs/>
          <w:iCs/>
          <w:lang w:eastAsia="sl-SI"/>
        </w:rPr>
        <w:t xml:space="preserve"> </w:t>
      </w:r>
      <w:r>
        <w:rPr>
          <w:rFonts w:cs="Arial"/>
          <w:b/>
          <w:bCs/>
          <w:iCs/>
          <w:lang w:eastAsia="sl-SI"/>
        </w:rPr>
        <w:t>Studijski program</w:t>
      </w:r>
      <w:bookmarkEnd w:id="153"/>
    </w:p>
    <w:p w14:paraId="3875102C" w14:textId="77777777" w:rsidR="00217A13" w:rsidRPr="00AE7A69" w:rsidRDefault="00217A13" w:rsidP="00217A13">
      <w:pPr>
        <w:widowControl w:val="0"/>
        <w:spacing w:before="6" w:after="0"/>
        <w:rPr>
          <w:rFonts w:cs="Calibri"/>
          <w:szCs w:val="22"/>
          <w:lang w:val="en-US"/>
        </w:rPr>
      </w:pPr>
    </w:p>
    <w:p w14:paraId="7DFA43B1" w14:textId="77777777" w:rsidR="006103EC" w:rsidRPr="00AE7A69" w:rsidRDefault="00A13036" w:rsidP="006103EC">
      <w:pPr>
        <w:spacing w:after="0" w:line="276" w:lineRule="auto"/>
        <w:ind w:left="360"/>
        <w:contextualSpacing/>
        <w:jc w:val="center"/>
        <w:rPr>
          <w:rFonts w:cs="Calibri"/>
          <w:szCs w:val="22"/>
          <w:lang w:eastAsia="sl-SI" w:bidi="en-GB"/>
        </w:rPr>
      </w:pPr>
      <w:r w:rsidRPr="00AE7A69">
        <w:rPr>
          <w:rFonts w:cs="Calibri"/>
          <w:szCs w:val="22"/>
          <w:lang w:eastAsia="sl-SI" w:bidi="en-GB"/>
        </w:rPr>
        <w:t>70</w:t>
      </w:r>
      <w:r w:rsidR="006103EC" w:rsidRPr="00AE7A69">
        <w:rPr>
          <w:rFonts w:cs="Calibri"/>
          <w:szCs w:val="22"/>
          <w:lang w:eastAsia="sl-SI" w:bidi="en-GB"/>
        </w:rPr>
        <w:t>. članak</w:t>
      </w:r>
    </w:p>
    <w:p w14:paraId="0503EA18" w14:textId="77777777" w:rsidR="006103EC" w:rsidRDefault="006103EC" w:rsidP="006103EC">
      <w:pPr>
        <w:pStyle w:val="box472415"/>
        <w:shd w:val="clear" w:color="auto" w:fill="FFFFFF"/>
        <w:spacing w:before="0" w:beforeAutospacing="0" w:after="48" w:afterAutospacing="0"/>
        <w:ind w:firstLine="408"/>
        <w:textAlignment w:val="baseline"/>
        <w:rPr>
          <w:color w:val="231F20"/>
        </w:rPr>
      </w:pPr>
    </w:p>
    <w:p w14:paraId="023859E3" w14:textId="77777777" w:rsidR="006103EC" w:rsidRPr="00AE7A69" w:rsidRDefault="006103EC" w:rsidP="00A13036">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Studijskim programom utvrđuju se:</w:t>
      </w:r>
    </w:p>
    <w:p w14:paraId="46DD11A9"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stručni ili akademski naziv ili akademski stupanj koji se stječe završetkom studija</w:t>
      </w:r>
    </w:p>
    <w:p w14:paraId="29FB6314"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usklađenost studijskog programa s pripadajućom kvalifikacijom u Registru Hrvatskog kvalifikacijskog okvira, ako je ona upisana u Registar Hrvatskog kvalifikacijskog okvira</w:t>
      </w:r>
    </w:p>
    <w:p w14:paraId="2C14C936"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uvjeti upisa na studij, uvjeti upisa u idući semestar, </w:t>
      </w:r>
      <w:proofErr w:type="spellStart"/>
      <w:r w:rsidRPr="00AE7A69">
        <w:rPr>
          <w:rFonts w:ascii="Calibri" w:hAnsi="Calibri" w:cs="Calibri"/>
          <w:color w:val="231F20"/>
          <w:sz w:val="22"/>
          <w:szCs w:val="22"/>
        </w:rPr>
        <w:t>trimestar</w:t>
      </w:r>
      <w:proofErr w:type="spellEnd"/>
      <w:r w:rsidRPr="00AE7A69">
        <w:rPr>
          <w:rFonts w:ascii="Calibri" w:hAnsi="Calibri" w:cs="Calibri"/>
          <w:color w:val="231F20"/>
          <w:sz w:val="22"/>
          <w:szCs w:val="22"/>
        </w:rPr>
        <w:t xml:space="preserve"> ili studijsku godinu te uvjeti upisa drugih studijskih obveza</w:t>
      </w:r>
    </w:p>
    <w:p w14:paraId="3477F961"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popis obveznih i izbornih kolegija s naznakom ECTS opterećenja, oblika izvođenja nastave, sadržaja kolegija, planiranih ishoda učenja i nositelja kolegija</w:t>
      </w:r>
    </w:p>
    <w:p w14:paraId="79A6D321"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predviđeni ishodi učenja koji se stječu završetkom studija</w:t>
      </w:r>
    </w:p>
    <w:p w14:paraId="0FFE917A"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broj upisnih mjesta na studiju</w:t>
      </w:r>
    </w:p>
    <w:p w14:paraId="341FABCB"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ustroj i oblik izvođenja nastave</w:t>
      </w:r>
    </w:p>
    <w:p w14:paraId="3E0E669C" w14:textId="2F0432B1"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način provjere stečenih ishoda učenja za svaki kolegij</w:t>
      </w:r>
      <w:r w:rsidR="00625B84">
        <w:rPr>
          <w:rFonts w:ascii="Calibri" w:hAnsi="Calibri" w:cs="Calibri"/>
          <w:color w:val="231F20"/>
          <w:sz w:val="22"/>
          <w:szCs w:val="22"/>
        </w:rPr>
        <w:t>,</w:t>
      </w:r>
      <w:r w:rsidRPr="00AE7A69">
        <w:rPr>
          <w:rFonts w:ascii="Calibri" w:hAnsi="Calibri" w:cs="Calibri"/>
          <w:color w:val="231F20"/>
          <w:sz w:val="22"/>
          <w:szCs w:val="22"/>
        </w:rPr>
        <w:t xml:space="preserve"> odnosno drugu studijsku obvezu i</w:t>
      </w:r>
    </w:p>
    <w:p w14:paraId="49833CAC" w14:textId="77777777" w:rsidR="006103EC" w:rsidRPr="00AE7A69" w:rsidRDefault="006103EC" w:rsidP="00647210">
      <w:pPr>
        <w:pStyle w:val="box472415"/>
        <w:numPr>
          <w:ilvl w:val="0"/>
          <w:numId w:val="25"/>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način završetka studija.</w:t>
      </w:r>
    </w:p>
    <w:p w14:paraId="4ABB6FB2" w14:textId="77777777" w:rsidR="00DF2CEB" w:rsidRPr="00AE7A69" w:rsidRDefault="00DF2CEB" w:rsidP="00A13036">
      <w:pPr>
        <w:pStyle w:val="box472415"/>
        <w:shd w:val="clear" w:color="auto" w:fill="FFFFFF"/>
        <w:spacing w:before="0" w:beforeAutospacing="0" w:after="48" w:afterAutospacing="0"/>
        <w:jc w:val="both"/>
        <w:textAlignment w:val="baseline"/>
        <w:rPr>
          <w:rFonts w:ascii="Calibri" w:hAnsi="Calibri" w:cs="Calibri"/>
          <w:b/>
          <w:sz w:val="22"/>
          <w:szCs w:val="22"/>
          <w:lang w:val="en-US" w:eastAsia="en-US"/>
        </w:rPr>
      </w:pPr>
    </w:p>
    <w:p w14:paraId="13B8D802" w14:textId="1E4621C0" w:rsidR="00DF2CEB" w:rsidRPr="00AE7A69" w:rsidRDefault="00DF2CEB" w:rsidP="00A13036">
      <w:pPr>
        <w:pStyle w:val="box472415"/>
        <w:shd w:val="clear" w:color="auto" w:fill="FFFFFF"/>
        <w:spacing w:before="0" w:beforeAutospacing="0" w:after="48" w:afterAutospacing="0"/>
        <w:jc w:val="both"/>
        <w:textAlignment w:val="baseline"/>
        <w:rPr>
          <w:rFonts w:ascii="Calibri" w:hAnsi="Calibri" w:cs="Calibri"/>
          <w:color w:val="231F20"/>
          <w:sz w:val="22"/>
          <w:szCs w:val="22"/>
        </w:rPr>
      </w:pPr>
      <w:proofErr w:type="spellStart"/>
      <w:r w:rsidRPr="00AE7A69">
        <w:rPr>
          <w:rFonts w:ascii="Calibri" w:hAnsi="Calibri" w:cs="Calibri"/>
          <w:sz w:val="22"/>
          <w:szCs w:val="22"/>
          <w:lang w:val="en-US" w:eastAsia="en-US"/>
        </w:rPr>
        <w:t>Studijskim</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programom</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jasno</w:t>
      </w:r>
      <w:proofErr w:type="spellEnd"/>
      <w:r w:rsidRPr="00AE7A69">
        <w:rPr>
          <w:rFonts w:ascii="Calibri" w:hAnsi="Calibri" w:cs="Calibri"/>
          <w:sz w:val="22"/>
          <w:szCs w:val="22"/>
          <w:lang w:val="en-US" w:eastAsia="en-US"/>
        </w:rPr>
        <w:t xml:space="preserve"> se </w:t>
      </w:r>
      <w:proofErr w:type="spellStart"/>
      <w:r w:rsidRPr="00AE7A69">
        <w:rPr>
          <w:rFonts w:ascii="Calibri" w:hAnsi="Calibri" w:cs="Calibri"/>
          <w:sz w:val="22"/>
          <w:szCs w:val="22"/>
          <w:lang w:val="en-US" w:eastAsia="en-US"/>
        </w:rPr>
        <w:t>određuj</w:t>
      </w:r>
      <w:r w:rsidR="00625B84">
        <w:rPr>
          <w:rFonts w:ascii="Calibri" w:hAnsi="Calibri" w:cs="Calibri"/>
          <w:sz w:val="22"/>
          <w:szCs w:val="22"/>
          <w:lang w:val="en-US" w:eastAsia="en-US"/>
        </w:rPr>
        <w:t>u</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i</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osiguravaju</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odrednice</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studijskog</w:t>
      </w:r>
      <w:proofErr w:type="spellEnd"/>
      <w:r w:rsidRPr="00AE7A69">
        <w:rPr>
          <w:rFonts w:ascii="Calibri" w:hAnsi="Calibri" w:cs="Calibri"/>
          <w:sz w:val="22"/>
          <w:szCs w:val="22"/>
          <w:lang w:val="en-US" w:eastAsia="en-US"/>
        </w:rPr>
        <w:t xml:space="preserve"> </w:t>
      </w:r>
      <w:proofErr w:type="spellStart"/>
      <w:r w:rsidRPr="00AE7A69">
        <w:rPr>
          <w:rFonts w:ascii="Calibri" w:hAnsi="Calibri" w:cs="Calibri"/>
          <w:sz w:val="22"/>
          <w:szCs w:val="22"/>
          <w:lang w:val="en-US" w:eastAsia="en-US"/>
        </w:rPr>
        <w:t>programa</w:t>
      </w:r>
      <w:proofErr w:type="spellEnd"/>
      <w:r w:rsidRPr="00AE7A69">
        <w:rPr>
          <w:rFonts w:ascii="Calibri" w:hAnsi="Calibri" w:cs="Calibri"/>
          <w:sz w:val="22"/>
          <w:szCs w:val="22"/>
          <w:lang w:val="en-US" w:eastAsia="en-US"/>
        </w:rPr>
        <w:t xml:space="preserve"> u </w:t>
      </w:r>
      <w:proofErr w:type="spellStart"/>
      <w:r w:rsidRPr="00AE7A69">
        <w:rPr>
          <w:rFonts w:ascii="Calibri" w:hAnsi="Calibri" w:cs="Calibri"/>
          <w:sz w:val="22"/>
          <w:szCs w:val="22"/>
          <w:lang w:val="en-US" w:eastAsia="en-US"/>
        </w:rPr>
        <w:t>okviru</w:t>
      </w:r>
      <w:proofErr w:type="spellEnd"/>
      <w:r w:rsidRPr="00AE7A69">
        <w:rPr>
          <w:rFonts w:ascii="Calibri" w:hAnsi="Calibri" w:cs="Calibri"/>
          <w:color w:val="231F20"/>
          <w:sz w:val="22"/>
          <w:szCs w:val="22"/>
        </w:rPr>
        <w:t xml:space="preserve"> osiguravanja kvalitete u visokom obrazovanju i znanosti.</w:t>
      </w:r>
    </w:p>
    <w:p w14:paraId="35437E1F" w14:textId="77777777" w:rsidR="00CD5B71" w:rsidRPr="00AE7A69" w:rsidRDefault="00CD5B71" w:rsidP="00A13036">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794A4A58" w14:textId="77777777" w:rsidR="00CD5B71" w:rsidRPr="00AE7A69" w:rsidRDefault="00CD5B71" w:rsidP="00A13036">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Stručna, klinička i ljetna praksa obvezna je za sve studente i dio je studijskog programa, a provodi se na institucijama s kojima Veleučilište ima uspostavljenju poslovnu suradnju.</w:t>
      </w:r>
    </w:p>
    <w:p w14:paraId="3212FF11" w14:textId="77777777" w:rsidR="00625306" w:rsidRDefault="00625306" w:rsidP="00625306">
      <w:pPr>
        <w:keepNext/>
        <w:spacing w:after="0"/>
        <w:outlineLvl w:val="1"/>
        <w:rPr>
          <w:rFonts w:cs="Arial"/>
          <w:b/>
          <w:bCs/>
          <w:iCs/>
          <w:lang w:eastAsia="sl-SI"/>
        </w:rPr>
      </w:pPr>
    </w:p>
    <w:p w14:paraId="1DCFF4A3" w14:textId="77777777" w:rsidR="00625306" w:rsidRPr="00625306" w:rsidRDefault="00625306" w:rsidP="00B11F84">
      <w:pPr>
        <w:keepNext/>
        <w:spacing w:after="0"/>
        <w:outlineLvl w:val="1"/>
        <w:rPr>
          <w:rFonts w:cs="Arial"/>
          <w:b/>
          <w:bCs/>
          <w:iCs/>
          <w:szCs w:val="22"/>
          <w:lang w:eastAsia="sl-SI"/>
        </w:rPr>
      </w:pPr>
      <w:bookmarkStart w:id="154" w:name="_Toc121304262"/>
      <w:r w:rsidRPr="00625306">
        <w:rPr>
          <w:rFonts w:cs="Arial"/>
          <w:b/>
          <w:bCs/>
          <w:iCs/>
          <w:lang w:eastAsia="sl-SI"/>
        </w:rPr>
        <w:t>8</w:t>
      </w:r>
      <w:r w:rsidRPr="00625306">
        <w:rPr>
          <w:rFonts w:cs="Arial"/>
          <w:b/>
          <w:bCs/>
          <w:iCs/>
          <w:szCs w:val="22"/>
          <w:lang w:eastAsia="sl-SI"/>
        </w:rPr>
        <w:t>.</w:t>
      </w:r>
      <w:r w:rsidR="00F314D3">
        <w:rPr>
          <w:rFonts w:cs="Arial"/>
          <w:b/>
          <w:bCs/>
          <w:iCs/>
          <w:szCs w:val="22"/>
          <w:lang w:eastAsia="sl-SI"/>
        </w:rPr>
        <w:t>3</w:t>
      </w:r>
      <w:r>
        <w:rPr>
          <w:rFonts w:cs="Arial"/>
          <w:b/>
          <w:bCs/>
          <w:iCs/>
          <w:szCs w:val="22"/>
          <w:lang w:eastAsia="sl-SI"/>
        </w:rPr>
        <w:t>.2</w:t>
      </w:r>
      <w:r w:rsidRPr="00625306">
        <w:rPr>
          <w:rFonts w:cs="Arial"/>
          <w:b/>
          <w:bCs/>
          <w:iCs/>
          <w:lang w:eastAsia="sl-SI"/>
        </w:rPr>
        <w:t xml:space="preserve"> </w:t>
      </w:r>
      <w:r>
        <w:rPr>
          <w:rFonts w:cs="Arial"/>
          <w:b/>
          <w:bCs/>
          <w:iCs/>
          <w:lang w:eastAsia="sl-SI"/>
        </w:rPr>
        <w:t>Izvedba studija</w:t>
      </w:r>
      <w:bookmarkEnd w:id="154"/>
    </w:p>
    <w:p w14:paraId="4DE8D34D" w14:textId="77777777" w:rsidR="00FC6511" w:rsidRPr="00AE7A69" w:rsidRDefault="00FC6511" w:rsidP="00B11F84">
      <w:pPr>
        <w:spacing w:after="0" w:line="276" w:lineRule="auto"/>
        <w:ind w:left="360"/>
        <w:contextualSpacing/>
        <w:jc w:val="center"/>
        <w:rPr>
          <w:rFonts w:cs="Calibri"/>
          <w:szCs w:val="22"/>
          <w:lang w:eastAsia="sl-SI" w:bidi="en-GB"/>
        </w:rPr>
      </w:pPr>
    </w:p>
    <w:p w14:paraId="77FF12C0" w14:textId="77777777" w:rsidR="00DF2CEB" w:rsidRPr="00AE7A69" w:rsidRDefault="00A13036" w:rsidP="00B11F84">
      <w:pPr>
        <w:spacing w:after="0" w:line="276" w:lineRule="auto"/>
        <w:ind w:left="360"/>
        <w:contextualSpacing/>
        <w:jc w:val="center"/>
        <w:rPr>
          <w:rFonts w:cs="Calibri"/>
          <w:szCs w:val="22"/>
          <w:lang w:eastAsia="sl-SI" w:bidi="en-GB"/>
        </w:rPr>
      </w:pPr>
      <w:r w:rsidRPr="00AE7A69">
        <w:rPr>
          <w:rFonts w:cs="Calibri"/>
          <w:szCs w:val="22"/>
          <w:lang w:eastAsia="sl-SI" w:bidi="en-GB"/>
        </w:rPr>
        <w:t>71</w:t>
      </w:r>
      <w:r w:rsidR="00DF2CEB" w:rsidRPr="00AE7A69">
        <w:rPr>
          <w:rFonts w:cs="Calibri"/>
          <w:szCs w:val="22"/>
          <w:lang w:eastAsia="sl-SI" w:bidi="en-GB"/>
        </w:rPr>
        <w:t>. članak</w:t>
      </w:r>
    </w:p>
    <w:p w14:paraId="0F7F5187" w14:textId="77777777" w:rsidR="00DF2CEB" w:rsidRPr="00AE7A69" w:rsidRDefault="00DF2CEB" w:rsidP="001B6A93">
      <w:pPr>
        <w:pStyle w:val="box472415"/>
        <w:shd w:val="clear" w:color="auto" w:fill="FFFFFF"/>
        <w:spacing w:before="0" w:beforeAutospacing="0" w:after="0" w:afterAutospacing="0"/>
        <w:ind w:firstLine="408"/>
        <w:textAlignment w:val="baseline"/>
        <w:rPr>
          <w:rFonts w:ascii="Calibri" w:hAnsi="Calibri" w:cs="Calibri"/>
          <w:color w:val="231F20"/>
          <w:sz w:val="22"/>
          <w:szCs w:val="22"/>
        </w:rPr>
      </w:pPr>
    </w:p>
    <w:p w14:paraId="22677299" w14:textId="77777777" w:rsidR="00DF2CEB" w:rsidRPr="00AE7A69" w:rsidRDefault="00DF2CEB" w:rsidP="001B6A9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Studij se izvodi prema izvedbenom planu studija.</w:t>
      </w:r>
    </w:p>
    <w:p w14:paraId="75A42727" w14:textId="77777777" w:rsidR="001B6A93" w:rsidRPr="00AE7A69" w:rsidRDefault="001B6A93" w:rsidP="001B6A93">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57EFFA0" w14:textId="49A8C006" w:rsidR="00DF2CEB" w:rsidRPr="00AE7A69" w:rsidRDefault="00DF2CEB" w:rsidP="001B6A9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Izvedbenim planom studija definira se ustroj i način izvođenja studija u punoj</w:t>
      </w:r>
      <w:r w:rsidR="00901C43">
        <w:rPr>
          <w:rFonts w:ascii="Calibri" w:hAnsi="Calibri" w:cs="Calibri"/>
          <w:color w:val="231F20"/>
          <w:sz w:val="22"/>
          <w:szCs w:val="22"/>
        </w:rPr>
        <w:t>,</w:t>
      </w:r>
      <w:r w:rsidRPr="00AE7A69">
        <w:rPr>
          <w:rFonts w:ascii="Calibri" w:hAnsi="Calibri" w:cs="Calibri"/>
          <w:color w:val="231F20"/>
          <w:sz w:val="22"/>
          <w:szCs w:val="22"/>
        </w:rPr>
        <w:t xml:space="preserve"> odnosno prilagođenoj nastavnoj satnici.</w:t>
      </w:r>
    </w:p>
    <w:p w14:paraId="64216BB9" w14:textId="77777777" w:rsidR="001B6A93" w:rsidRPr="00AE7A69" w:rsidRDefault="001B6A93" w:rsidP="001B6A93">
      <w:pPr>
        <w:pStyle w:val="box472415"/>
        <w:shd w:val="clear" w:color="auto" w:fill="FFFFFF"/>
        <w:spacing w:before="0" w:beforeAutospacing="0" w:after="0" w:afterAutospacing="0"/>
        <w:textAlignment w:val="baseline"/>
        <w:rPr>
          <w:rFonts w:ascii="Calibri" w:hAnsi="Calibri" w:cs="Calibri"/>
          <w:color w:val="231F20"/>
          <w:sz w:val="22"/>
          <w:szCs w:val="22"/>
        </w:rPr>
      </w:pPr>
    </w:p>
    <w:p w14:paraId="712E86CC" w14:textId="77777777" w:rsidR="00DF2CEB" w:rsidRPr="00AE7A69" w:rsidRDefault="00DF2CEB" w:rsidP="001B6A93">
      <w:pPr>
        <w:pStyle w:val="box472415"/>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 xml:space="preserve">Izvedbeni plan studija donosi </w:t>
      </w:r>
      <w:r w:rsidR="001B6A93" w:rsidRPr="00AE7A69">
        <w:rPr>
          <w:rFonts w:ascii="Calibri" w:hAnsi="Calibri" w:cs="Calibri"/>
          <w:color w:val="231F20"/>
          <w:sz w:val="22"/>
          <w:szCs w:val="22"/>
        </w:rPr>
        <w:t>Vijeće Veleučilišta</w:t>
      </w:r>
      <w:r w:rsidRPr="00AE7A69">
        <w:rPr>
          <w:rFonts w:ascii="Calibri" w:hAnsi="Calibri" w:cs="Calibri"/>
          <w:color w:val="231F20"/>
          <w:sz w:val="22"/>
          <w:szCs w:val="22"/>
        </w:rPr>
        <w:t xml:space="preserve"> prije početka akademske godine.</w:t>
      </w:r>
    </w:p>
    <w:p w14:paraId="20F64436" w14:textId="77777777" w:rsidR="00A13036" w:rsidRPr="00AE7A69" w:rsidRDefault="00A13036" w:rsidP="00A13036">
      <w:pPr>
        <w:pStyle w:val="box472415"/>
        <w:shd w:val="clear" w:color="auto" w:fill="FFFFFF"/>
        <w:spacing w:before="0" w:beforeAutospacing="0" w:after="0" w:afterAutospacing="0"/>
        <w:textAlignment w:val="baseline"/>
        <w:rPr>
          <w:rFonts w:ascii="Calibri" w:hAnsi="Calibri" w:cs="Calibri"/>
          <w:color w:val="231F20"/>
          <w:sz w:val="22"/>
          <w:szCs w:val="22"/>
        </w:rPr>
      </w:pPr>
    </w:p>
    <w:p w14:paraId="22A38816" w14:textId="77777777" w:rsidR="00DF2CEB" w:rsidRPr="00AE7A69" w:rsidRDefault="001B6A93" w:rsidP="00A13036">
      <w:pPr>
        <w:pStyle w:val="box472415"/>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I</w:t>
      </w:r>
      <w:r w:rsidR="00DF2CEB" w:rsidRPr="00AE7A69">
        <w:rPr>
          <w:rFonts w:ascii="Calibri" w:hAnsi="Calibri" w:cs="Calibri"/>
          <w:color w:val="231F20"/>
          <w:sz w:val="22"/>
          <w:szCs w:val="22"/>
        </w:rPr>
        <w:t>zvedbenim planom studija utvrđuju se:</w:t>
      </w:r>
    </w:p>
    <w:p w14:paraId="76A87DDE"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popis obveznih i izbornih kolegija s naznačenim nastavnicima i suradnicima</w:t>
      </w:r>
    </w:p>
    <w:p w14:paraId="38F1B199"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oblici nastave</w:t>
      </w:r>
    </w:p>
    <w:p w14:paraId="2B370F7A"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jezik izvođenja nastave</w:t>
      </w:r>
    </w:p>
    <w:p w14:paraId="7A598D70"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mjesta izvođenja nastave</w:t>
      </w:r>
    </w:p>
    <w:p w14:paraId="589404E3"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početak i završetak te satnica izvođenja nastave</w:t>
      </w:r>
    </w:p>
    <w:p w14:paraId="418C5467"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način polaganja ispita i ostvarivanja studijskih obveza</w:t>
      </w:r>
    </w:p>
    <w:p w14:paraId="3F8EC863"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ispitni rokovi</w:t>
      </w:r>
    </w:p>
    <w:p w14:paraId="63AA570D"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popis ispitne literature</w:t>
      </w:r>
    </w:p>
    <w:p w14:paraId="18DA8CCE" w14:textId="77777777" w:rsidR="00DF2CEB" w:rsidRPr="00AE7A69" w:rsidRDefault="00DF2CEB" w:rsidP="00647210">
      <w:pPr>
        <w:pStyle w:val="box472415"/>
        <w:numPr>
          <w:ilvl w:val="0"/>
          <w:numId w:val="26"/>
        </w:numPr>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ostale važne obavijesti o izvođenju nastave.</w:t>
      </w:r>
    </w:p>
    <w:p w14:paraId="135870B6" w14:textId="77777777" w:rsidR="001B6A93" w:rsidRPr="00AE7A69" w:rsidRDefault="001B6A93" w:rsidP="00DA6273">
      <w:pPr>
        <w:pStyle w:val="box472415"/>
        <w:shd w:val="clear" w:color="auto" w:fill="FFFFFF"/>
        <w:spacing w:before="0" w:beforeAutospacing="0" w:after="0" w:afterAutospacing="0"/>
        <w:ind w:left="720"/>
        <w:jc w:val="both"/>
        <w:textAlignment w:val="baseline"/>
        <w:rPr>
          <w:rFonts w:ascii="Calibri" w:hAnsi="Calibri" w:cs="Calibri"/>
          <w:color w:val="231F20"/>
          <w:sz w:val="22"/>
          <w:szCs w:val="22"/>
        </w:rPr>
      </w:pPr>
    </w:p>
    <w:p w14:paraId="42E8C099" w14:textId="77777777" w:rsidR="00DF2CEB" w:rsidRPr="00AE7A69" w:rsidRDefault="00DF2CEB" w:rsidP="00DA627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lastRenderedPageBreak/>
        <w:t>Izvedbeni plan studija, satnica, raspored polaganja ispitnih rokova i druge informacije nužne za pohađanje nastave i polaganje ispita objavljuju se studentima prije upisa na studij odnosno upisa u idući semestar,</w:t>
      </w:r>
      <w:r w:rsidR="001B6A93" w:rsidRPr="00AE7A69">
        <w:rPr>
          <w:rFonts w:ascii="Calibri" w:hAnsi="Calibri" w:cs="Calibri"/>
          <w:color w:val="231F20"/>
          <w:sz w:val="22"/>
          <w:szCs w:val="22"/>
        </w:rPr>
        <w:t xml:space="preserve"> </w:t>
      </w:r>
      <w:proofErr w:type="spellStart"/>
      <w:r w:rsidR="001B6A93" w:rsidRPr="00AE7A69">
        <w:rPr>
          <w:rFonts w:ascii="Calibri" w:hAnsi="Calibri" w:cs="Calibri"/>
          <w:color w:val="231F20"/>
          <w:sz w:val="22"/>
          <w:szCs w:val="22"/>
        </w:rPr>
        <w:t>trimestar</w:t>
      </w:r>
      <w:proofErr w:type="spellEnd"/>
      <w:r w:rsidR="001B6A93" w:rsidRPr="00AE7A69">
        <w:rPr>
          <w:rFonts w:ascii="Calibri" w:hAnsi="Calibri" w:cs="Calibri"/>
          <w:color w:val="231F20"/>
          <w:sz w:val="22"/>
          <w:szCs w:val="22"/>
        </w:rPr>
        <w:t xml:space="preserve"> ili studijsku godinu, putem mrežnih stranica Veleučilišta. </w:t>
      </w:r>
    </w:p>
    <w:p w14:paraId="7631762F" w14:textId="77777777" w:rsidR="00FC6511" w:rsidRPr="00AE7A69" w:rsidRDefault="00FC6511" w:rsidP="00FC6511">
      <w:pPr>
        <w:pStyle w:val="box472415"/>
        <w:shd w:val="clear" w:color="auto" w:fill="FFFFFF"/>
        <w:spacing w:before="0" w:beforeAutospacing="0" w:after="0" w:afterAutospacing="0"/>
        <w:textAlignment w:val="baseline"/>
        <w:rPr>
          <w:rFonts w:ascii="Calibri" w:hAnsi="Calibri" w:cs="Calibri"/>
          <w:color w:val="231F20"/>
          <w:sz w:val="22"/>
          <w:szCs w:val="22"/>
        </w:rPr>
      </w:pPr>
    </w:p>
    <w:p w14:paraId="628FE9A6" w14:textId="584C3051" w:rsidR="00DF2CEB" w:rsidRPr="00AE7A69" w:rsidRDefault="00DF2CEB" w:rsidP="00FC6511">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Studij se u cijelosti može izvoditi poučavanjem uz upotrebu računalnih tehnologija i interaktivnih nastavnih materijala kojima se osigurava pristup učenju u posebnim uvjetima kada su nastavnik i student fizički udaljeni (u daljnjem tekstu: </w:t>
      </w:r>
      <w:r w:rsidRPr="00AE7A69">
        <w:rPr>
          <w:rStyle w:val="kurziv"/>
          <w:rFonts w:ascii="Calibri" w:hAnsi="Calibri" w:cs="Calibri"/>
          <w:i/>
          <w:iCs/>
          <w:color w:val="231F20"/>
          <w:sz w:val="22"/>
          <w:szCs w:val="22"/>
          <w:bdr w:val="none" w:sz="0" w:space="0" w:color="auto" w:frame="1"/>
        </w:rPr>
        <w:t>online </w:t>
      </w:r>
      <w:r w:rsidRPr="00AE7A69">
        <w:rPr>
          <w:rFonts w:ascii="Calibri" w:hAnsi="Calibri" w:cs="Calibri"/>
          <w:color w:val="231F20"/>
          <w:sz w:val="22"/>
          <w:szCs w:val="22"/>
        </w:rPr>
        <w:t>studij). </w:t>
      </w:r>
      <w:r w:rsidRPr="00AE7A69">
        <w:rPr>
          <w:rStyle w:val="kurziv"/>
          <w:rFonts w:ascii="Calibri" w:hAnsi="Calibri" w:cs="Calibri"/>
          <w:i/>
          <w:iCs/>
          <w:color w:val="231F20"/>
          <w:sz w:val="22"/>
          <w:szCs w:val="22"/>
          <w:bdr w:val="none" w:sz="0" w:space="0" w:color="auto" w:frame="1"/>
        </w:rPr>
        <w:t>Online </w:t>
      </w:r>
      <w:r w:rsidRPr="00AE7A69">
        <w:rPr>
          <w:rFonts w:ascii="Calibri" w:hAnsi="Calibri" w:cs="Calibri"/>
          <w:color w:val="231F20"/>
          <w:sz w:val="22"/>
          <w:szCs w:val="22"/>
        </w:rPr>
        <w:t>studij izvodi se na temelju odobrenja Agencije</w:t>
      </w:r>
      <w:r w:rsidR="00FC6511" w:rsidRPr="00AE7A69">
        <w:rPr>
          <w:rFonts w:ascii="Calibri" w:hAnsi="Calibri" w:cs="Calibri"/>
          <w:color w:val="231F20"/>
          <w:sz w:val="22"/>
          <w:szCs w:val="22"/>
        </w:rPr>
        <w:t xml:space="preserve"> za znanost i visoko obrazovanje</w:t>
      </w:r>
      <w:r w:rsidR="00901C43">
        <w:rPr>
          <w:rFonts w:ascii="Calibri" w:hAnsi="Calibri" w:cs="Calibri"/>
          <w:color w:val="231F20"/>
          <w:sz w:val="22"/>
          <w:szCs w:val="22"/>
        </w:rPr>
        <w:t xml:space="preserve"> </w:t>
      </w:r>
      <w:r w:rsidRPr="00AE7A69">
        <w:rPr>
          <w:rFonts w:ascii="Calibri" w:hAnsi="Calibri" w:cs="Calibri"/>
          <w:color w:val="231F20"/>
          <w:sz w:val="22"/>
          <w:szCs w:val="22"/>
        </w:rPr>
        <w:t>izdanog u skladu s propisima kojima se uređuje osiguravanje kvalitete u visokom obrazovanju i znanosti, ako se ishodi učenja studijskog programa mogu ostvariti poučavanjem na daljinu.</w:t>
      </w:r>
    </w:p>
    <w:p w14:paraId="460379D1" w14:textId="77777777" w:rsidR="00FC6511" w:rsidRPr="00AE7A69" w:rsidRDefault="00FC6511" w:rsidP="00FC6511">
      <w:pPr>
        <w:pStyle w:val="box472415"/>
        <w:shd w:val="clear" w:color="auto" w:fill="FFFFFF"/>
        <w:spacing w:before="0" w:beforeAutospacing="0" w:after="0" w:afterAutospacing="0"/>
        <w:textAlignment w:val="baseline"/>
        <w:rPr>
          <w:rFonts w:ascii="Calibri" w:hAnsi="Calibri" w:cs="Calibri"/>
          <w:color w:val="231F20"/>
          <w:sz w:val="22"/>
          <w:szCs w:val="22"/>
        </w:rPr>
      </w:pPr>
    </w:p>
    <w:p w14:paraId="0E653214" w14:textId="77777777" w:rsidR="00DF2CEB" w:rsidRPr="00AE7A69" w:rsidRDefault="00152929" w:rsidP="00DA627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Veleučilište</w:t>
      </w:r>
      <w:r w:rsidR="00DF2CEB" w:rsidRPr="00AE7A69">
        <w:rPr>
          <w:rFonts w:ascii="Calibri" w:hAnsi="Calibri" w:cs="Calibri"/>
          <w:color w:val="231F20"/>
          <w:sz w:val="22"/>
          <w:szCs w:val="22"/>
        </w:rPr>
        <w:t xml:space="preserve"> može uspostaviti nastavnu bazu u tijelima državne uprave, jedinici lokalne ili područne (regionalne) samouprave, drugim državnim tijelima ili drugoj pravnoj osobi radi redovitog izvođenja praktičnog dijela nastave. Nastavna baza ustrojava se ugovorom o suradnji koji sadrži:</w:t>
      </w:r>
    </w:p>
    <w:p w14:paraId="5B3ED300" w14:textId="77777777" w:rsidR="00DF2CEB" w:rsidRPr="00AE7A69" w:rsidRDefault="00DF2CEB" w:rsidP="00DA6273">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r w:rsidRPr="00AE7A69">
        <w:rPr>
          <w:rFonts w:ascii="Calibri" w:hAnsi="Calibri" w:cs="Calibri"/>
          <w:color w:val="231F20"/>
          <w:sz w:val="22"/>
          <w:szCs w:val="22"/>
        </w:rPr>
        <w:t>1. naziv i opis studija koji je predmet suradnje</w:t>
      </w:r>
    </w:p>
    <w:p w14:paraId="14318783" w14:textId="77777777" w:rsidR="00DF2CEB" w:rsidRPr="00AE7A69" w:rsidRDefault="00DF2CEB" w:rsidP="00DA6273">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r w:rsidRPr="00AE7A69">
        <w:rPr>
          <w:rFonts w:ascii="Calibri" w:hAnsi="Calibri" w:cs="Calibri"/>
          <w:color w:val="231F20"/>
          <w:sz w:val="22"/>
          <w:szCs w:val="22"/>
        </w:rPr>
        <w:t>2. nastavno opterećenje i oblik izvođenja nastave</w:t>
      </w:r>
    </w:p>
    <w:p w14:paraId="4B285E44" w14:textId="7DE688FC" w:rsidR="00DF2CEB" w:rsidRPr="00AE7A69" w:rsidRDefault="00DF2CEB" w:rsidP="00DA6273">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r w:rsidRPr="00AE7A69">
        <w:rPr>
          <w:rFonts w:ascii="Calibri" w:hAnsi="Calibri" w:cs="Calibri"/>
          <w:color w:val="231F20"/>
          <w:sz w:val="22"/>
          <w:szCs w:val="22"/>
        </w:rPr>
        <w:t>3. popis zaposlenika koji sudjeluju u izvođenju nastave s utvrđenim udjelom rada u nastavi</w:t>
      </w:r>
    </w:p>
    <w:p w14:paraId="66B540F3" w14:textId="77777777" w:rsidR="00DF2CEB" w:rsidRPr="00AE7A69" w:rsidRDefault="00DF2CEB" w:rsidP="00DA6273">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r w:rsidRPr="00AE7A69">
        <w:rPr>
          <w:rFonts w:ascii="Calibri" w:hAnsi="Calibri" w:cs="Calibri"/>
          <w:color w:val="231F20"/>
          <w:sz w:val="22"/>
          <w:szCs w:val="22"/>
        </w:rPr>
        <w:t>4. način financiranja izvođenja nastave</w:t>
      </w:r>
    </w:p>
    <w:p w14:paraId="528999D8" w14:textId="77777777" w:rsidR="00DA6273" w:rsidRPr="00AE7A69" w:rsidRDefault="00DF2CEB" w:rsidP="00DA6273">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r w:rsidRPr="00AE7A69">
        <w:rPr>
          <w:rFonts w:ascii="Calibri" w:hAnsi="Calibri" w:cs="Calibri"/>
          <w:color w:val="231F20"/>
          <w:sz w:val="22"/>
          <w:szCs w:val="22"/>
        </w:rPr>
        <w:t>5. druga pitanja važna za izvedbu nastave.</w:t>
      </w:r>
    </w:p>
    <w:p w14:paraId="03DFDF12" w14:textId="77777777" w:rsidR="00DA6273" w:rsidRPr="00AE7A69" w:rsidRDefault="00DA6273" w:rsidP="00DA6273">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E7D62B9" w14:textId="77777777" w:rsidR="00DF2CEB" w:rsidRPr="00AE7A69" w:rsidRDefault="00DF2CEB" w:rsidP="00DA627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Odlukom </w:t>
      </w:r>
      <w:r w:rsidR="00DA6273" w:rsidRPr="00AE7A69">
        <w:rPr>
          <w:rFonts w:ascii="Calibri" w:hAnsi="Calibri" w:cs="Calibri"/>
          <w:color w:val="231F20"/>
          <w:sz w:val="22"/>
          <w:szCs w:val="22"/>
        </w:rPr>
        <w:t>V</w:t>
      </w:r>
      <w:r w:rsidRPr="00AE7A69">
        <w:rPr>
          <w:rFonts w:ascii="Calibri" w:hAnsi="Calibri" w:cs="Calibri"/>
          <w:color w:val="231F20"/>
          <w:sz w:val="22"/>
          <w:szCs w:val="22"/>
        </w:rPr>
        <w:t xml:space="preserve">ijeća </w:t>
      </w:r>
      <w:r w:rsidR="00DA6273" w:rsidRPr="00AE7A69">
        <w:rPr>
          <w:rFonts w:ascii="Calibri" w:hAnsi="Calibri" w:cs="Calibri"/>
          <w:color w:val="231F20"/>
          <w:sz w:val="22"/>
          <w:szCs w:val="22"/>
        </w:rPr>
        <w:t>V</w:t>
      </w:r>
      <w:r w:rsidRPr="00AE7A69">
        <w:rPr>
          <w:rFonts w:ascii="Calibri" w:hAnsi="Calibri" w:cs="Calibri"/>
          <w:color w:val="231F20"/>
          <w:sz w:val="22"/>
          <w:szCs w:val="22"/>
        </w:rPr>
        <w:t>eleučilišta uglednom profesoru (gostujući profesor) može se povjeriti izvođenje nastave iz određenog kolegija.</w:t>
      </w:r>
    </w:p>
    <w:p w14:paraId="6B411AFC" w14:textId="77777777" w:rsidR="00C7582F" w:rsidRPr="00AE7A69" w:rsidRDefault="00C7582F" w:rsidP="00DA6273">
      <w:pPr>
        <w:pStyle w:val="box472415"/>
        <w:shd w:val="clear" w:color="auto" w:fill="FFFFFF"/>
        <w:spacing w:before="0" w:beforeAutospacing="0" w:after="0" w:afterAutospacing="0"/>
        <w:ind w:firstLine="408"/>
        <w:jc w:val="both"/>
        <w:textAlignment w:val="baseline"/>
        <w:rPr>
          <w:rFonts w:ascii="Calibri" w:hAnsi="Calibri" w:cs="Calibri"/>
          <w:strike/>
          <w:color w:val="231F20"/>
          <w:sz w:val="22"/>
          <w:szCs w:val="22"/>
        </w:rPr>
      </w:pPr>
    </w:p>
    <w:p w14:paraId="3BB53633" w14:textId="77777777" w:rsidR="00625306" w:rsidRDefault="00F314D3" w:rsidP="00625306">
      <w:pPr>
        <w:keepNext/>
        <w:spacing w:after="0"/>
        <w:outlineLvl w:val="1"/>
        <w:rPr>
          <w:rFonts w:cs="Arial"/>
          <w:b/>
          <w:bCs/>
          <w:iCs/>
          <w:lang w:eastAsia="sl-SI"/>
        </w:rPr>
      </w:pPr>
      <w:bookmarkStart w:id="155" w:name="_Toc121304263"/>
      <w:r w:rsidRPr="00625306">
        <w:rPr>
          <w:rFonts w:cs="Arial"/>
          <w:b/>
          <w:bCs/>
          <w:iCs/>
          <w:lang w:eastAsia="sl-SI"/>
        </w:rPr>
        <w:t>8</w:t>
      </w:r>
      <w:r w:rsidRPr="00625306">
        <w:rPr>
          <w:rFonts w:cs="Arial"/>
          <w:b/>
          <w:bCs/>
          <w:iCs/>
          <w:szCs w:val="22"/>
          <w:lang w:eastAsia="sl-SI"/>
        </w:rPr>
        <w:t>.</w:t>
      </w:r>
      <w:r>
        <w:rPr>
          <w:rFonts w:cs="Arial"/>
          <w:b/>
          <w:bCs/>
          <w:iCs/>
          <w:szCs w:val="22"/>
          <w:lang w:eastAsia="sl-SI"/>
        </w:rPr>
        <w:t>3.3</w:t>
      </w:r>
      <w:r w:rsidRPr="00625306">
        <w:rPr>
          <w:rFonts w:cs="Arial"/>
          <w:b/>
          <w:bCs/>
          <w:iCs/>
          <w:lang w:eastAsia="sl-SI"/>
        </w:rPr>
        <w:t xml:space="preserve"> </w:t>
      </w:r>
      <w:r>
        <w:rPr>
          <w:rFonts w:cs="Arial"/>
          <w:b/>
          <w:bCs/>
          <w:iCs/>
          <w:lang w:eastAsia="sl-SI"/>
        </w:rPr>
        <w:t>Provjera ste</w:t>
      </w:r>
      <w:r w:rsidR="00C7582F">
        <w:rPr>
          <w:rFonts w:cs="Arial"/>
          <w:b/>
          <w:bCs/>
          <w:iCs/>
          <w:lang w:eastAsia="sl-SI"/>
        </w:rPr>
        <w:t>č</w:t>
      </w:r>
      <w:r>
        <w:rPr>
          <w:rFonts w:cs="Arial"/>
          <w:b/>
          <w:bCs/>
          <w:iCs/>
          <w:lang w:eastAsia="sl-SI"/>
        </w:rPr>
        <w:t>enih ishoda učenja, ispiti i ocjene</w:t>
      </w:r>
      <w:bookmarkEnd w:id="155"/>
    </w:p>
    <w:p w14:paraId="31ED17B9" w14:textId="77777777" w:rsidR="00B11F84" w:rsidRPr="00625306" w:rsidRDefault="00B11F84" w:rsidP="00625306">
      <w:pPr>
        <w:keepNext/>
        <w:spacing w:after="0"/>
        <w:outlineLvl w:val="1"/>
        <w:rPr>
          <w:rFonts w:cs="Arial"/>
          <w:b/>
          <w:bCs/>
          <w:iCs/>
          <w:szCs w:val="22"/>
          <w:lang w:eastAsia="sl-SI"/>
        </w:rPr>
      </w:pPr>
    </w:p>
    <w:p w14:paraId="6FB3DBD6" w14:textId="77777777" w:rsidR="00FC6511" w:rsidRPr="00AE7A69" w:rsidRDefault="00B11F84" w:rsidP="00853924">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2</w:t>
      </w:r>
      <w:r w:rsidR="00FC6511" w:rsidRPr="00AE7A69">
        <w:rPr>
          <w:rFonts w:cs="Calibri"/>
          <w:szCs w:val="22"/>
          <w:lang w:eastAsia="sl-SI" w:bidi="en-GB"/>
        </w:rPr>
        <w:t>. članak</w:t>
      </w:r>
    </w:p>
    <w:p w14:paraId="62059375"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b/>
          <w:sz w:val="22"/>
          <w:szCs w:val="22"/>
          <w:lang w:val="sl-SI" w:eastAsia="sl-SI" w:bidi="en-GB"/>
        </w:rPr>
      </w:pPr>
    </w:p>
    <w:p w14:paraId="0AF6CCF1"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Ostvareni ishodi učenja studenta provjeravaju se i ocjenjuju tijekom nastave i na ispitu te se unose u odgovarajuću ispravu i evidenciju studenta.</w:t>
      </w:r>
    </w:p>
    <w:p w14:paraId="3921006F"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21A75B8"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Usmene provjere znanja su javne.</w:t>
      </w:r>
    </w:p>
    <w:p w14:paraId="0C22F40E"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33F97941"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Pisane provjere znanja čuvaju se do kraja akademske godine.</w:t>
      </w:r>
    </w:p>
    <w:p w14:paraId="04AD86FD"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0203942"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Ishodi učenja ostvareni izvanrednim uspjehom ocjenjuju se ocjenom izvrstan (5), koja odgovara slovnoj ocjeni A. Ishodi učenja ostvareni natprosječnim uspjehom ocjenjuju se ocjenom vrlo dobar (4), koja odgovara slovnoj ocjeni B. Ishodi učenja ostvareni prosječnim uspjehom ocjenjuju se ocjenom dobar (3), koja odgovara slovnoj ocjeni C. Ishodi učenja ostvareni zadovoljavajućim uspjehom ocjenjuju se ocjenom dovoljan (2), koja odgovara slovnoj ocjeni D. Ishodi učenja koji nisu ostvareni zadovoljavajućim uspjehom ocjenjuju se ocjenom nedovoljan (1), koja odgovara slovnoj ocjeni F.</w:t>
      </w:r>
    </w:p>
    <w:p w14:paraId="3F4145EF"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624BB10"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Studijskim programom može se utvrditi da se neki kolegij ocjenjuje opisno. Kolegiji koji se ocjenjuju opisno ne ulaze u izračun prosjeka ocjena studija.</w:t>
      </w:r>
    </w:p>
    <w:p w14:paraId="0A293B78" w14:textId="77777777" w:rsidR="00A30CED" w:rsidRPr="00AE7A69" w:rsidRDefault="00A30CED"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6ADB1839" w14:textId="77777777" w:rsidR="00F314D3" w:rsidRPr="00625306" w:rsidRDefault="00F314D3" w:rsidP="00F314D3">
      <w:pPr>
        <w:keepNext/>
        <w:spacing w:after="0"/>
        <w:outlineLvl w:val="1"/>
        <w:rPr>
          <w:rFonts w:cs="Arial"/>
          <w:b/>
          <w:bCs/>
          <w:iCs/>
          <w:szCs w:val="22"/>
          <w:lang w:eastAsia="sl-SI"/>
        </w:rPr>
      </w:pPr>
      <w:bookmarkStart w:id="156" w:name="_Toc121304264"/>
      <w:r w:rsidRPr="00625306">
        <w:rPr>
          <w:rFonts w:cs="Arial"/>
          <w:b/>
          <w:bCs/>
          <w:iCs/>
          <w:lang w:eastAsia="sl-SI"/>
        </w:rPr>
        <w:t>8</w:t>
      </w:r>
      <w:r w:rsidRPr="00625306">
        <w:rPr>
          <w:rFonts w:cs="Arial"/>
          <w:b/>
          <w:bCs/>
          <w:iCs/>
          <w:szCs w:val="22"/>
          <w:lang w:eastAsia="sl-SI"/>
        </w:rPr>
        <w:t>.</w:t>
      </w:r>
      <w:r>
        <w:rPr>
          <w:rFonts w:cs="Arial"/>
          <w:b/>
          <w:bCs/>
          <w:iCs/>
          <w:szCs w:val="22"/>
          <w:lang w:eastAsia="sl-SI"/>
        </w:rPr>
        <w:t>3.4</w:t>
      </w:r>
      <w:r w:rsidRPr="00625306">
        <w:rPr>
          <w:rFonts w:cs="Arial"/>
          <w:b/>
          <w:bCs/>
          <w:iCs/>
          <w:lang w:eastAsia="sl-SI"/>
        </w:rPr>
        <w:t xml:space="preserve"> </w:t>
      </w:r>
      <w:r>
        <w:rPr>
          <w:rFonts w:cs="Arial"/>
          <w:b/>
          <w:bCs/>
          <w:iCs/>
          <w:lang w:eastAsia="sl-SI"/>
        </w:rPr>
        <w:t>Isprava o završenom studiju</w:t>
      </w:r>
      <w:bookmarkEnd w:id="156"/>
    </w:p>
    <w:p w14:paraId="723D344C" w14:textId="77777777" w:rsidR="00853924" w:rsidRPr="00AE7A69" w:rsidRDefault="00853924" w:rsidP="00DA6273">
      <w:pPr>
        <w:spacing w:after="0" w:line="276" w:lineRule="auto"/>
        <w:ind w:left="360"/>
        <w:contextualSpacing/>
        <w:jc w:val="both"/>
        <w:rPr>
          <w:rFonts w:cs="Calibri"/>
          <w:szCs w:val="22"/>
          <w:lang w:eastAsia="sl-SI" w:bidi="en-GB"/>
        </w:rPr>
      </w:pPr>
    </w:p>
    <w:p w14:paraId="310C2F89" w14:textId="77777777" w:rsidR="00853924" w:rsidRPr="00AE7A69" w:rsidRDefault="00B11F84" w:rsidP="00DA6273">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3</w:t>
      </w:r>
      <w:r w:rsidR="00853924" w:rsidRPr="00AE7A69">
        <w:rPr>
          <w:rFonts w:cs="Calibri"/>
          <w:szCs w:val="22"/>
          <w:lang w:eastAsia="sl-SI" w:bidi="en-GB"/>
        </w:rPr>
        <w:t>. članak</w:t>
      </w:r>
    </w:p>
    <w:p w14:paraId="3B887236" w14:textId="77777777" w:rsidR="00853924" w:rsidRPr="00AE7A69" w:rsidRDefault="00853924" w:rsidP="00DA6273">
      <w:pPr>
        <w:pStyle w:val="box472415"/>
        <w:shd w:val="clear" w:color="auto" w:fill="FFFFFF"/>
        <w:spacing w:before="0" w:beforeAutospacing="0" w:after="0" w:afterAutospacing="0"/>
        <w:jc w:val="both"/>
        <w:textAlignment w:val="baseline"/>
        <w:rPr>
          <w:rFonts w:ascii="Calibri" w:hAnsi="Calibri" w:cs="Calibri"/>
          <w:b/>
          <w:sz w:val="22"/>
          <w:szCs w:val="22"/>
          <w:lang w:val="sl-SI" w:eastAsia="sl-SI" w:bidi="en-GB"/>
        </w:rPr>
      </w:pPr>
    </w:p>
    <w:p w14:paraId="7C925A7B" w14:textId="77777777" w:rsidR="00DF2CEB" w:rsidRPr="00AE7A69" w:rsidRDefault="00DF2CEB" w:rsidP="00DA6273">
      <w:pPr>
        <w:pStyle w:val="box472415"/>
        <w:shd w:val="clear" w:color="auto" w:fill="FFFFFF"/>
        <w:spacing w:before="0" w:beforeAutospacing="0" w:after="0" w:afterAutospacing="0"/>
        <w:jc w:val="both"/>
        <w:textAlignment w:val="baseline"/>
        <w:rPr>
          <w:rFonts w:ascii="Calibri" w:hAnsi="Calibri" w:cs="Calibri"/>
          <w:sz w:val="22"/>
          <w:szCs w:val="22"/>
        </w:rPr>
      </w:pPr>
      <w:r w:rsidRPr="00AE7A69">
        <w:rPr>
          <w:rFonts w:ascii="Calibri" w:hAnsi="Calibri" w:cs="Calibri"/>
          <w:sz w:val="22"/>
          <w:szCs w:val="22"/>
        </w:rPr>
        <w:t>Nakon završetka prijediplomskog</w:t>
      </w:r>
      <w:r w:rsidR="00DA6273" w:rsidRPr="00AE7A69">
        <w:rPr>
          <w:rFonts w:ascii="Calibri" w:hAnsi="Calibri" w:cs="Calibri"/>
          <w:sz w:val="22"/>
          <w:szCs w:val="22"/>
        </w:rPr>
        <w:t xml:space="preserve"> i </w:t>
      </w:r>
      <w:r w:rsidRPr="00AE7A69">
        <w:rPr>
          <w:rFonts w:ascii="Calibri" w:hAnsi="Calibri" w:cs="Calibri"/>
          <w:sz w:val="22"/>
          <w:szCs w:val="22"/>
        </w:rPr>
        <w:t xml:space="preserve">diplomskog </w:t>
      </w:r>
      <w:r w:rsidR="00FC5B64" w:rsidRPr="00AE7A69">
        <w:rPr>
          <w:rFonts w:ascii="Calibri" w:hAnsi="Calibri" w:cs="Calibri"/>
          <w:sz w:val="22"/>
          <w:szCs w:val="22"/>
        </w:rPr>
        <w:t xml:space="preserve">i </w:t>
      </w:r>
      <w:proofErr w:type="spellStart"/>
      <w:r w:rsidR="00FC5B64" w:rsidRPr="00AE7A69">
        <w:rPr>
          <w:rFonts w:ascii="Calibri" w:hAnsi="Calibri" w:cs="Calibri"/>
          <w:sz w:val="22"/>
          <w:szCs w:val="22"/>
        </w:rPr>
        <w:t>inegriiranog</w:t>
      </w:r>
      <w:proofErr w:type="spellEnd"/>
      <w:r w:rsidR="00FC5B64" w:rsidRPr="00AE7A69">
        <w:rPr>
          <w:rFonts w:ascii="Calibri" w:hAnsi="Calibri" w:cs="Calibri"/>
          <w:sz w:val="22"/>
          <w:szCs w:val="22"/>
        </w:rPr>
        <w:t xml:space="preserve"> s</w:t>
      </w:r>
      <w:r w:rsidRPr="00AE7A69">
        <w:rPr>
          <w:rFonts w:ascii="Calibri" w:hAnsi="Calibri" w:cs="Calibri"/>
          <w:sz w:val="22"/>
          <w:szCs w:val="22"/>
        </w:rPr>
        <w:t>tudija studentu se izdaje diploma i dopunska isprava o studiju.</w:t>
      </w:r>
    </w:p>
    <w:p w14:paraId="15A60ADC" w14:textId="77777777" w:rsidR="00853924" w:rsidRPr="00AE7A69" w:rsidRDefault="00853924" w:rsidP="00DA6273">
      <w:pPr>
        <w:pStyle w:val="box472415"/>
        <w:shd w:val="clear" w:color="auto" w:fill="FFFFFF"/>
        <w:spacing w:before="0" w:beforeAutospacing="0" w:after="0" w:afterAutospacing="0"/>
        <w:jc w:val="both"/>
        <w:textAlignment w:val="baseline"/>
        <w:rPr>
          <w:rFonts w:ascii="Calibri" w:hAnsi="Calibri" w:cs="Calibri"/>
          <w:sz w:val="22"/>
          <w:szCs w:val="22"/>
        </w:rPr>
      </w:pPr>
    </w:p>
    <w:p w14:paraId="1DFB5C3C" w14:textId="77777777" w:rsidR="00DF2CEB" w:rsidRPr="00AE7A69" w:rsidRDefault="00DF2CEB" w:rsidP="00DA6273">
      <w:pPr>
        <w:pStyle w:val="box472415"/>
        <w:shd w:val="clear" w:color="auto" w:fill="FFFFFF"/>
        <w:spacing w:before="0" w:beforeAutospacing="0" w:after="0" w:afterAutospacing="0"/>
        <w:jc w:val="both"/>
        <w:textAlignment w:val="baseline"/>
        <w:rPr>
          <w:rFonts w:ascii="Calibri" w:hAnsi="Calibri" w:cs="Calibri"/>
          <w:sz w:val="22"/>
          <w:szCs w:val="22"/>
        </w:rPr>
      </w:pPr>
      <w:r w:rsidRPr="00AE7A69">
        <w:rPr>
          <w:rFonts w:ascii="Calibri" w:hAnsi="Calibri" w:cs="Calibri"/>
          <w:sz w:val="22"/>
          <w:szCs w:val="22"/>
        </w:rPr>
        <w:lastRenderedPageBreak/>
        <w:t>Nakon završetka stručnoga kratkog studija studentu se izdaje svjedodžba i dopunska isprava o studiju.</w:t>
      </w:r>
    </w:p>
    <w:p w14:paraId="4F0E3A1F" w14:textId="77777777" w:rsidR="00853924" w:rsidRPr="00AE7A69" w:rsidRDefault="00853924" w:rsidP="00DA6273">
      <w:pPr>
        <w:pStyle w:val="box472415"/>
        <w:shd w:val="clear" w:color="auto" w:fill="FFFFFF"/>
        <w:spacing w:before="0" w:beforeAutospacing="0" w:after="0" w:afterAutospacing="0"/>
        <w:jc w:val="both"/>
        <w:textAlignment w:val="baseline"/>
        <w:rPr>
          <w:rFonts w:ascii="Calibri" w:hAnsi="Calibri" w:cs="Calibri"/>
          <w:sz w:val="22"/>
          <w:szCs w:val="22"/>
        </w:rPr>
      </w:pPr>
    </w:p>
    <w:p w14:paraId="6FD8864F" w14:textId="77777777" w:rsidR="00DF2CEB" w:rsidRPr="00AE7A69" w:rsidRDefault="00DF2CEB" w:rsidP="00DA6273">
      <w:pPr>
        <w:pStyle w:val="box472415"/>
        <w:shd w:val="clear" w:color="auto" w:fill="FFFFFF"/>
        <w:spacing w:before="0" w:beforeAutospacing="0" w:after="0" w:afterAutospacing="0"/>
        <w:jc w:val="both"/>
        <w:textAlignment w:val="baseline"/>
        <w:rPr>
          <w:rFonts w:ascii="Calibri" w:hAnsi="Calibri" w:cs="Calibri"/>
          <w:sz w:val="22"/>
          <w:szCs w:val="22"/>
        </w:rPr>
      </w:pPr>
      <w:r w:rsidRPr="00AE7A69">
        <w:rPr>
          <w:rFonts w:ascii="Calibri" w:hAnsi="Calibri" w:cs="Calibri"/>
          <w:sz w:val="22"/>
          <w:szCs w:val="22"/>
        </w:rPr>
        <w:t xml:space="preserve">Diploma, svjedodžba i dopunska isprava o studiju su javne isprave koje </w:t>
      </w:r>
      <w:r w:rsidR="00853924" w:rsidRPr="00AE7A69">
        <w:rPr>
          <w:rFonts w:ascii="Calibri" w:hAnsi="Calibri" w:cs="Calibri"/>
          <w:sz w:val="22"/>
          <w:szCs w:val="22"/>
        </w:rPr>
        <w:t>Veleučilište</w:t>
      </w:r>
      <w:r w:rsidRPr="00AE7A69">
        <w:rPr>
          <w:rFonts w:ascii="Calibri" w:hAnsi="Calibri" w:cs="Calibri"/>
          <w:sz w:val="22"/>
          <w:szCs w:val="22"/>
        </w:rPr>
        <w:t xml:space="preserve"> izdaje temeljem javne ovlasti,</w:t>
      </w:r>
      <w:r w:rsidR="00853924" w:rsidRPr="00AE7A69">
        <w:rPr>
          <w:rFonts w:ascii="Calibri" w:hAnsi="Calibri" w:cs="Calibri"/>
          <w:sz w:val="22"/>
          <w:szCs w:val="22"/>
        </w:rPr>
        <w:t xml:space="preserve"> kao tijelo javne vlasti,</w:t>
      </w:r>
      <w:r w:rsidRPr="00AE7A69">
        <w:rPr>
          <w:rFonts w:ascii="Calibri" w:hAnsi="Calibri" w:cs="Calibri"/>
          <w:sz w:val="22"/>
          <w:szCs w:val="22"/>
        </w:rPr>
        <w:t xml:space="preserve"> kojima se potvrđuje da je student završio određeni studij i stekao pravo na akademski ili stručni naziv ili akademski stupanj.</w:t>
      </w:r>
    </w:p>
    <w:p w14:paraId="60A576BD" w14:textId="77777777" w:rsidR="00853924" w:rsidRPr="00AE7A69" w:rsidRDefault="00853924"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6C91C2F" w14:textId="77777777" w:rsidR="00DF2CEB" w:rsidRPr="00AE7A69" w:rsidRDefault="00DF2CEB" w:rsidP="00853924">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Svjedodžbu, diplomu i dopunsku ispravu o studiju </w:t>
      </w:r>
      <w:r w:rsidR="00C7582F" w:rsidRPr="00AE7A69">
        <w:rPr>
          <w:rFonts w:ascii="Calibri" w:hAnsi="Calibri" w:cs="Calibri"/>
          <w:color w:val="231F20"/>
          <w:sz w:val="22"/>
          <w:szCs w:val="22"/>
        </w:rPr>
        <w:t xml:space="preserve">Veleučilište </w:t>
      </w:r>
      <w:r w:rsidRPr="00AE7A69">
        <w:rPr>
          <w:rFonts w:ascii="Calibri" w:hAnsi="Calibri" w:cs="Calibri"/>
          <w:color w:val="231F20"/>
          <w:sz w:val="22"/>
          <w:szCs w:val="22"/>
        </w:rPr>
        <w:t>izdaje bez naknade, na hrvatskom i engleskom jeziku, u potpisanom i ovjereno</w:t>
      </w:r>
      <w:r w:rsidR="00853924" w:rsidRPr="00AE7A69">
        <w:rPr>
          <w:rFonts w:ascii="Calibri" w:hAnsi="Calibri" w:cs="Calibri"/>
          <w:color w:val="231F20"/>
          <w:sz w:val="22"/>
          <w:szCs w:val="22"/>
        </w:rPr>
        <w:t xml:space="preserve">m ispisu te u digitalnom obliku, prema odredbama posebnog podzakonskog akta kojim se </w:t>
      </w:r>
      <w:proofErr w:type="spellStart"/>
      <w:r w:rsidR="00853924" w:rsidRPr="00AE7A69">
        <w:rPr>
          <w:rFonts w:ascii="Calibri" w:hAnsi="Calibri" w:cs="Calibri"/>
          <w:color w:val="231F20"/>
          <w:sz w:val="22"/>
          <w:szCs w:val="22"/>
        </w:rPr>
        <w:t>odrečuje</w:t>
      </w:r>
      <w:proofErr w:type="spellEnd"/>
      <w:r w:rsidR="00853924" w:rsidRPr="00AE7A69">
        <w:rPr>
          <w:rFonts w:ascii="Calibri" w:hAnsi="Calibri" w:cs="Calibri"/>
          <w:color w:val="231F20"/>
          <w:sz w:val="22"/>
          <w:szCs w:val="22"/>
        </w:rPr>
        <w:t xml:space="preserve"> oblik i sadržaj navedenih isprava.</w:t>
      </w:r>
    </w:p>
    <w:p w14:paraId="2C4B03A7" w14:textId="77777777" w:rsidR="00853924" w:rsidRPr="00AE7A69" w:rsidRDefault="00853924" w:rsidP="00853924">
      <w:pPr>
        <w:pStyle w:val="box472415"/>
        <w:shd w:val="clear" w:color="auto" w:fill="FFFFFF"/>
        <w:spacing w:before="0" w:beforeAutospacing="0" w:after="0" w:afterAutospacing="0"/>
        <w:ind w:firstLine="408"/>
        <w:jc w:val="both"/>
        <w:textAlignment w:val="baseline"/>
        <w:rPr>
          <w:rFonts w:ascii="Calibri" w:hAnsi="Calibri" w:cs="Calibri"/>
          <w:color w:val="231F20"/>
          <w:sz w:val="22"/>
          <w:szCs w:val="22"/>
        </w:rPr>
      </w:pPr>
    </w:p>
    <w:p w14:paraId="54D7E992" w14:textId="77777777" w:rsidR="00F314D3" w:rsidRPr="00625306" w:rsidRDefault="00F314D3" w:rsidP="00F314D3">
      <w:pPr>
        <w:keepNext/>
        <w:spacing w:after="0"/>
        <w:outlineLvl w:val="1"/>
        <w:rPr>
          <w:rFonts w:cs="Arial"/>
          <w:b/>
          <w:bCs/>
          <w:iCs/>
          <w:szCs w:val="22"/>
          <w:lang w:eastAsia="sl-SI"/>
        </w:rPr>
      </w:pPr>
      <w:bookmarkStart w:id="157" w:name="_Toc121304265"/>
      <w:r w:rsidRPr="00625306">
        <w:rPr>
          <w:rFonts w:cs="Arial"/>
          <w:b/>
          <w:bCs/>
          <w:iCs/>
          <w:lang w:eastAsia="sl-SI"/>
        </w:rPr>
        <w:t>8</w:t>
      </w:r>
      <w:r w:rsidRPr="00625306">
        <w:rPr>
          <w:rFonts w:cs="Arial"/>
          <w:b/>
          <w:bCs/>
          <w:iCs/>
          <w:szCs w:val="22"/>
          <w:lang w:eastAsia="sl-SI"/>
        </w:rPr>
        <w:t>.</w:t>
      </w:r>
      <w:r>
        <w:rPr>
          <w:rFonts w:cs="Arial"/>
          <w:b/>
          <w:bCs/>
          <w:iCs/>
          <w:szCs w:val="22"/>
          <w:lang w:eastAsia="sl-SI"/>
        </w:rPr>
        <w:t>3.5</w:t>
      </w:r>
      <w:r w:rsidRPr="00625306">
        <w:rPr>
          <w:rFonts w:cs="Arial"/>
          <w:b/>
          <w:bCs/>
          <w:iCs/>
          <w:lang w:eastAsia="sl-SI"/>
        </w:rPr>
        <w:t xml:space="preserve"> </w:t>
      </w:r>
      <w:r w:rsidR="0066331D">
        <w:rPr>
          <w:rFonts w:cs="Arial"/>
          <w:b/>
          <w:bCs/>
          <w:iCs/>
          <w:lang w:eastAsia="sl-SI"/>
        </w:rPr>
        <w:t>Akademski s</w:t>
      </w:r>
      <w:r>
        <w:rPr>
          <w:rFonts w:cs="Arial"/>
          <w:b/>
          <w:bCs/>
          <w:iCs/>
          <w:lang w:eastAsia="sl-SI"/>
        </w:rPr>
        <w:t>tručni nazivi</w:t>
      </w:r>
      <w:r w:rsidR="0066331D">
        <w:rPr>
          <w:rFonts w:cs="Arial"/>
          <w:b/>
          <w:bCs/>
          <w:iCs/>
          <w:lang w:eastAsia="sl-SI"/>
        </w:rPr>
        <w:t xml:space="preserve"> i sručna sprema</w:t>
      </w:r>
      <w:bookmarkEnd w:id="157"/>
    </w:p>
    <w:p w14:paraId="7A285FF3" w14:textId="77777777" w:rsidR="00853924" w:rsidRPr="00AE7A69" w:rsidRDefault="00853924" w:rsidP="00853924">
      <w:pPr>
        <w:spacing w:after="0" w:line="276" w:lineRule="auto"/>
        <w:ind w:left="360"/>
        <w:contextualSpacing/>
        <w:jc w:val="both"/>
        <w:rPr>
          <w:rFonts w:cs="Calibri"/>
          <w:szCs w:val="22"/>
          <w:lang w:eastAsia="sl-SI" w:bidi="en-GB"/>
        </w:rPr>
      </w:pPr>
    </w:p>
    <w:p w14:paraId="79F5EC47" w14:textId="77777777" w:rsidR="00853924" w:rsidRPr="00AE7A69" w:rsidRDefault="00B11F84" w:rsidP="00853924">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4</w:t>
      </w:r>
      <w:r w:rsidR="00853924" w:rsidRPr="00AE7A69">
        <w:rPr>
          <w:rFonts w:cs="Calibri"/>
          <w:szCs w:val="22"/>
          <w:lang w:eastAsia="sl-SI" w:bidi="en-GB"/>
        </w:rPr>
        <w:t>. članak</w:t>
      </w:r>
    </w:p>
    <w:p w14:paraId="6A765B7F" w14:textId="77777777" w:rsidR="00617D53" w:rsidRPr="00AE7A69" w:rsidRDefault="00617D53" w:rsidP="00853924">
      <w:pPr>
        <w:spacing w:after="0" w:line="276" w:lineRule="auto"/>
        <w:ind w:left="360"/>
        <w:contextualSpacing/>
        <w:jc w:val="center"/>
        <w:rPr>
          <w:rFonts w:cs="Calibri"/>
          <w:szCs w:val="22"/>
          <w:lang w:eastAsia="sl-SI" w:bidi="en-GB"/>
        </w:rPr>
      </w:pPr>
    </w:p>
    <w:p w14:paraId="59A11324" w14:textId="77777777" w:rsidR="00DF2CEB" w:rsidRPr="00AE7A69" w:rsidRDefault="00DF2CEB" w:rsidP="00617D53">
      <w:pPr>
        <w:pStyle w:val="box472415"/>
        <w:shd w:val="clear" w:color="auto" w:fill="FFFFFF"/>
        <w:spacing w:before="0" w:beforeAutospacing="0" w:after="48" w:afterAutospacing="0"/>
        <w:textAlignment w:val="baseline"/>
        <w:rPr>
          <w:rFonts w:ascii="Calibri" w:hAnsi="Calibri" w:cs="Calibri"/>
          <w:color w:val="231F20"/>
          <w:sz w:val="22"/>
          <w:szCs w:val="22"/>
        </w:rPr>
      </w:pPr>
      <w:r w:rsidRPr="00AE7A69">
        <w:rPr>
          <w:rFonts w:ascii="Calibri" w:hAnsi="Calibri" w:cs="Calibri"/>
          <w:color w:val="231F20"/>
          <w:sz w:val="22"/>
          <w:szCs w:val="22"/>
        </w:rPr>
        <w:t xml:space="preserve">Završetkom studija student stječe odgovarajući stručni </w:t>
      </w:r>
      <w:r w:rsidR="00FC5B64" w:rsidRPr="00AE7A69">
        <w:rPr>
          <w:rFonts w:ascii="Calibri" w:hAnsi="Calibri" w:cs="Calibri"/>
          <w:color w:val="231F20"/>
          <w:sz w:val="22"/>
          <w:szCs w:val="22"/>
        </w:rPr>
        <w:t xml:space="preserve">naziv </w:t>
      </w:r>
      <w:r w:rsidRPr="00AE7A69">
        <w:rPr>
          <w:rFonts w:ascii="Calibri" w:hAnsi="Calibri" w:cs="Calibri"/>
          <w:color w:val="231F20"/>
          <w:sz w:val="22"/>
          <w:szCs w:val="22"/>
        </w:rPr>
        <w:t>te druga prava u skladu s posebnim propisima.</w:t>
      </w:r>
    </w:p>
    <w:p w14:paraId="13683D86" w14:textId="77777777" w:rsidR="00FC5B64" w:rsidRPr="00AE7A69" w:rsidRDefault="00FC5B64" w:rsidP="00617D53">
      <w:pPr>
        <w:pStyle w:val="box472415"/>
        <w:shd w:val="clear" w:color="auto" w:fill="FFFFFF"/>
        <w:spacing w:before="0" w:beforeAutospacing="0" w:after="48" w:afterAutospacing="0"/>
        <w:textAlignment w:val="baseline"/>
        <w:rPr>
          <w:rFonts w:ascii="Calibri" w:hAnsi="Calibri" w:cs="Calibri"/>
          <w:color w:val="231F20"/>
          <w:sz w:val="22"/>
          <w:szCs w:val="22"/>
        </w:rPr>
      </w:pPr>
    </w:p>
    <w:p w14:paraId="210CF14F" w14:textId="77777777" w:rsidR="00DF2CEB" w:rsidRPr="00AE7A69" w:rsidRDefault="00DF2CEB"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Završetkom stručnoga prijediplomskog studija </w:t>
      </w:r>
      <w:r w:rsidR="00617D53" w:rsidRPr="00AE7A69">
        <w:rPr>
          <w:rFonts w:ascii="Calibri" w:hAnsi="Calibri" w:cs="Calibri"/>
          <w:color w:val="231F20"/>
          <w:sz w:val="22"/>
          <w:szCs w:val="22"/>
        </w:rPr>
        <w:t xml:space="preserve">na Veleučilištu </w:t>
      </w:r>
      <w:r w:rsidRPr="00AE7A69">
        <w:rPr>
          <w:rFonts w:ascii="Calibri" w:hAnsi="Calibri" w:cs="Calibri"/>
          <w:color w:val="231F20"/>
          <w:sz w:val="22"/>
          <w:szCs w:val="22"/>
        </w:rPr>
        <w:t>student stječe stručni naziv prvostupnik (baccalaureus) uz naznaku struke (</w:t>
      </w:r>
      <w:proofErr w:type="spellStart"/>
      <w:r w:rsidRPr="00AE7A69">
        <w:rPr>
          <w:rFonts w:ascii="Calibri" w:hAnsi="Calibri" w:cs="Calibri"/>
          <w:color w:val="231F20"/>
          <w:sz w:val="22"/>
          <w:szCs w:val="22"/>
        </w:rPr>
        <w:t>bacc</w:t>
      </w:r>
      <w:proofErr w:type="spellEnd"/>
      <w:r w:rsidRPr="00AE7A69">
        <w:rPr>
          <w:rFonts w:ascii="Calibri" w:hAnsi="Calibri" w:cs="Calibri"/>
          <w:color w:val="231F20"/>
          <w:sz w:val="22"/>
          <w:szCs w:val="22"/>
        </w:rPr>
        <w:t>.).</w:t>
      </w:r>
    </w:p>
    <w:p w14:paraId="08921CF3" w14:textId="77777777" w:rsidR="00617D53" w:rsidRPr="00AE7A69" w:rsidRDefault="00617D53"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686D410F" w14:textId="77777777" w:rsidR="001D26BB" w:rsidRPr="00AE7A69" w:rsidRDefault="00DF2CEB"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Završetkom stručnoga diplomskog studija </w:t>
      </w:r>
      <w:r w:rsidR="001D26BB" w:rsidRPr="00AE7A69">
        <w:rPr>
          <w:rFonts w:ascii="Calibri" w:hAnsi="Calibri" w:cs="Calibri"/>
          <w:color w:val="231F20"/>
          <w:sz w:val="22"/>
          <w:szCs w:val="22"/>
        </w:rPr>
        <w:t xml:space="preserve">na Veleučilištu </w:t>
      </w:r>
      <w:r w:rsidRPr="00AE7A69">
        <w:rPr>
          <w:rFonts w:ascii="Calibri" w:hAnsi="Calibri" w:cs="Calibri"/>
          <w:color w:val="231F20"/>
          <w:sz w:val="22"/>
          <w:szCs w:val="22"/>
        </w:rPr>
        <w:t xml:space="preserve">student stječe stručni naziv magistar uz naznaku struke (mag. uz naznaku struke). </w:t>
      </w:r>
    </w:p>
    <w:p w14:paraId="4265D1C9" w14:textId="77777777" w:rsidR="001D26BB" w:rsidRPr="00AE7A69" w:rsidRDefault="001D26BB"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572DF717" w14:textId="77777777" w:rsidR="00DF2CEB" w:rsidRPr="00AE7A69" w:rsidRDefault="00DF2CEB"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Završetkom stručnoga kratkog studija student stječe stručni naziv pristupnik uz naznaku struke.</w:t>
      </w:r>
    </w:p>
    <w:p w14:paraId="196D1CDA" w14:textId="77777777" w:rsidR="001D26BB" w:rsidRPr="00AE7A69" w:rsidRDefault="001D26BB" w:rsidP="001D26BB">
      <w:pPr>
        <w:pStyle w:val="box472415"/>
        <w:shd w:val="clear" w:color="auto" w:fill="FFFFFF"/>
        <w:spacing w:before="0" w:beforeAutospacing="0" w:after="48" w:afterAutospacing="0"/>
        <w:textAlignment w:val="baseline"/>
        <w:rPr>
          <w:rFonts w:ascii="Calibri" w:hAnsi="Calibri" w:cs="Calibri"/>
          <w:color w:val="231F20"/>
          <w:sz w:val="22"/>
          <w:szCs w:val="22"/>
        </w:rPr>
      </w:pPr>
    </w:p>
    <w:p w14:paraId="09F89577" w14:textId="77777777" w:rsidR="00DF2CEB" w:rsidRPr="00AE7A69" w:rsidRDefault="00DF2CEB" w:rsidP="0066331D">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Kratica akademskih stručnih naziva iz stavaka 2. </w:t>
      </w:r>
      <w:r w:rsidR="00696B3A" w:rsidRPr="00AE7A69">
        <w:rPr>
          <w:rFonts w:ascii="Calibri" w:hAnsi="Calibri" w:cs="Calibri"/>
          <w:color w:val="231F20"/>
          <w:sz w:val="22"/>
          <w:szCs w:val="22"/>
        </w:rPr>
        <w:t>i 3</w:t>
      </w:r>
      <w:r w:rsidRPr="00AE7A69">
        <w:rPr>
          <w:rFonts w:ascii="Calibri" w:hAnsi="Calibri" w:cs="Calibri"/>
          <w:color w:val="231F20"/>
          <w:sz w:val="22"/>
          <w:szCs w:val="22"/>
        </w:rPr>
        <w:t>. ovoga članka navodi se iza imena i prezimena osobe</w:t>
      </w:r>
      <w:r w:rsidR="006C0A60" w:rsidRPr="00AE7A69">
        <w:rPr>
          <w:rFonts w:ascii="Calibri" w:hAnsi="Calibri" w:cs="Calibri"/>
          <w:color w:val="231F20"/>
          <w:sz w:val="22"/>
          <w:szCs w:val="22"/>
        </w:rPr>
        <w:t>.</w:t>
      </w:r>
    </w:p>
    <w:p w14:paraId="208AA789" w14:textId="77777777" w:rsidR="00696B3A" w:rsidRPr="00AE7A69" w:rsidRDefault="00696B3A" w:rsidP="00696B3A">
      <w:pPr>
        <w:pStyle w:val="box472415"/>
        <w:shd w:val="clear" w:color="auto" w:fill="FFFFFF"/>
        <w:spacing w:before="0" w:beforeAutospacing="0" w:after="48" w:afterAutospacing="0"/>
        <w:textAlignment w:val="baseline"/>
        <w:rPr>
          <w:rFonts w:ascii="Calibri" w:hAnsi="Calibri" w:cs="Calibri"/>
          <w:color w:val="231F20"/>
          <w:sz w:val="22"/>
          <w:szCs w:val="22"/>
        </w:rPr>
      </w:pPr>
    </w:p>
    <w:p w14:paraId="0249FA2E" w14:textId="77777777" w:rsidR="00DF2CEB" w:rsidRPr="00AE7A69" w:rsidRDefault="00DF2CEB" w:rsidP="006C0A60">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Akademski ili stručni naziv oduzima se ako se utvrdi da je stečen protivno propisanim uvjetima za njegovo stjecanje, grubim kršenjem pravila studija ili na temelju završnog, diplomskog, specijalističkog rada koji je plagijat ili krivotvorina. Pokretanje i provođenje postupka oduzimanja akademskog stručnog naziva provodi se u skladu s odredbama općeg akta </w:t>
      </w:r>
      <w:r w:rsidR="00696B3A" w:rsidRPr="00AE7A69">
        <w:rPr>
          <w:rFonts w:ascii="Calibri" w:hAnsi="Calibri" w:cs="Calibri"/>
          <w:color w:val="231F20"/>
          <w:sz w:val="22"/>
          <w:szCs w:val="22"/>
        </w:rPr>
        <w:t>Veleučilišta</w:t>
      </w:r>
      <w:r w:rsidRPr="00AE7A69">
        <w:rPr>
          <w:rFonts w:ascii="Calibri" w:hAnsi="Calibri" w:cs="Calibri"/>
          <w:color w:val="231F20"/>
          <w:sz w:val="22"/>
          <w:szCs w:val="22"/>
        </w:rPr>
        <w:t xml:space="preserve"> na kojemu je stečen akademski </w:t>
      </w:r>
      <w:proofErr w:type="spellStart"/>
      <w:r w:rsidRPr="00AE7A69">
        <w:rPr>
          <w:rFonts w:ascii="Calibri" w:hAnsi="Calibri" w:cs="Calibri"/>
          <w:color w:val="231F20"/>
          <w:sz w:val="22"/>
          <w:szCs w:val="22"/>
        </w:rPr>
        <w:t>stručn</w:t>
      </w:r>
      <w:proofErr w:type="spellEnd"/>
      <w:r w:rsidR="006C0A60" w:rsidRPr="00AE7A69">
        <w:rPr>
          <w:rFonts w:ascii="Calibri" w:hAnsi="Calibri" w:cs="Calibri"/>
          <w:color w:val="231F20"/>
          <w:sz w:val="22"/>
          <w:szCs w:val="22"/>
        </w:rPr>
        <w:t xml:space="preserve"> naziv.</w:t>
      </w:r>
    </w:p>
    <w:p w14:paraId="6B0F6E28" w14:textId="77777777" w:rsidR="00696B3A" w:rsidRPr="00AE7A69" w:rsidRDefault="00696B3A" w:rsidP="006C0A60">
      <w:pPr>
        <w:pStyle w:val="Odlomakpopisa"/>
        <w:spacing w:after="0"/>
        <w:ind w:left="0"/>
        <w:jc w:val="both"/>
        <w:rPr>
          <w:rFonts w:cs="Calibri"/>
          <w:b/>
          <w:lang w:eastAsia="sl-SI"/>
        </w:rPr>
      </w:pPr>
    </w:p>
    <w:p w14:paraId="4A01DE42" w14:textId="77777777" w:rsidR="00F314D3" w:rsidRPr="00625306" w:rsidRDefault="00F314D3" w:rsidP="00F314D3">
      <w:pPr>
        <w:keepNext/>
        <w:spacing w:after="0"/>
        <w:outlineLvl w:val="1"/>
        <w:rPr>
          <w:rFonts w:cs="Arial"/>
          <w:b/>
          <w:bCs/>
          <w:iCs/>
          <w:szCs w:val="22"/>
          <w:lang w:eastAsia="sl-SI"/>
        </w:rPr>
      </w:pPr>
      <w:bookmarkStart w:id="158" w:name="_Toc121304266"/>
      <w:r w:rsidRPr="00625306">
        <w:rPr>
          <w:rFonts w:cs="Arial"/>
          <w:b/>
          <w:bCs/>
          <w:iCs/>
          <w:lang w:eastAsia="sl-SI"/>
        </w:rPr>
        <w:t>8</w:t>
      </w:r>
      <w:r w:rsidRPr="00625306">
        <w:rPr>
          <w:rFonts w:cs="Arial"/>
          <w:b/>
          <w:bCs/>
          <w:iCs/>
          <w:szCs w:val="22"/>
          <w:lang w:eastAsia="sl-SI"/>
        </w:rPr>
        <w:t>.</w:t>
      </w:r>
      <w:r>
        <w:rPr>
          <w:rFonts w:cs="Arial"/>
          <w:b/>
          <w:bCs/>
          <w:iCs/>
          <w:szCs w:val="22"/>
          <w:lang w:eastAsia="sl-SI"/>
        </w:rPr>
        <w:t>4</w:t>
      </w:r>
      <w:r w:rsidRPr="00625306">
        <w:rPr>
          <w:rFonts w:cs="Arial"/>
          <w:b/>
          <w:bCs/>
          <w:iCs/>
          <w:lang w:eastAsia="sl-SI"/>
        </w:rPr>
        <w:t xml:space="preserve"> </w:t>
      </w:r>
      <w:r>
        <w:rPr>
          <w:rFonts w:cs="Arial"/>
          <w:b/>
          <w:bCs/>
          <w:iCs/>
          <w:lang w:eastAsia="sl-SI"/>
        </w:rPr>
        <w:t>Evidencije i informacijski sustavi na Veleučilištu</w:t>
      </w:r>
      <w:bookmarkEnd w:id="158"/>
    </w:p>
    <w:p w14:paraId="44B85FC5" w14:textId="77777777" w:rsidR="00696B3A" w:rsidRPr="00AE7A69" w:rsidRDefault="00696B3A" w:rsidP="00696B3A">
      <w:pPr>
        <w:spacing w:after="0" w:line="276" w:lineRule="auto"/>
        <w:ind w:left="360"/>
        <w:contextualSpacing/>
        <w:jc w:val="both"/>
        <w:rPr>
          <w:rFonts w:cs="Calibri"/>
          <w:szCs w:val="22"/>
          <w:lang w:eastAsia="sl-SI" w:bidi="en-GB"/>
        </w:rPr>
      </w:pPr>
    </w:p>
    <w:p w14:paraId="703EE194" w14:textId="77777777" w:rsidR="00696B3A" w:rsidRPr="00AE7A69" w:rsidRDefault="00B11F84" w:rsidP="00696B3A">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5</w:t>
      </w:r>
      <w:r w:rsidR="00696B3A" w:rsidRPr="00AE7A69">
        <w:rPr>
          <w:rFonts w:cs="Calibri"/>
          <w:szCs w:val="22"/>
          <w:lang w:eastAsia="sl-SI" w:bidi="en-GB"/>
        </w:rPr>
        <w:t>. članak</w:t>
      </w:r>
    </w:p>
    <w:p w14:paraId="3760E2E0" w14:textId="77777777" w:rsidR="00696B3A" w:rsidRPr="00AE7A69" w:rsidRDefault="00696B3A" w:rsidP="00696B3A">
      <w:pPr>
        <w:spacing w:after="0" w:line="276" w:lineRule="auto"/>
        <w:ind w:left="360"/>
        <w:contextualSpacing/>
        <w:jc w:val="center"/>
        <w:rPr>
          <w:rFonts w:cs="Calibri"/>
          <w:szCs w:val="22"/>
          <w:lang w:eastAsia="sl-SI" w:bidi="en-GB"/>
        </w:rPr>
      </w:pPr>
    </w:p>
    <w:p w14:paraId="1AEC8BCF" w14:textId="09EC96D0" w:rsidR="00DF2CEB" w:rsidRPr="00AE7A69" w:rsidRDefault="00696B3A"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Veleučilište</w:t>
      </w:r>
      <w:r w:rsidR="00DF2CEB" w:rsidRPr="00AE7A69">
        <w:rPr>
          <w:rFonts w:ascii="Calibri" w:hAnsi="Calibri" w:cs="Calibri"/>
          <w:color w:val="231F20"/>
          <w:sz w:val="22"/>
          <w:szCs w:val="22"/>
        </w:rPr>
        <w:t xml:space="preserve"> elektronički vod</w:t>
      </w:r>
      <w:r w:rsidRPr="00AE7A69">
        <w:rPr>
          <w:rFonts w:ascii="Calibri" w:hAnsi="Calibri" w:cs="Calibri"/>
          <w:color w:val="231F20"/>
          <w:sz w:val="22"/>
          <w:szCs w:val="22"/>
        </w:rPr>
        <w:t>i</w:t>
      </w:r>
      <w:r w:rsidR="00DF2CEB" w:rsidRPr="00AE7A69">
        <w:rPr>
          <w:rFonts w:ascii="Calibri" w:hAnsi="Calibri" w:cs="Calibri"/>
          <w:color w:val="231F20"/>
          <w:sz w:val="22"/>
          <w:szCs w:val="22"/>
        </w:rPr>
        <w:t xml:space="preserve"> evidencije i zbirke podataka, posebno evidenciju uspješnosti ostvarenih ishoda učenja studenata te obrađuju prikupljene osobne i druge podatke u svrhu obavljanja nastavne djelatnosti u informacijskom sustavu visokih učilišta i u pregledniku studijskih programa</w:t>
      </w:r>
      <w:r w:rsidR="00901C43">
        <w:rPr>
          <w:rFonts w:ascii="Calibri" w:hAnsi="Calibri" w:cs="Calibri"/>
          <w:color w:val="231F20"/>
          <w:sz w:val="22"/>
          <w:szCs w:val="22"/>
        </w:rPr>
        <w:t>,</w:t>
      </w:r>
      <w:r w:rsidR="00DF2CEB" w:rsidRPr="00AE7A69">
        <w:rPr>
          <w:rFonts w:ascii="Calibri" w:hAnsi="Calibri" w:cs="Calibri"/>
          <w:color w:val="231F20"/>
          <w:sz w:val="22"/>
          <w:szCs w:val="22"/>
        </w:rPr>
        <w:t xml:space="preserve"> odnosno osiguravaju interoperabilnost evidencija i zbirka podataka te elektroničko preuzimanje podataka u informacijski sustav visokih učilišta i u preglednik studijskih programa.</w:t>
      </w:r>
    </w:p>
    <w:p w14:paraId="7FBC5545" w14:textId="77777777" w:rsidR="00696B3A" w:rsidRPr="00AE7A69" w:rsidRDefault="00696B3A" w:rsidP="006C0A60">
      <w:pPr>
        <w:pStyle w:val="box472415"/>
        <w:shd w:val="clear" w:color="auto" w:fill="FFFFFF"/>
        <w:spacing w:before="0" w:beforeAutospacing="0" w:after="0" w:afterAutospacing="0"/>
        <w:jc w:val="both"/>
        <w:textAlignment w:val="baseline"/>
        <w:rPr>
          <w:rFonts w:ascii="Calibri" w:hAnsi="Calibri" w:cs="Calibri"/>
          <w:strike/>
          <w:color w:val="231F20"/>
          <w:sz w:val="22"/>
          <w:szCs w:val="22"/>
        </w:rPr>
      </w:pPr>
    </w:p>
    <w:p w14:paraId="7720266F" w14:textId="77777777" w:rsidR="00DF2CEB" w:rsidRPr="00AE7A69" w:rsidRDefault="00DF2CEB"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Ministarstvo</w:t>
      </w:r>
      <w:r w:rsidR="00696B3A" w:rsidRPr="00AE7A69">
        <w:rPr>
          <w:rFonts w:ascii="Calibri" w:hAnsi="Calibri" w:cs="Calibri"/>
          <w:color w:val="231F20"/>
          <w:sz w:val="22"/>
          <w:szCs w:val="22"/>
        </w:rPr>
        <w:t xml:space="preserve"> znanosti i obrazovanja </w:t>
      </w:r>
      <w:r w:rsidRPr="00AE7A69">
        <w:rPr>
          <w:rFonts w:ascii="Calibri" w:hAnsi="Calibri" w:cs="Calibri"/>
          <w:color w:val="231F20"/>
          <w:sz w:val="22"/>
          <w:szCs w:val="22"/>
        </w:rPr>
        <w:t xml:space="preserve"> i Agencija</w:t>
      </w:r>
      <w:r w:rsidR="00696B3A" w:rsidRPr="00AE7A69">
        <w:rPr>
          <w:rFonts w:ascii="Calibri" w:hAnsi="Calibri" w:cs="Calibri"/>
          <w:color w:val="231F20"/>
          <w:sz w:val="22"/>
          <w:szCs w:val="22"/>
        </w:rPr>
        <w:t xml:space="preserve"> za znanost i visoko obrazovanje </w:t>
      </w:r>
      <w:r w:rsidRPr="00AE7A69">
        <w:rPr>
          <w:rFonts w:ascii="Calibri" w:hAnsi="Calibri" w:cs="Calibri"/>
          <w:color w:val="231F20"/>
          <w:sz w:val="22"/>
          <w:szCs w:val="22"/>
        </w:rPr>
        <w:t xml:space="preserve"> imaju pristup podacima iz informacijskih sustava navedenih u stavku 1. ovoga članka radi izrade analiza i statističkih izvješća na razini Republike Hrvatske te utvrđivanja točnosti podataka iz upisnika propisanih ovim Zakonom.</w:t>
      </w:r>
    </w:p>
    <w:p w14:paraId="276F5F98" w14:textId="77777777" w:rsidR="00696B3A" w:rsidRPr="00AE7A69" w:rsidRDefault="00696B3A"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76B31A04" w14:textId="770EFD62" w:rsidR="00DF2CEB" w:rsidRPr="00AE7A69" w:rsidRDefault="00DF2CEB"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Informacijski sustavi iz stavka 1. ovoga članka koriste se pri unutarnjem i vanjskom vrednovanju kvalitete </w:t>
      </w:r>
      <w:r w:rsidR="00696B3A" w:rsidRPr="00AE7A69">
        <w:rPr>
          <w:rFonts w:ascii="Calibri" w:hAnsi="Calibri" w:cs="Calibri"/>
          <w:color w:val="231F20"/>
          <w:sz w:val="22"/>
          <w:szCs w:val="22"/>
        </w:rPr>
        <w:t>Veleučilišta.</w:t>
      </w:r>
    </w:p>
    <w:p w14:paraId="4FF9F673" w14:textId="77777777" w:rsidR="002A7397" w:rsidRPr="00AE7A69" w:rsidRDefault="002A7397"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370824D" w14:textId="37662700" w:rsidR="00DF2CEB" w:rsidRPr="00AE7A69" w:rsidRDefault="00696B3A" w:rsidP="006C0A6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lastRenderedPageBreak/>
        <w:t xml:space="preserve">Posebnim </w:t>
      </w:r>
      <w:r w:rsidR="00471831" w:rsidRPr="00AE7A69">
        <w:rPr>
          <w:rFonts w:ascii="Calibri" w:hAnsi="Calibri" w:cs="Calibri"/>
          <w:color w:val="231F20"/>
          <w:sz w:val="22"/>
          <w:szCs w:val="22"/>
        </w:rPr>
        <w:t>p</w:t>
      </w:r>
      <w:r w:rsidRPr="00AE7A69">
        <w:rPr>
          <w:rFonts w:ascii="Calibri" w:hAnsi="Calibri" w:cs="Calibri"/>
          <w:color w:val="231F20"/>
          <w:sz w:val="22"/>
          <w:szCs w:val="22"/>
        </w:rPr>
        <w:t>ravil</w:t>
      </w:r>
      <w:r w:rsidR="00901C43">
        <w:rPr>
          <w:rFonts w:ascii="Calibri" w:hAnsi="Calibri" w:cs="Calibri"/>
          <w:color w:val="231F20"/>
          <w:sz w:val="22"/>
          <w:szCs w:val="22"/>
        </w:rPr>
        <w:t>n</w:t>
      </w:r>
      <w:r w:rsidRPr="00AE7A69">
        <w:rPr>
          <w:rFonts w:ascii="Calibri" w:hAnsi="Calibri" w:cs="Calibri"/>
          <w:color w:val="231F20"/>
          <w:sz w:val="22"/>
          <w:szCs w:val="22"/>
        </w:rPr>
        <w:t xml:space="preserve">ikom ministar znanosti i obrazovanja utvrđuje </w:t>
      </w:r>
      <w:r w:rsidR="00DF2CEB" w:rsidRPr="00AE7A69">
        <w:rPr>
          <w:rFonts w:ascii="Calibri" w:hAnsi="Calibri" w:cs="Calibri"/>
          <w:color w:val="231F20"/>
          <w:sz w:val="22"/>
          <w:szCs w:val="22"/>
        </w:rPr>
        <w:t>sadržaj</w:t>
      </w:r>
      <w:r w:rsidR="002A7397" w:rsidRPr="00AE7A69">
        <w:rPr>
          <w:rFonts w:ascii="Calibri" w:hAnsi="Calibri" w:cs="Calibri"/>
          <w:color w:val="231F20"/>
          <w:sz w:val="22"/>
          <w:szCs w:val="22"/>
        </w:rPr>
        <w:t xml:space="preserve"> i korištenje</w:t>
      </w:r>
      <w:r w:rsidR="00DF2CEB" w:rsidRPr="00AE7A69">
        <w:rPr>
          <w:rFonts w:ascii="Calibri" w:hAnsi="Calibri" w:cs="Calibri"/>
          <w:color w:val="231F20"/>
          <w:sz w:val="22"/>
          <w:szCs w:val="22"/>
        </w:rPr>
        <w:t xml:space="preserve"> informacijskih sustava iz stavka 1. ovoga članka kojim se regulira</w:t>
      </w:r>
      <w:r w:rsidR="00901C43">
        <w:rPr>
          <w:rFonts w:ascii="Calibri" w:hAnsi="Calibri" w:cs="Calibri"/>
          <w:color w:val="231F20"/>
          <w:sz w:val="22"/>
          <w:szCs w:val="22"/>
        </w:rPr>
        <w:t>ju</w:t>
      </w:r>
      <w:r w:rsidR="00DF2CEB" w:rsidRPr="00AE7A69">
        <w:rPr>
          <w:rFonts w:ascii="Calibri" w:hAnsi="Calibri" w:cs="Calibri"/>
          <w:color w:val="231F20"/>
          <w:sz w:val="22"/>
          <w:szCs w:val="22"/>
        </w:rPr>
        <w:t xml:space="preserve"> vrsta, format, način unosa podataka, zaštita osobnih podataka, osiguravanje vjerodostojnosti podataka te ostala pitanja važna za prikupljanje i analizu podataka na nacionalnoj razini.</w:t>
      </w:r>
    </w:p>
    <w:p w14:paraId="138C2904" w14:textId="77777777" w:rsidR="00F933DD" w:rsidRDefault="00F933DD" w:rsidP="00217A13">
      <w:pPr>
        <w:widowControl w:val="0"/>
        <w:spacing w:before="5" w:after="0"/>
        <w:rPr>
          <w:rFonts w:ascii="Times New Roman" w:hAnsi="Times New Roman"/>
          <w:sz w:val="24"/>
          <w:szCs w:val="24"/>
          <w:lang w:val="en-US"/>
        </w:rPr>
      </w:pPr>
    </w:p>
    <w:p w14:paraId="030E3FF2" w14:textId="77777777" w:rsidR="00F314D3" w:rsidRPr="00625306" w:rsidRDefault="00F314D3" w:rsidP="00F314D3">
      <w:pPr>
        <w:keepNext/>
        <w:spacing w:after="0"/>
        <w:outlineLvl w:val="1"/>
        <w:rPr>
          <w:rFonts w:cs="Arial"/>
          <w:b/>
          <w:bCs/>
          <w:iCs/>
          <w:szCs w:val="22"/>
          <w:lang w:eastAsia="sl-SI"/>
        </w:rPr>
      </w:pPr>
      <w:bookmarkStart w:id="159" w:name="_Toc121304267"/>
      <w:r w:rsidRPr="00625306">
        <w:rPr>
          <w:rFonts w:cs="Arial"/>
          <w:b/>
          <w:bCs/>
          <w:iCs/>
          <w:lang w:eastAsia="sl-SI"/>
        </w:rPr>
        <w:t>8</w:t>
      </w:r>
      <w:r w:rsidRPr="00625306">
        <w:rPr>
          <w:rFonts w:cs="Arial"/>
          <w:b/>
          <w:bCs/>
          <w:iCs/>
          <w:szCs w:val="22"/>
          <w:lang w:eastAsia="sl-SI"/>
        </w:rPr>
        <w:t>.</w:t>
      </w:r>
      <w:r>
        <w:rPr>
          <w:rFonts w:cs="Arial"/>
          <w:b/>
          <w:bCs/>
          <w:iCs/>
          <w:szCs w:val="22"/>
          <w:lang w:eastAsia="sl-SI"/>
        </w:rPr>
        <w:t>5</w:t>
      </w:r>
      <w:r w:rsidRPr="00625306">
        <w:rPr>
          <w:rFonts w:cs="Arial"/>
          <w:b/>
          <w:bCs/>
          <w:iCs/>
          <w:lang w:eastAsia="sl-SI"/>
        </w:rPr>
        <w:t xml:space="preserve"> </w:t>
      </w:r>
      <w:r>
        <w:rPr>
          <w:rFonts w:cs="Arial"/>
          <w:b/>
          <w:bCs/>
          <w:iCs/>
          <w:lang w:eastAsia="sl-SI"/>
        </w:rPr>
        <w:t>ECTS bodovi</w:t>
      </w:r>
      <w:bookmarkEnd w:id="159"/>
    </w:p>
    <w:p w14:paraId="54B7D0F3" w14:textId="77777777" w:rsidR="002A7397" w:rsidRPr="00AE7A69" w:rsidRDefault="002A7397" w:rsidP="002A7397">
      <w:pPr>
        <w:spacing w:after="0" w:line="276" w:lineRule="auto"/>
        <w:ind w:left="360"/>
        <w:contextualSpacing/>
        <w:jc w:val="both"/>
        <w:rPr>
          <w:rFonts w:cs="Calibri"/>
          <w:szCs w:val="22"/>
          <w:lang w:eastAsia="sl-SI" w:bidi="en-GB"/>
        </w:rPr>
      </w:pPr>
    </w:p>
    <w:p w14:paraId="2AD7D04D" w14:textId="77777777" w:rsidR="002A7397" w:rsidRPr="00AE7A69" w:rsidRDefault="00B11F84" w:rsidP="002A7397">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6</w:t>
      </w:r>
      <w:r w:rsidR="002A7397" w:rsidRPr="00AE7A69">
        <w:rPr>
          <w:rFonts w:cs="Calibri"/>
          <w:szCs w:val="22"/>
          <w:lang w:eastAsia="sl-SI" w:bidi="en-GB"/>
        </w:rPr>
        <w:t>. članak</w:t>
      </w:r>
    </w:p>
    <w:p w14:paraId="345ED22B" w14:textId="77777777" w:rsidR="002A7397" w:rsidRPr="00AE7A69" w:rsidRDefault="002A7397" w:rsidP="002A7397">
      <w:pPr>
        <w:spacing w:after="0" w:line="276" w:lineRule="auto"/>
        <w:ind w:left="360"/>
        <w:contextualSpacing/>
        <w:jc w:val="center"/>
        <w:rPr>
          <w:rFonts w:cs="Calibri"/>
          <w:szCs w:val="22"/>
          <w:lang w:eastAsia="sl-SI" w:bidi="en-GB"/>
        </w:rPr>
      </w:pPr>
    </w:p>
    <w:p w14:paraId="34B19E4D" w14:textId="64F30164" w:rsidR="002A7397" w:rsidRPr="00AE7A69" w:rsidRDefault="002A7397" w:rsidP="002A7397">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Pojedini kolegij</w:t>
      </w:r>
      <w:r w:rsidR="00901C43">
        <w:rPr>
          <w:rFonts w:ascii="Calibri" w:hAnsi="Calibri" w:cs="Calibri"/>
          <w:color w:val="231F20"/>
          <w:sz w:val="22"/>
          <w:szCs w:val="22"/>
        </w:rPr>
        <w:t>,</w:t>
      </w:r>
      <w:r w:rsidRPr="00AE7A69">
        <w:rPr>
          <w:rFonts w:ascii="Calibri" w:hAnsi="Calibri" w:cs="Calibri"/>
          <w:color w:val="231F20"/>
          <w:sz w:val="22"/>
          <w:szCs w:val="22"/>
        </w:rPr>
        <w:t xml:space="preserve"> odnosno druga studijska obveza vrednuje se ECTS bodovima koji odražavaju prosječno ukupno utrošen rad koji student mora uložiti kako bi ostvario predviđene ishode učenja kolegija.</w:t>
      </w:r>
    </w:p>
    <w:p w14:paraId="1D12D248" w14:textId="77777777" w:rsidR="00C7582F" w:rsidRPr="00AE7A69" w:rsidRDefault="00C7582F" w:rsidP="002A7397">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7619D39E" w14:textId="77777777" w:rsidR="002A7397" w:rsidRPr="00AE7A69" w:rsidRDefault="002A7397" w:rsidP="002A7397">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Jedan ECTS bod predstavlja 30 sati procijenjenog prosječno utrošenog studentskog rada pri ostvarivanju ishoda učenja.</w:t>
      </w:r>
    </w:p>
    <w:p w14:paraId="57D84ED5" w14:textId="77777777"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205513BA" w14:textId="77777777" w:rsidR="002A7397" w:rsidRPr="00AE7A69" w:rsidRDefault="002A7397" w:rsidP="002A7397">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Kriteriji i uvjeti priznavanja i prijenosa ECTS bodova između različitih studija utvrđuju se </w:t>
      </w:r>
      <w:r w:rsidR="00C7582F" w:rsidRPr="00AE7A69">
        <w:rPr>
          <w:rFonts w:ascii="Calibri" w:hAnsi="Calibri" w:cs="Calibri"/>
          <w:color w:val="231F20"/>
          <w:sz w:val="22"/>
          <w:szCs w:val="22"/>
        </w:rPr>
        <w:t>Pravilnikom o kriterijima i uvjetima prijenosa ECTS bodova između različitih sveučilišnih i stručnih studija.</w:t>
      </w:r>
    </w:p>
    <w:p w14:paraId="7AE291F2" w14:textId="77777777" w:rsidR="002A7397" w:rsidRDefault="002A7397" w:rsidP="00217A13">
      <w:pPr>
        <w:widowControl w:val="0"/>
        <w:spacing w:before="5" w:after="0"/>
        <w:rPr>
          <w:rFonts w:ascii="Times New Roman" w:hAnsi="Times New Roman"/>
          <w:sz w:val="24"/>
          <w:szCs w:val="24"/>
          <w:lang w:val="en-US"/>
        </w:rPr>
      </w:pPr>
    </w:p>
    <w:p w14:paraId="6105E6C6" w14:textId="77777777" w:rsidR="00F314D3" w:rsidRPr="00625306" w:rsidRDefault="00F314D3" w:rsidP="00F314D3">
      <w:pPr>
        <w:keepNext/>
        <w:spacing w:after="0"/>
        <w:outlineLvl w:val="1"/>
        <w:rPr>
          <w:rFonts w:cs="Arial"/>
          <w:b/>
          <w:bCs/>
          <w:iCs/>
          <w:szCs w:val="22"/>
          <w:lang w:eastAsia="sl-SI"/>
        </w:rPr>
      </w:pPr>
      <w:bookmarkStart w:id="160" w:name="_Toc121304268"/>
      <w:r w:rsidRPr="00625306">
        <w:rPr>
          <w:rFonts w:cs="Arial"/>
          <w:b/>
          <w:bCs/>
          <w:iCs/>
          <w:lang w:eastAsia="sl-SI"/>
        </w:rPr>
        <w:t>8</w:t>
      </w:r>
      <w:r w:rsidRPr="00625306">
        <w:rPr>
          <w:rFonts w:cs="Arial"/>
          <w:b/>
          <w:bCs/>
          <w:iCs/>
          <w:szCs w:val="22"/>
          <w:lang w:eastAsia="sl-SI"/>
        </w:rPr>
        <w:t>.</w:t>
      </w:r>
      <w:r w:rsidR="004310C3">
        <w:rPr>
          <w:rFonts w:cs="Arial"/>
          <w:b/>
          <w:bCs/>
          <w:iCs/>
          <w:szCs w:val="22"/>
          <w:lang w:eastAsia="sl-SI"/>
        </w:rPr>
        <w:t>6</w:t>
      </w:r>
      <w:r w:rsidRPr="00625306">
        <w:rPr>
          <w:rFonts w:cs="Arial"/>
          <w:b/>
          <w:bCs/>
          <w:iCs/>
          <w:lang w:eastAsia="sl-SI"/>
        </w:rPr>
        <w:t xml:space="preserve"> </w:t>
      </w:r>
      <w:r>
        <w:rPr>
          <w:rFonts w:cs="Arial"/>
          <w:b/>
          <w:bCs/>
          <w:iCs/>
          <w:lang w:eastAsia="sl-SI"/>
        </w:rPr>
        <w:t>Studiji u redovitom i izvanrednom statusu</w:t>
      </w:r>
      <w:bookmarkEnd w:id="160"/>
    </w:p>
    <w:p w14:paraId="3A732F7E" w14:textId="77777777" w:rsidR="002A7397" w:rsidRPr="00AE7A69" w:rsidRDefault="002A7397" w:rsidP="002A7397">
      <w:pPr>
        <w:spacing w:after="0" w:line="276" w:lineRule="auto"/>
        <w:ind w:left="360"/>
        <w:contextualSpacing/>
        <w:jc w:val="both"/>
        <w:rPr>
          <w:rFonts w:cs="Calibri"/>
          <w:szCs w:val="22"/>
          <w:lang w:eastAsia="sl-SI" w:bidi="en-GB"/>
        </w:rPr>
      </w:pPr>
    </w:p>
    <w:p w14:paraId="6FF1CE63" w14:textId="77777777" w:rsidR="002A7397" w:rsidRPr="00AE7A69" w:rsidRDefault="002A7397" w:rsidP="002A7397">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C7582F" w:rsidRPr="00AE7A69">
        <w:rPr>
          <w:rFonts w:cs="Calibri"/>
          <w:szCs w:val="22"/>
          <w:lang w:eastAsia="sl-SI" w:bidi="en-GB"/>
        </w:rPr>
        <w:t>7</w:t>
      </w:r>
      <w:r w:rsidRPr="00AE7A69">
        <w:rPr>
          <w:rFonts w:cs="Calibri"/>
          <w:szCs w:val="22"/>
          <w:lang w:eastAsia="sl-SI" w:bidi="en-GB"/>
        </w:rPr>
        <w:t>. članak</w:t>
      </w:r>
    </w:p>
    <w:p w14:paraId="2A878F19" w14:textId="77777777" w:rsidR="002A7397" w:rsidRPr="00AE7A69" w:rsidRDefault="002A7397" w:rsidP="002A7397">
      <w:pPr>
        <w:spacing w:after="0" w:line="276" w:lineRule="auto"/>
        <w:ind w:left="360"/>
        <w:contextualSpacing/>
        <w:jc w:val="center"/>
        <w:rPr>
          <w:rFonts w:cs="Calibri"/>
          <w:szCs w:val="22"/>
          <w:lang w:eastAsia="sl-SI" w:bidi="en-GB"/>
        </w:rPr>
      </w:pPr>
    </w:p>
    <w:p w14:paraId="2D89718C" w14:textId="77777777"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r w:rsidRPr="00AE7A69">
        <w:rPr>
          <w:rFonts w:ascii="Calibri" w:hAnsi="Calibri" w:cs="Calibri"/>
          <w:color w:val="231F20"/>
          <w:sz w:val="22"/>
          <w:szCs w:val="22"/>
        </w:rPr>
        <w:t>Student upisuje studij u redovitom ili izvanrednom statusu.</w:t>
      </w:r>
    </w:p>
    <w:p w14:paraId="0CD5DBEF" w14:textId="77777777"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03630BA9" w14:textId="598943BA"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r w:rsidRPr="00AE7A69">
        <w:rPr>
          <w:rFonts w:ascii="Calibri" w:hAnsi="Calibri" w:cs="Calibri"/>
          <w:color w:val="231F20"/>
          <w:sz w:val="22"/>
          <w:szCs w:val="22"/>
        </w:rPr>
        <w:t>Student upisan u redovitom statusu upisuje u pravilu 60 ECTS bodova u akademskoj godini u skladu s izvedbenim planom nastave te studira u sklopu pune nastavne satnice.</w:t>
      </w:r>
    </w:p>
    <w:p w14:paraId="09C30FD7" w14:textId="77777777"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1B435C7C" w14:textId="01F80DB7" w:rsidR="002A7397" w:rsidRDefault="002A7397" w:rsidP="002A7397">
      <w:pPr>
        <w:pStyle w:val="box472415"/>
        <w:shd w:val="clear" w:color="auto" w:fill="FFFFFF"/>
        <w:spacing w:before="0" w:beforeAutospacing="0" w:after="48" w:afterAutospacing="0"/>
        <w:textAlignment w:val="baseline"/>
        <w:rPr>
          <w:color w:val="231F20"/>
        </w:rPr>
      </w:pPr>
      <w:r w:rsidRPr="00AE7A69">
        <w:rPr>
          <w:rFonts w:ascii="Calibri" w:hAnsi="Calibri" w:cs="Calibri"/>
          <w:color w:val="231F20"/>
          <w:sz w:val="22"/>
          <w:szCs w:val="22"/>
        </w:rPr>
        <w:t>Student upisan u izvanrednom statusu upisuje u pravilu 30 do 60 ECTS bodova u akademskoj godini u skladu s izvedbenim planom nastave te studira u sklopu pune ili prilagođene nastavne</w:t>
      </w:r>
      <w:r>
        <w:rPr>
          <w:color w:val="231F20"/>
        </w:rPr>
        <w:t xml:space="preserve"> </w:t>
      </w:r>
      <w:r>
        <w:rPr>
          <w:rFonts w:ascii="Calibri" w:hAnsi="Calibri" w:cs="Calibri"/>
          <w:color w:val="231F20"/>
          <w:sz w:val="22"/>
          <w:szCs w:val="22"/>
        </w:rPr>
        <w:t>satnice.</w:t>
      </w:r>
    </w:p>
    <w:p w14:paraId="023FCF6D" w14:textId="77777777" w:rsidR="002A7397" w:rsidRPr="00AE7A69" w:rsidRDefault="002A7397" w:rsidP="002A7397">
      <w:pPr>
        <w:pStyle w:val="Odlomakpopisa"/>
        <w:spacing w:after="0"/>
        <w:ind w:left="0"/>
        <w:jc w:val="both"/>
        <w:rPr>
          <w:rFonts w:cs="Calibri"/>
          <w:b/>
          <w:lang w:eastAsia="sl-SI"/>
        </w:rPr>
      </w:pPr>
    </w:p>
    <w:p w14:paraId="65053BEC" w14:textId="77777777" w:rsidR="004310C3" w:rsidRPr="00625306" w:rsidRDefault="004310C3" w:rsidP="004310C3">
      <w:pPr>
        <w:keepNext/>
        <w:spacing w:after="0"/>
        <w:outlineLvl w:val="1"/>
        <w:rPr>
          <w:rFonts w:cs="Arial"/>
          <w:b/>
          <w:bCs/>
          <w:iCs/>
          <w:szCs w:val="22"/>
          <w:lang w:eastAsia="sl-SI"/>
        </w:rPr>
      </w:pPr>
      <w:bookmarkStart w:id="161" w:name="_Toc121304269"/>
      <w:r w:rsidRPr="00625306">
        <w:rPr>
          <w:rFonts w:cs="Arial"/>
          <w:b/>
          <w:bCs/>
          <w:iCs/>
          <w:lang w:eastAsia="sl-SI"/>
        </w:rPr>
        <w:t>8</w:t>
      </w:r>
      <w:r w:rsidRPr="00625306">
        <w:rPr>
          <w:rFonts w:cs="Arial"/>
          <w:b/>
          <w:bCs/>
          <w:iCs/>
          <w:szCs w:val="22"/>
          <w:lang w:eastAsia="sl-SI"/>
        </w:rPr>
        <w:t>.</w:t>
      </w:r>
      <w:r>
        <w:rPr>
          <w:rFonts w:cs="Arial"/>
          <w:b/>
          <w:bCs/>
          <w:iCs/>
          <w:szCs w:val="22"/>
          <w:lang w:eastAsia="sl-SI"/>
        </w:rPr>
        <w:t>7</w:t>
      </w:r>
      <w:r w:rsidRPr="00625306">
        <w:rPr>
          <w:rFonts w:cs="Arial"/>
          <w:b/>
          <w:bCs/>
          <w:iCs/>
          <w:lang w:eastAsia="sl-SI"/>
        </w:rPr>
        <w:t xml:space="preserve"> </w:t>
      </w:r>
      <w:r>
        <w:rPr>
          <w:rFonts w:cs="Arial"/>
          <w:b/>
          <w:bCs/>
          <w:iCs/>
          <w:lang w:eastAsia="sl-SI"/>
        </w:rPr>
        <w:t>Akademska godina</w:t>
      </w:r>
      <w:bookmarkEnd w:id="161"/>
    </w:p>
    <w:p w14:paraId="14D8B6D7" w14:textId="77777777" w:rsidR="002A7397" w:rsidRPr="00AE7A69" w:rsidRDefault="002A7397" w:rsidP="002A7397">
      <w:pPr>
        <w:spacing w:after="0" w:line="276" w:lineRule="auto"/>
        <w:ind w:left="360"/>
        <w:contextualSpacing/>
        <w:jc w:val="both"/>
        <w:rPr>
          <w:rFonts w:cs="Calibri"/>
          <w:szCs w:val="22"/>
          <w:lang w:eastAsia="sl-SI" w:bidi="en-GB"/>
        </w:rPr>
      </w:pPr>
    </w:p>
    <w:p w14:paraId="58EB0203" w14:textId="77777777" w:rsidR="002A7397" w:rsidRPr="00AE7A69" w:rsidRDefault="002A7397" w:rsidP="002A7397">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A30CED" w:rsidRPr="00AE7A69">
        <w:rPr>
          <w:rFonts w:cs="Calibri"/>
          <w:szCs w:val="22"/>
          <w:lang w:eastAsia="sl-SI" w:bidi="en-GB"/>
        </w:rPr>
        <w:t>8</w:t>
      </w:r>
      <w:r w:rsidRPr="00AE7A69">
        <w:rPr>
          <w:rFonts w:cs="Calibri"/>
          <w:szCs w:val="22"/>
          <w:lang w:eastAsia="sl-SI" w:bidi="en-GB"/>
        </w:rPr>
        <w:t>. članak</w:t>
      </w:r>
    </w:p>
    <w:p w14:paraId="4AB917DD" w14:textId="77777777" w:rsidR="002A7397" w:rsidRPr="00AE7A69" w:rsidRDefault="002A7397" w:rsidP="002A7397">
      <w:pPr>
        <w:spacing w:after="0" w:line="276" w:lineRule="auto"/>
        <w:ind w:left="360"/>
        <w:contextualSpacing/>
        <w:jc w:val="center"/>
        <w:rPr>
          <w:rFonts w:cs="Calibri"/>
          <w:szCs w:val="22"/>
          <w:lang w:eastAsia="sl-SI" w:bidi="en-GB"/>
        </w:rPr>
      </w:pPr>
    </w:p>
    <w:p w14:paraId="39D54CE8" w14:textId="4C681B11" w:rsidR="002A7397" w:rsidRPr="00AE7A69" w:rsidRDefault="002A7397"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r w:rsidRPr="00AE7A69">
        <w:rPr>
          <w:rFonts w:ascii="Calibri" w:hAnsi="Calibri" w:cs="Calibri"/>
          <w:color w:val="231F20"/>
          <w:sz w:val="22"/>
          <w:szCs w:val="22"/>
        </w:rPr>
        <w:t xml:space="preserve">Akademska godina započinje 1. </w:t>
      </w:r>
      <w:r w:rsidR="00BE5F9B" w:rsidRPr="00AE7A69">
        <w:rPr>
          <w:rFonts w:ascii="Calibri" w:hAnsi="Calibri" w:cs="Calibri"/>
          <w:color w:val="231F20"/>
          <w:sz w:val="22"/>
          <w:szCs w:val="22"/>
        </w:rPr>
        <w:t>l</w:t>
      </w:r>
      <w:r w:rsidRPr="00AE7A69">
        <w:rPr>
          <w:rFonts w:ascii="Calibri" w:hAnsi="Calibri" w:cs="Calibri"/>
          <w:color w:val="231F20"/>
          <w:sz w:val="22"/>
          <w:szCs w:val="22"/>
        </w:rPr>
        <w:t xml:space="preserve">istopada tekuće godine, a završava 30. </w:t>
      </w:r>
      <w:r w:rsidR="00BE5F9B" w:rsidRPr="00AE7A69">
        <w:rPr>
          <w:rFonts w:ascii="Calibri" w:hAnsi="Calibri" w:cs="Calibri"/>
          <w:color w:val="231F20"/>
          <w:sz w:val="22"/>
          <w:szCs w:val="22"/>
        </w:rPr>
        <w:t>r</w:t>
      </w:r>
      <w:r w:rsidRPr="00AE7A69">
        <w:rPr>
          <w:rFonts w:ascii="Calibri" w:hAnsi="Calibri" w:cs="Calibri"/>
          <w:color w:val="231F20"/>
          <w:sz w:val="22"/>
          <w:szCs w:val="22"/>
        </w:rPr>
        <w:t>ujna iduće godine.</w:t>
      </w:r>
    </w:p>
    <w:p w14:paraId="46F42F08" w14:textId="77777777" w:rsidR="00BE5F9B" w:rsidRPr="00AE7A69" w:rsidRDefault="00BE5F9B"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20BD1C13" w14:textId="50E33C5B" w:rsidR="00BE5F9B" w:rsidRPr="00AE7A69" w:rsidRDefault="00BE5F9B"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r w:rsidRPr="00AE7A69">
        <w:rPr>
          <w:rFonts w:ascii="Calibri" w:hAnsi="Calibri" w:cs="Calibri"/>
          <w:color w:val="231F20"/>
          <w:sz w:val="22"/>
          <w:szCs w:val="22"/>
        </w:rPr>
        <w:t>Iznimno, ako je to utvrđeno izvedbenim planom, nastava može početi i prije početka akademske godine, ali ne ranije od 1. rujna.</w:t>
      </w:r>
    </w:p>
    <w:p w14:paraId="11EADA66" w14:textId="7E2C6C43" w:rsidR="00302B8D" w:rsidRDefault="00302B8D"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09424C04" w14:textId="4F6AEABA" w:rsidR="002C5B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53BBC107" w14:textId="7E286BDB" w:rsidR="002C5B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6FBEA718" w14:textId="06D350E9" w:rsidR="002C5B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73D3A4FA" w14:textId="5E86A177" w:rsidR="002C5B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6DED4BFD" w14:textId="6E109E54" w:rsidR="002C5B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0E96EABD" w14:textId="77777777" w:rsidR="002C5B69" w:rsidRPr="00AE7A69" w:rsidRDefault="002C5B69" w:rsidP="002A7397">
      <w:pPr>
        <w:pStyle w:val="box472415"/>
        <w:shd w:val="clear" w:color="auto" w:fill="FFFFFF"/>
        <w:spacing w:before="0" w:beforeAutospacing="0" w:after="48" w:afterAutospacing="0"/>
        <w:textAlignment w:val="baseline"/>
        <w:rPr>
          <w:rFonts w:ascii="Calibri" w:hAnsi="Calibri" w:cs="Calibri"/>
          <w:color w:val="231F20"/>
          <w:sz w:val="22"/>
          <w:szCs w:val="22"/>
        </w:rPr>
      </w:pPr>
    </w:p>
    <w:p w14:paraId="79C93831" w14:textId="77777777" w:rsidR="00302B8D" w:rsidRPr="00AE7A69" w:rsidRDefault="00302B8D" w:rsidP="00647210">
      <w:pPr>
        <w:pStyle w:val="Odlomakpopisa"/>
        <w:widowControl w:val="0"/>
        <w:numPr>
          <w:ilvl w:val="0"/>
          <w:numId w:val="20"/>
        </w:numPr>
        <w:tabs>
          <w:tab w:val="left" w:pos="504"/>
        </w:tabs>
        <w:spacing w:after="0"/>
        <w:outlineLvl w:val="0"/>
        <w:rPr>
          <w:rFonts w:cs="Calibri"/>
          <w:b/>
          <w:bCs/>
          <w:sz w:val="24"/>
          <w:szCs w:val="24"/>
          <w:lang w:val="en-US"/>
        </w:rPr>
      </w:pPr>
      <w:bookmarkStart w:id="162" w:name="_Toc121304270"/>
      <w:r w:rsidRPr="00AE7A69">
        <w:rPr>
          <w:rFonts w:cs="Calibri"/>
          <w:b/>
          <w:bCs/>
          <w:sz w:val="24"/>
          <w:szCs w:val="24"/>
          <w:lang w:val="en-US"/>
        </w:rPr>
        <w:lastRenderedPageBreak/>
        <w:t>STUDENTI</w:t>
      </w:r>
      <w:bookmarkEnd w:id="162"/>
    </w:p>
    <w:p w14:paraId="377DB865" w14:textId="77777777" w:rsidR="00302B8D" w:rsidRDefault="00302B8D" w:rsidP="00302B8D">
      <w:pPr>
        <w:spacing w:after="200" w:line="276" w:lineRule="auto"/>
        <w:ind w:left="360"/>
        <w:contextualSpacing/>
        <w:rPr>
          <w:b/>
          <w:szCs w:val="22"/>
          <w:lang w:eastAsia="sl-SI" w:bidi="en-GB"/>
        </w:rPr>
      </w:pPr>
    </w:p>
    <w:p w14:paraId="6D17D9A0" w14:textId="77777777" w:rsidR="004310C3" w:rsidRPr="00625306" w:rsidRDefault="004310C3" w:rsidP="004310C3">
      <w:pPr>
        <w:keepNext/>
        <w:spacing w:after="0"/>
        <w:outlineLvl w:val="1"/>
        <w:rPr>
          <w:rFonts w:cs="Arial"/>
          <w:b/>
          <w:bCs/>
          <w:iCs/>
          <w:szCs w:val="22"/>
          <w:lang w:eastAsia="sl-SI"/>
        </w:rPr>
      </w:pPr>
      <w:bookmarkStart w:id="163" w:name="_Toc121304271"/>
      <w:r>
        <w:rPr>
          <w:rFonts w:cs="Arial"/>
          <w:b/>
          <w:bCs/>
          <w:iCs/>
          <w:szCs w:val="22"/>
          <w:lang w:eastAsia="sl-SI"/>
        </w:rPr>
        <w:t>9.1</w:t>
      </w:r>
      <w:r w:rsidRPr="00625306">
        <w:rPr>
          <w:rFonts w:cs="Arial"/>
          <w:b/>
          <w:bCs/>
          <w:iCs/>
          <w:lang w:eastAsia="sl-SI"/>
        </w:rPr>
        <w:t xml:space="preserve"> </w:t>
      </w:r>
      <w:r>
        <w:rPr>
          <w:rFonts w:cs="Arial"/>
          <w:b/>
          <w:bCs/>
          <w:iCs/>
          <w:lang w:eastAsia="sl-SI"/>
        </w:rPr>
        <w:t>Status studenata</w:t>
      </w:r>
      <w:bookmarkEnd w:id="163"/>
    </w:p>
    <w:p w14:paraId="4704AE49" w14:textId="77777777" w:rsidR="00302B8D" w:rsidRDefault="00302B8D" w:rsidP="00302B8D">
      <w:pPr>
        <w:spacing w:after="200" w:line="276" w:lineRule="auto"/>
        <w:contextualSpacing/>
        <w:rPr>
          <w:b/>
          <w:szCs w:val="22"/>
          <w:lang w:eastAsia="sl-SI" w:bidi="en-GB"/>
        </w:rPr>
      </w:pPr>
    </w:p>
    <w:p w14:paraId="199EF45F" w14:textId="77777777" w:rsidR="00302B8D" w:rsidRPr="00AE7A69" w:rsidRDefault="00302B8D" w:rsidP="00302B8D">
      <w:pPr>
        <w:spacing w:after="0" w:line="276" w:lineRule="auto"/>
        <w:ind w:left="360"/>
        <w:contextualSpacing/>
        <w:jc w:val="center"/>
        <w:rPr>
          <w:rFonts w:cs="Calibri"/>
          <w:szCs w:val="22"/>
          <w:lang w:eastAsia="sl-SI" w:bidi="en-GB"/>
        </w:rPr>
      </w:pPr>
      <w:r w:rsidRPr="00AE7A69">
        <w:rPr>
          <w:rFonts w:cs="Calibri"/>
          <w:szCs w:val="22"/>
          <w:lang w:eastAsia="sl-SI" w:bidi="en-GB"/>
        </w:rPr>
        <w:t>7</w:t>
      </w:r>
      <w:r w:rsidR="00A30CED" w:rsidRPr="00AE7A69">
        <w:rPr>
          <w:rFonts w:cs="Calibri"/>
          <w:szCs w:val="22"/>
          <w:lang w:eastAsia="sl-SI" w:bidi="en-GB"/>
        </w:rPr>
        <w:t>9</w:t>
      </w:r>
      <w:r w:rsidRPr="00AE7A69">
        <w:rPr>
          <w:rFonts w:cs="Calibri"/>
          <w:szCs w:val="22"/>
          <w:lang w:eastAsia="sl-SI" w:bidi="en-GB"/>
        </w:rPr>
        <w:t>. članak</w:t>
      </w:r>
    </w:p>
    <w:p w14:paraId="0211AFCA" w14:textId="77777777" w:rsidR="00302B8D" w:rsidRPr="00AE7A69" w:rsidRDefault="00302B8D" w:rsidP="00302B8D">
      <w:pPr>
        <w:spacing w:after="0" w:line="276" w:lineRule="auto"/>
        <w:ind w:left="360"/>
        <w:contextualSpacing/>
        <w:jc w:val="center"/>
        <w:rPr>
          <w:rFonts w:cs="Calibri"/>
          <w:szCs w:val="22"/>
          <w:lang w:eastAsia="sl-SI" w:bidi="en-GB"/>
        </w:rPr>
      </w:pPr>
    </w:p>
    <w:p w14:paraId="7B919299" w14:textId="77777777" w:rsidR="00302B8D" w:rsidRPr="00AE7A69" w:rsidRDefault="00302B8D" w:rsidP="00A47D24">
      <w:pPr>
        <w:pStyle w:val="box472415"/>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 xml:space="preserve">Student je osoba koja je upisana na </w:t>
      </w:r>
      <w:r w:rsidR="00A47D24" w:rsidRPr="00AE7A69">
        <w:rPr>
          <w:rFonts w:ascii="Calibri" w:hAnsi="Calibri" w:cs="Calibri"/>
          <w:color w:val="231F20"/>
          <w:sz w:val="22"/>
          <w:szCs w:val="22"/>
        </w:rPr>
        <w:t>Veleučilište</w:t>
      </w:r>
      <w:r w:rsidRPr="00AE7A69">
        <w:rPr>
          <w:rFonts w:ascii="Calibri" w:hAnsi="Calibri" w:cs="Calibri"/>
          <w:color w:val="231F20"/>
          <w:sz w:val="22"/>
          <w:szCs w:val="22"/>
        </w:rPr>
        <w:t>.</w:t>
      </w:r>
    </w:p>
    <w:p w14:paraId="1AB1FCF6" w14:textId="77777777" w:rsidR="00A47D24" w:rsidRPr="00AE7A69" w:rsidRDefault="00A47D24" w:rsidP="00A47D24">
      <w:pPr>
        <w:pStyle w:val="box472415"/>
        <w:shd w:val="clear" w:color="auto" w:fill="FFFFFF"/>
        <w:spacing w:before="0" w:beforeAutospacing="0" w:after="0" w:afterAutospacing="0"/>
        <w:textAlignment w:val="baseline"/>
        <w:rPr>
          <w:rFonts w:ascii="Calibri" w:hAnsi="Calibri" w:cs="Calibri"/>
          <w:color w:val="231F20"/>
          <w:sz w:val="22"/>
          <w:szCs w:val="22"/>
        </w:rPr>
      </w:pPr>
    </w:p>
    <w:p w14:paraId="394219D9" w14:textId="77777777" w:rsidR="00302B8D" w:rsidRPr="00AE7A69" w:rsidRDefault="00302B8D" w:rsidP="00A47D24">
      <w:pPr>
        <w:pStyle w:val="box472415"/>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Student u redovitom statusu studira u sklopu pune nastavne satnice.</w:t>
      </w:r>
    </w:p>
    <w:p w14:paraId="37E66150" w14:textId="77777777" w:rsidR="00A47D24" w:rsidRPr="00AE7A69" w:rsidRDefault="00A47D24" w:rsidP="00A47D24">
      <w:pPr>
        <w:pStyle w:val="box472415"/>
        <w:shd w:val="clear" w:color="auto" w:fill="FFFFFF"/>
        <w:spacing w:before="0" w:beforeAutospacing="0" w:after="0" w:afterAutospacing="0"/>
        <w:textAlignment w:val="baseline"/>
        <w:rPr>
          <w:rFonts w:ascii="Calibri" w:hAnsi="Calibri" w:cs="Calibri"/>
          <w:color w:val="231F20"/>
          <w:sz w:val="22"/>
          <w:szCs w:val="22"/>
        </w:rPr>
      </w:pPr>
    </w:p>
    <w:p w14:paraId="1C301ED8" w14:textId="77777777" w:rsidR="00302B8D" w:rsidRPr="00AE7A69" w:rsidRDefault="00A47D24" w:rsidP="00A47D24">
      <w:pPr>
        <w:pStyle w:val="box472415"/>
        <w:shd w:val="clear" w:color="auto" w:fill="FFFFFF"/>
        <w:spacing w:before="0" w:beforeAutospacing="0" w:after="0" w:afterAutospacing="0"/>
        <w:textAlignment w:val="baseline"/>
        <w:rPr>
          <w:rFonts w:ascii="Calibri" w:hAnsi="Calibri" w:cs="Calibri"/>
          <w:color w:val="231F20"/>
          <w:sz w:val="22"/>
          <w:szCs w:val="22"/>
        </w:rPr>
      </w:pPr>
      <w:r w:rsidRPr="00AE7A69">
        <w:rPr>
          <w:rFonts w:ascii="Calibri" w:hAnsi="Calibri" w:cs="Calibri"/>
          <w:color w:val="231F20"/>
          <w:sz w:val="22"/>
          <w:szCs w:val="22"/>
        </w:rPr>
        <w:t>S</w:t>
      </w:r>
      <w:r w:rsidR="00302B8D" w:rsidRPr="00AE7A69">
        <w:rPr>
          <w:rFonts w:ascii="Calibri" w:hAnsi="Calibri" w:cs="Calibri"/>
          <w:color w:val="231F20"/>
          <w:sz w:val="22"/>
          <w:szCs w:val="22"/>
        </w:rPr>
        <w:t>tudent u izvanrednom statusu studira u sklopu pune ili prilagođene nastavne satnice.</w:t>
      </w:r>
    </w:p>
    <w:p w14:paraId="7D1C03B4" w14:textId="77777777" w:rsidR="00A47D24" w:rsidRPr="00AE7A69" w:rsidRDefault="00A47D24" w:rsidP="00A47D24">
      <w:pPr>
        <w:pStyle w:val="box472415"/>
        <w:shd w:val="clear" w:color="auto" w:fill="FFFFFF"/>
        <w:spacing w:before="0" w:beforeAutospacing="0" w:after="0" w:afterAutospacing="0"/>
        <w:textAlignment w:val="baseline"/>
        <w:rPr>
          <w:rFonts w:ascii="Calibri" w:hAnsi="Calibri" w:cs="Calibri"/>
          <w:color w:val="231F20"/>
          <w:sz w:val="22"/>
          <w:szCs w:val="22"/>
        </w:rPr>
      </w:pPr>
    </w:p>
    <w:p w14:paraId="36C71C48" w14:textId="77777777" w:rsidR="00302B8D" w:rsidRPr="00AE7A69" w:rsidRDefault="00302B8D" w:rsidP="00AC4F88">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Status studenta stječe se upisom na </w:t>
      </w:r>
      <w:r w:rsidR="00A47D24" w:rsidRPr="00AE7A69">
        <w:rPr>
          <w:rFonts w:ascii="Calibri" w:hAnsi="Calibri" w:cs="Calibri"/>
          <w:color w:val="231F20"/>
          <w:sz w:val="22"/>
          <w:szCs w:val="22"/>
        </w:rPr>
        <w:t>Veleučilište</w:t>
      </w:r>
      <w:r w:rsidRPr="00AE7A69">
        <w:rPr>
          <w:rFonts w:ascii="Calibri" w:hAnsi="Calibri" w:cs="Calibri"/>
          <w:color w:val="231F20"/>
          <w:sz w:val="22"/>
          <w:szCs w:val="22"/>
        </w:rPr>
        <w:t xml:space="preserve"> i dokazuje se studentskom ispravom koju izdaje </w:t>
      </w:r>
      <w:r w:rsidR="00A47D24" w:rsidRPr="00AE7A69">
        <w:rPr>
          <w:rFonts w:ascii="Calibri" w:hAnsi="Calibri" w:cs="Calibri"/>
          <w:color w:val="231F20"/>
          <w:sz w:val="22"/>
          <w:szCs w:val="22"/>
        </w:rPr>
        <w:t>Veleučilište,</w:t>
      </w:r>
      <w:r w:rsidR="00471831" w:rsidRPr="00AE7A69">
        <w:rPr>
          <w:rFonts w:ascii="Calibri" w:hAnsi="Calibri" w:cs="Calibri"/>
          <w:color w:val="231F20"/>
          <w:sz w:val="22"/>
          <w:szCs w:val="22"/>
        </w:rPr>
        <w:t xml:space="preserve"> čiji oblik određuje m</w:t>
      </w:r>
      <w:r w:rsidR="00A47D24" w:rsidRPr="00AE7A69">
        <w:rPr>
          <w:rFonts w:ascii="Calibri" w:hAnsi="Calibri" w:cs="Calibri"/>
          <w:color w:val="231F20"/>
          <w:sz w:val="22"/>
          <w:szCs w:val="22"/>
        </w:rPr>
        <w:t>inistar znanosti i ob</w:t>
      </w:r>
      <w:r w:rsidR="00AC4F88" w:rsidRPr="00AE7A69">
        <w:rPr>
          <w:rFonts w:ascii="Calibri" w:hAnsi="Calibri" w:cs="Calibri"/>
          <w:color w:val="231F20"/>
          <w:sz w:val="22"/>
          <w:szCs w:val="22"/>
        </w:rPr>
        <w:t>razovanja posebnim pravilnikom.</w:t>
      </w:r>
    </w:p>
    <w:p w14:paraId="0F94D4CB" w14:textId="77777777" w:rsidR="00AC4F88" w:rsidRPr="00AE7A69" w:rsidRDefault="00AC4F88" w:rsidP="00AC4F88">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5BB43308" w14:textId="77777777" w:rsidR="00302B8D" w:rsidRPr="00AE7A69" w:rsidRDefault="00302B8D" w:rsidP="00AC4F88">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Status studenta prestaje:</w:t>
      </w:r>
    </w:p>
    <w:p w14:paraId="2B169818" w14:textId="77777777" w:rsidR="00302B8D" w:rsidRPr="00AE7A69" w:rsidRDefault="00302B8D" w:rsidP="00647210">
      <w:pPr>
        <w:pStyle w:val="box472415"/>
        <w:numPr>
          <w:ilvl w:val="0"/>
          <w:numId w:val="27"/>
        </w:numPr>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završetkom studija</w:t>
      </w:r>
    </w:p>
    <w:p w14:paraId="1CD5908F" w14:textId="77777777" w:rsidR="00302B8D" w:rsidRPr="00AE7A69" w:rsidRDefault="00302B8D" w:rsidP="00647210">
      <w:pPr>
        <w:pStyle w:val="box472415"/>
        <w:numPr>
          <w:ilvl w:val="0"/>
          <w:numId w:val="27"/>
        </w:numPr>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ispisom sa studija</w:t>
      </w:r>
    </w:p>
    <w:p w14:paraId="48178E7F" w14:textId="77777777" w:rsidR="00302B8D" w:rsidRPr="00AE7A69" w:rsidRDefault="00302B8D" w:rsidP="00647210">
      <w:pPr>
        <w:pStyle w:val="box472415"/>
        <w:numPr>
          <w:ilvl w:val="0"/>
          <w:numId w:val="27"/>
        </w:numPr>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isključenjem sa studija u postupku i uz uvjete utvrđene </w:t>
      </w:r>
      <w:r w:rsidR="00A47D24" w:rsidRPr="00AE7A69">
        <w:rPr>
          <w:rFonts w:ascii="Calibri" w:hAnsi="Calibri" w:cs="Calibri"/>
          <w:color w:val="231F20"/>
          <w:sz w:val="22"/>
          <w:szCs w:val="22"/>
        </w:rPr>
        <w:t>ovim</w:t>
      </w:r>
      <w:r w:rsidR="00546B0B" w:rsidRPr="00AE7A69">
        <w:rPr>
          <w:rFonts w:ascii="Calibri" w:hAnsi="Calibri" w:cs="Calibri"/>
          <w:color w:val="231F20"/>
          <w:sz w:val="22"/>
          <w:szCs w:val="22"/>
        </w:rPr>
        <w:t xml:space="preserve"> S</w:t>
      </w:r>
      <w:r w:rsidRPr="00AE7A69">
        <w:rPr>
          <w:rFonts w:ascii="Calibri" w:hAnsi="Calibri" w:cs="Calibri"/>
          <w:color w:val="231F20"/>
          <w:sz w:val="22"/>
          <w:szCs w:val="22"/>
        </w:rPr>
        <w:t xml:space="preserve">tatutom ili drugim općim aktom </w:t>
      </w:r>
      <w:r w:rsidR="00A47D24" w:rsidRPr="00AE7A69">
        <w:rPr>
          <w:rFonts w:ascii="Calibri" w:hAnsi="Calibri" w:cs="Calibri"/>
          <w:color w:val="231F20"/>
          <w:sz w:val="22"/>
          <w:szCs w:val="22"/>
        </w:rPr>
        <w:t>Veleučilišta</w:t>
      </w:r>
    </w:p>
    <w:p w14:paraId="4AC28217" w14:textId="77777777" w:rsidR="00302B8D" w:rsidRPr="00AE7A69" w:rsidRDefault="00302B8D" w:rsidP="00647210">
      <w:pPr>
        <w:pStyle w:val="box472415"/>
        <w:numPr>
          <w:ilvl w:val="0"/>
          <w:numId w:val="27"/>
        </w:numPr>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ako student ne završi studij u roku koji je utvrđen člankom 77. stavkom 6. Zakona.</w:t>
      </w:r>
    </w:p>
    <w:p w14:paraId="23059209" w14:textId="77777777" w:rsidR="00A47D24" w:rsidRDefault="00A47D24" w:rsidP="00A47D24">
      <w:pPr>
        <w:spacing w:after="0"/>
        <w:rPr>
          <w:b/>
          <w:lang w:eastAsia="sl-SI"/>
        </w:rPr>
      </w:pPr>
    </w:p>
    <w:p w14:paraId="27C02967" w14:textId="77777777" w:rsidR="004310C3" w:rsidRPr="00625306" w:rsidRDefault="004310C3" w:rsidP="004310C3">
      <w:pPr>
        <w:keepNext/>
        <w:spacing w:after="0"/>
        <w:outlineLvl w:val="1"/>
        <w:rPr>
          <w:rFonts w:cs="Arial"/>
          <w:b/>
          <w:bCs/>
          <w:iCs/>
          <w:szCs w:val="22"/>
          <w:lang w:eastAsia="sl-SI"/>
        </w:rPr>
      </w:pPr>
      <w:bookmarkStart w:id="164" w:name="_Toc121304272"/>
      <w:r>
        <w:rPr>
          <w:rFonts w:cs="Arial"/>
          <w:b/>
          <w:bCs/>
          <w:iCs/>
          <w:lang w:eastAsia="sl-SI"/>
        </w:rPr>
        <w:t>9.2</w:t>
      </w:r>
      <w:r w:rsidRPr="00625306">
        <w:rPr>
          <w:rFonts w:cs="Arial"/>
          <w:b/>
          <w:bCs/>
          <w:iCs/>
          <w:lang w:eastAsia="sl-SI"/>
        </w:rPr>
        <w:t xml:space="preserve"> </w:t>
      </w:r>
      <w:r>
        <w:rPr>
          <w:rFonts w:cs="Arial"/>
          <w:b/>
          <w:bCs/>
          <w:iCs/>
          <w:lang w:eastAsia="sl-SI"/>
        </w:rPr>
        <w:t>Prava i obveze studenata</w:t>
      </w:r>
      <w:bookmarkEnd w:id="164"/>
    </w:p>
    <w:p w14:paraId="12012EDC" w14:textId="77777777" w:rsidR="004310C3" w:rsidRPr="00AE7A69" w:rsidRDefault="004310C3" w:rsidP="004310C3">
      <w:pPr>
        <w:spacing w:after="0" w:line="276" w:lineRule="auto"/>
        <w:ind w:left="360"/>
        <w:contextualSpacing/>
        <w:jc w:val="both"/>
        <w:rPr>
          <w:rFonts w:cs="Calibri"/>
          <w:szCs w:val="22"/>
          <w:lang w:eastAsia="sl-SI" w:bidi="en-GB"/>
        </w:rPr>
      </w:pPr>
    </w:p>
    <w:p w14:paraId="526F6A9D" w14:textId="77777777" w:rsidR="00A47D24" w:rsidRPr="00AE7A69" w:rsidRDefault="00A30CED" w:rsidP="00A47D24">
      <w:pPr>
        <w:spacing w:after="0" w:line="276" w:lineRule="auto"/>
        <w:ind w:left="360"/>
        <w:contextualSpacing/>
        <w:jc w:val="center"/>
        <w:rPr>
          <w:rFonts w:cs="Calibri"/>
          <w:szCs w:val="22"/>
          <w:lang w:eastAsia="sl-SI" w:bidi="en-GB"/>
        </w:rPr>
      </w:pPr>
      <w:r w:rsidRPr="00AE7A69">
        <w:rPr>
          <w:rFonts w:cs="Calibri"/>
          <w:szCs w:val="22"/>
          <w:lang w:eastAsia="sl-SI" w:bidi="en-GB"/>
        </w:rPr>
        <w:t>80</w:t>
      </w:r>
      <w:r w:rsidR="00A47D24" w:rsidRPr="00AE7A69">
        <w:rPr>
          <w:rFonts w:cs="Calibri"/>
          <w:szCs w:val="22"/>
          <w:lang w:eastAsia="sl-SI" w:bidi="en-GB"/>
        </w:rPr>
        <w:t>. članak</w:t>
      </w:r>
    </w:p>
    <w:p w14:paraId="1759E7D2" w14:textId="77777777" w:rsidR="00A47D24" w:rsidRDefault="00A47D24" w:rsidP="00A47D24">
      <w:pPr>
        <w:pStyle w:val="box472415"/>
        <w:shd w:val="clear" w:color="auto" w:fill="FFFFFF"/>
        <w:spacing w:before="0" w:beforeAutospacing="0" w:after="48" w:afterAutospacing="0"/>
        <w:textAlignment w:val="baseline"/>
        <w:rPr>
          <w:i/>
          <w:iCs/>
          <w:color w:val="231F20"/>
          <w:sz w:val="26"/>
          <w:szCs w:val="26"/>
        </w:rPr>
      </w:pPr>
    </w:p>
    <w:p w14:paraId="6F1F3482" w14:textId="77777777" w:rsidR="00302B8D" w:rsidRPr="00AE7A69" w:rsidRDefault="00302B8D" w:rsidP="00546B0B">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ima pravo na:</w:t>
      </w:r>
    </w:p>
    <w:p w14:paraId="1B2E5B89"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izvedbu studija u skladu s izvedbenim planom studija</w:t>
      </w:r>
    </w:p>
    <w:p w14:paraId="5C7A576E"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sudjelovanje u znanstvenom </w:t>
      </w:r>
      <w:r w:rsidRPr="00AE7A69">
        <w:rPr>
          <w:rFonts w:ascii="Calibri" w:hAnsi="Calibri" w:cs="Calibri"/>
          <w:strike/>
          <w:color w:val="231F20"/>
          <w:sz w:val="22"/>
          <w:szCs w:val="22"/>
        </w:rPr>
        <w:t>i</w:t>
      </w:r>
      <w:r w:rsidRPr="00AE7A69">
        <w:rPr>
          <w:rFonts w:ascii="Calibri" w:hAnsi="Calibri" w:cs="Calibri"/>
          <w:color w:val="231F20"/>
          <w:sz w:val="22"/>
          <w:szCs w:val="22"/>
        </w:rPr>
        <w:t xml:space="preserve"> stručnom radu</w:t>
      </w:r>
    </w:p>
    <w:p w14:paraId="5C790DCC"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slobodu iskazivanja mišljenja i stajališta tijekom nastave i drugih aktivnosti u skladu s </w:t>
      </w:r>
      <w:r w:rsidR="00A47D24" w:rsidRPr="00AE7A69">
        <w:rPr>
          <w:rFonts w:ascii="Calibri" w:hAnsi="Calibri" w:cs="Calibri"/>
          <w:color w:val="231F20"/>
          <w:sz w:val="22"/>
          <w:szCs w:val="22"/>
        </w:rPr>
        <w:t>E</w:t>
      </w:r>
      <w:r w:rsidRPr="00AE7A69">
        <w:rPr>
          <w:rFonts w:ascii="Calibri" w:hAnsi="Calibri" w:cs="Calibri"/>
          <w:color w:val="231F20"/>
          <w:sz w:val="22"/>
          <w:szCs w:val="22"/>
        </w:rPr>
        <w:t>tičkim kodeksom</w:t>
      </w:r>
      <w:r w:rsidR="00A47D24" w:rsidRPr="00AE7A69">
        <w:rPr>
          <w:rFonts w:ascii="Calibri" w:hAnsi="Calibri" w:cs="Calibri"/>
          <w:color w:val="231F20"/>
          <w:sz w:val="22"/>
          <w:szCs w:val="22"/>
        </w:rPr>
        <w:t xml:space="preserve"> Veleučilišta</w:t>
      </w:r>
    </w:p>
    <w:p w14:paraId="2B132819"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završetak studija u roku kraćem od propisanoga u skladu s kriterijima utvrđenim </w:t>
      </w:r>
      <w:r w:rsidR="00F933DD" w:rsidRPr="00AE7A69">
        <w:rPr>
          <w:rFonts w:ascii="Calibri" w:hAnsi="Calibri" w:cs="Calibri"/>
          <w:color w:val="231F20"/>
          <w:sz w:val="22"/>
          <w:szCs w:val="22"/>
        </w:rPr>
        <w:t>Pravilnikom o studiranju</w:t>
      </w:r>
    </w:p>
    <w:p w14:paraId="18F60A85"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besplatno korištenje građe knjižnice te znanstvenih i stručnih izvora na visokom učilištu</w:t>
      </w:r>
    </w:p>
    <w:p w14:paraId="31FE5613"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pohađanje kolegija s drugog studija u skladu sa studijskim programom</w:t>
      </w:r>
    </w:p>
    <w:p w14:paraId="0538F4DE"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izjašnjavanje o kvaliteti nastave i nastavnika najmanje jednom godišnje u sklopu provedbe unutarnjeg sustava osiguravanja kvalitete</w:t>
      </w:r>
    </w:p>
    <w:p w14:paraId="75169394" w14:textId="734E7C93"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pritužbu na povrede prava propisanih Zakonom </w:t>
      </w:r>
      <w:r w:rsidR="00901C43" w:rsidRPr="00AE7A69">
        <w:rPr>
          <w:rFonts w:ascii="Calibri" w:hAnsi="Calibri" w:cs="Calibri"/>
          <w:color w:val="231F20"/>
          <w:sz w:val="22"/>
          <w:szCs w:val="22"/>
        </w:rPr>
        <w:t xml:space="preserve">ovim </w:t>
      </w:r>
      <w:r w:rsidR="00901C43">
        <w:rPr>
          <w:rFonts w:ascii="Calibri" w:hAnsi="Calibri" w:cs="Calibri"/>
          <w:color w:val="231F20"/>
          <w:sz w:val="22"/>
          <w:szCs w:val="22"/>
        </w:rPr>
        <w:t xml:space="preserve">Statutom </w:t>
      </w:r>
      <w:r w:rsidRPr="00AE7A69">
        <w:rPr>
          <w:rFonts w:ascii="Calibri" w:hAnsi="Calibri" w:cs="Calibri"/>
          <w:color w:val="231F20"/>
          <w:sz w:val="22"/>
          <w:szCs w:val="22"/>
        </w:rPr>
        <w:t>i općim akt</w:t>
      </w:r>
      <w:r w:rsidR="00A47D24" w:rsidRPr="00AE7A69">
        <w:rPr>
          <w:rFonts w:ascii="Calibri" w:hAnsi="Calibri" w:cs="Calibri"/>
          <w:color w:val="231F20"/>
          <w:sz w:val="22"/>
          <w:szCs w:val="22"/>
        </w:rPr>
        <w:t>ima Veleučilišta</w:t>
      </w:r>
    </w:p>
    <w:p w14:paraId="7E289809" w14:textId="77777777" w:rsidR="00302B8D" w:rsidRPr="00AE7A69" w:rsidRDefault="00302B8D" w:rsidP="00647210">
      <w:pPr>
        <w:pStyle w:val="box472415"/>
        <w:numPr>
          <w:ilvl w:val="0"/>
          <w:numId w:val="28"/>
        </w:numPr>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druga prava propisana </w:t>
      </w:r>
      <w:r w:rsidR="00A47D24" w:rsidRPr="00AE7A69">
        <w:rPr>
          <w:rFonts w:ascii="Calibri" w:hAnsi="Calibri" w:cs="Calibri"/>
          <w:color w:val="231F20"/>
          <w:sz w:val="22"/>
          <w:szCs w:val="22"/>
        </w:rPr>
        <w:t>Z</w:t>
      </w:r>
      <w:r w:rsidRPr="00AE7A69">
        <w:rPr>
          <w:rFonts w:ascii="Calibri" w:hAnsi="Calibri" w:cs="Calibri"/>
          <w:color w:val="231F20"/>
          <w:sz w:val="22"/>
          <w:szCs w:val="22"/>
        </w:rPr>
        <w:t xml:space="preserve">akonom, </w:t>
      </w:r>
      <w:r w:rsidR="00A47D24" w:rsidRPr="00AE7A69">
        <w:rPr>
          <w:rFonts w:ascii="Calibri" w:hAnsi="Calibri" w:cs="Calibri"/>
          <w:color w:val="231F20"/>
          <w:sz w:val="22"/>
          <w:szCs w:val="22"/>
        </w:rPr>
        <w:t>ovim Statutom i drugim općim aktima</w:t>
      </w:r>
      <w:r w:rsidRPr="00AE7A69">
        <w:rPr>
          <w:rFonts w:ascii="Calibri" w:hAnsi="Calibri" w:cs="Calibri"/>
          <w:color w:val="231F20"/>
          <w:sz w:val="22"/>
          <w:szCs w:val="22"/>
        </w:rPr>
        <w:t xml:space="preserve"> </w:t>
      </w:r>
      <w:r w:rsidR="00A47D24" w:rsidRPr="00AE7A69">
        <w:rPr>
          <w:rFonts w:ascii="Calibri" w:hAnsi="Calibri" w:cs="Calibri"/>
          <w:color w:val="231F20"/>
          <w:sz w:val="22"/>
          <w:szCs w:val="22"/>
        </w:rPr>
        <w:t>Vele</w:t>
      </w:r>
      <w:r w:rsidRPr="00AE7A69">
        <w:rPr>
          <w:rFonts w:ascii="Calibri" w:hAnsi="Calibri" w:cs="Calibri"/>
          <w:color w:val="231F20"/>
          <w:sz w:val="22"/>
          <w:szCs w:val="22"/>
        </w:rPr>
        <w:t>učilišta.</w:t>
      </w:r>
    </w:p>
    <w:p w14:paraId="765D9A76" w14:textId="77777777" w:rsidR="00A47D24" w:rsidRDefault="00A47D24" w:rsidP="00A47D24">
      <w:pPr>
        <w:pStyle w:val="box472415"/>
        <w:shd w:val="clear" w:color="auto" w:fill="FFFFFF"/>
        <w:spacing w:before="0" w:beforeAutospacing="0" w:after="48" w:afterAutospacing="0"/>
        <w:textAlignment w:val="baseline"/>
        <w:rPr>
          <w:color w:val="231F20"/>
        </w:rPr>
      </w:pPr>
    </w:p>
    <w:p w14:paraId="7FFB912E" w14:textId="77777777" w:rsidR="00302B8D" w:rsidRPr="00AE7A69" w:rsidRDefault="00302B8D"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Student ima obvezu pravodobno izvršavati nastavne i druge obveze na </w:t>
      </w:r>
      <w:r w:rsidR="00A47D24" w:rsidRPr="00AE7A69">
        <w:rPr>
          <w:rFonts w:ascii="Calibri" w:hAnsi="Calibri" w:cs="Calibri"/>
          <w:color w:val="231F20"/>
          <w:sz w:val="22"/>
          <w:szCs w:val="22"/>
        </w:rPr>
        <w:t>Veleučilištu</w:t>
      </w:r>
      <w:r w:rsidRPr="00AE7A69">
        <w:rPr>
          <w:rFonts w:ascii="Calibri" w:hAnsi="Calibri" w:cs="Calibri"/>
          <w:color w:val="231F20"/>
          <w:sz w:val="22"/>
          <w:szCs w:val="22"/>
        </w:rPr>
        <w:t xml:space="preserve"> te poštovati opće akte </w:t>
      </w:r>
      <w:r w:rsidR="00672440" w:rsidRPr="00AE7A69">
        <w:rPr>
          <w:rFonts w:ascii="Calibri" w:hAnsi="Calibri" w:cs="Calibri"/>
          <w:color w:val="231F20"/>
          <w:sz w:val="22"/>
          <w:szCs w:val="22"/>
        </w:rPr>
        <w:t>Veleučilišta</w:t>
      </w:r>
      <w:r w:rsidRPr="00AE7A69">
        <w:rPr>
          <w:rFonts w:ascii="Calibri" w:hAnsi="Calibri" w:cs="Calibri"/>
          <w:color w:val="231F20"/>
          <w:sz w:val="22"/>
          <w:szCs w:val="22"/>
        </w:rPr>
        <w:t>.</w:t>
      </w:r>
    </w:p>
    <w:p w14:paraId="70FD9CB3" w14:textId="77777777" w:rsidR="00AC4F88" w:rsidRPr="00AE7A69" w:rsidRDefault="00AC4F88"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C717D22" w14:textId="77777777" w:rsidR="00AC4F88" w:rsidRPr="00AE7A69" w:rsidRDefault="00AC4F88"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stječe pravo upisa u višu godinu studija ako je ispunio sve obveze utvrđene studijskim programom</w:t>
      </w:r>
      <w:r w:rsidR="00546B0B" w:rsidRPr="00AE7A69">
        <w:rPr>
          <w:rFonts w:ascii="Calibri" w:hAnsi="Calibri" w:cs="Calibri"/>
          <w:color w:val="231F20"/>
          <w:sz w:val="22"/>
          <w:szCs w:val="22"/>
        </w:rPr>
        <w:t xml:space="preserve"> i drugim općim aktima Veleučilišta.</w:t>
      </w:r>
    </w:p>
    <w:p w14:paraId="38DA4FCD" w14:textId="77777777" w:rsidR="00AC4F88" w:rsidRPr="00AE7A69" w:rsidRDefault="00AC4F88"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A344C22" w14:textId="5C54FBE5" w:rsidR="00AC4F88" w:rsidRPr="00AE7A69" w:rsidRDefault="00AC4F88" w:rsidP="00AC4F88">
      <w:pPr>
        <w:widowControl w:val="0"/>
        <w:tabs>
          <w:tab w:val="left" w:pos="477"/>
        </w:tabs>
        <w:spacing w:after="0"/>
        <w:ind w:right="117"/>
        <w:jc w:val="both"/>
        <w:rPr>
          <w:rFonts w:cs="Calibri"/>
          <w:strike/>
          <w:szCs w:val="22"/>
          <w:lang w:val="en-US"/>
        </w:rPr>
      </w:pPr>
      <w:proofErr w:type="spellStart"/>
      <w:r w:rsidRPr="00AE7A69">
        <w:rPr>
          <w:rFonts w:cs="Calibri"/>
          <w:szCs w:val="22"/>
          <w:lang w:val="en-US"/>
        </w:rPr>
        <w:t>Redoviti</w:t>
      </w:r>
      <w:proofErr w:type="spellEnd"/>
      <w:r w:rsidRPr="00AE7A69">
        <w:rPr>
          <w:rFonts w:cs="Calibri"/>
          <w:szCs w:val="22"/>
          <w:lang w:val="en-US"/>
        </w:rPr>
        <w:t xml:space="preserve"> student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ponovno</w:t>
      </w:r>
      <w:proofErr w:type="spellEnd"/>
      <w:r w:rsidRPr="00AE7A69">
        <w:rPr>
          <w:rFonts w:cs="Calibri"/>
          <w:szCs w:val="22"/>
          <w:lang w:val="en-US"/>
        </w:rPr>
        <w:t xml:space="preserve"> </w:t>
      </w:r>
      <w:proofErr w:type="spellStart"/>
      <w:r w:rsidRPr="00AE7A69">
        <w:rPr>
          <w:rFonts w:cs="Calibri"/>
          <w:szCs w:val="22"/>
          <w:lang w:val="en-US"/>
        </w:rPr>
        <w:t>upisati</w:t>
      </w:r>
      <w:proofErr w:type="spellEnd"/>
      <w:r w:rsidRPr="00AE7A69">
        <w:rPr>
          <w:rFonts w:cs="Calibri"/>
          <w:szCs w:val="22"/>
          <w:lang w:val="en-US"/>
        </w:rPr>
        <w:t xml:space="preserve"> </w:t>
      </w:r>
      <w:proofErr w:type="spellStart"/>
      <w:r w:rsidRPr="00AE7A69">
        <w:rPr>
          <w:rFonts w:cs="Calibri"/>
          <w:szCs w:val="22"/>
          <w:lang w:val="en-US"/>
        </w:rPr>
        <w:t>istu</w:t>
      </w:r>
      <w:proofErr w:type="spellEnd"/>
      <w:r w:rsidRPr="00AE7A69">
        <w:rPr>
          <w:rFonts w:cs="Calibri"/>
          <w:szCs w:val="22"/>
          <w:lang w:val="en-US"/>
        </w:rPr>
        <w:t xml:space="preserve"> </w:t>
      </w:r>
      <w:proofErr w:type="spellStart"/>
      <w:r w:rsidRPr="00AE7A69">
        <w:rPr>
          <w:rFonts w:cs="Calibri"/>
          <w:szCs w:val="22"/>
          <w:lang w:val="en-US"/>
        </w:rPr>
        <w:t>godinu</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w:t>
      </w:r>
      <w:proofErr w:type="spellStart"/>
      <w:r w:rsidRPr="00AE7A69">
        <w:rPr>
          <w:rFonts w:cs="Calibri"/>
          <w:szCs w:val="22"/>
          <w:lang w:val="en-US"/>
        </w:rPr>
        <w:t>samo</w:t>
      </w:r>
      <w:proofErr w:type="spellEnd"/>
      <w:r w:rsidRPr="00AE7A69">
        <w:rPr>
          <w:rFonts w:cs="Calibri"/>
          <w:szCs w:val="22"/>
          <w:lang w:val="en-US"/>
        </w:rPr>
        <w:t xml:space="preserve"> </w:t>
      </w:r>
      <w:proofErr w:type="spellStart"/>
      <w:r w:rsidRPr="00AE7A69">
        <w:rPr>
          <w:rFonts w:cs="Calibri"/>
          <w:szCs w:val="22"/>
          <w:lang w:val="en-US"/>
        </w:rPr>
        <w:t>jedanput</w:t>
      </w:r>
      <w:proofErr w:type="spellEnd"/>
      <w:r w:rsidR="007F6BB5">
        <w:rPr>
          <w:rFonts w:cs="Calibri"/>
          <w:szCs w:val="22"/>
          <w:lang w:val="en-US"/>
        </w:rPr>
        <w:t>,</w:t>
      </w:r>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to </w:t>
      </w:r>
      <w:proofErr w:type="spellStart"/>
      <w:r w:rsidRPr="00AE7A69">
        <w:rPr>
          <w:rFonts w:cs="Calibri"/>
          <w:szCs w:val="22"/>
          <w:lang w:val="en-US"/>
        </w:rPr>
        <w:t>ako</w:t>
      </w:r>
      <w:proofErr w:type="spellEnd"/>
      <w:r w:rsidRPr="00AE7A69">
        <w:rPr>
          <w:rFonts w:cs="Calibri"/>
          <w:szCs w:val="22"/>
          <w:lang w:val="en-US"/>
        </w:rPr>
        <w:t xml:space="preserve"> je </w:t>
      </w:r>
      <w:proofErr w:type="spellStart"/>
      <w:r w:rsidRPr="00AE7A69">
        <w:rPr>
          <w:rFonts w:cs="Calibri"/>
          <w:szCs w:val="22"/>
          <w:lang w:val="en-US"/>
        </w:rPr>
        <w:t>ostvario</w:t>
      </w:r>
      <w:proofErr w:type="spellEnd"/>
      <w:r w:rsidRPr="00AE7A69">
        <w:rPr>
          <w:rFonts w:cs="Calibri"/>
          <w:szCs w:val="22"/>
          <w:lang w:val="en-US"/>
        </w:rPr>
        <w:t xml:space="preserve"> </w:t>
      </w:r>
      <w:proofErr w:type="spellStart"/>
      <w:r w:rsidRPr="00AE7A69">
        <w:rPr>
          <w:rFonts w:cs="Calibri"/>
          <w:szCs w:val="22"/>
          <w:lang w:val="en-US"/>
        </w:rPr>
        <w:t>odgovarajući</w:t>
      </w:r>
      <w:proofErr w:type="spellEnd"/>
      <w:r w:rsidRPr="00AE7A69">
        <w:rPr>
          <w:rFonts w:cs="Calibri"/>
          <w:szCs w:val="22"/>
          <w:lang w:val="en-US"/>
        </w:rPr>
        <w:t xml:space="preserve"> </w:t>
      </w:r>
      <w:proofErr w:type="spellStart"/>
      <w:r w:rsidRPr="00AE7A69">
        <w:rPr>
          <w:rFonts w:cs="Calibri"/>
          <w:szCs w:val="22"/>
          <w:lang w:val="en-US"/>
        </w:rPr>
        <w:lastRenderedPageBreak/>
        <w:t>broj</w:t>
      </w:r>
      <w:proofErr w:type="spellEnd"/>
      <w:r w:rsidRPr="00AE7A69">
        <w:rPr>
          <w:rFonts w:cs="Calibri"/>
          <w:szCs w:val="22"/>
          <w:lang w:val="en-US"/>
        </w:rPr>
        <w:t xml:space="preserve"> ECTS </w:t>
      </w:r>
      <w:proofErr w:type="spellStart"/>
      <w:r w:rsidRPr="00AE7A69">
        <w:rPr>
          <w:rFonts w:cs="Calibri"/>
          <w:szCs w:val="22"/>
          <w:lang w:val="en-US"/>
        </w:rPr>
        <w:t>bodova</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w:t>
      </w:r>
      <w:proofErr w:type="spellStart"/>
      <w:r w:rsidRPr="00AE7A69">
        <w:rPr>
          <w:rFonts w:cs="Calibri"/>
          <w:szCs w:val="22"/>
          <w:lang w:val="en-US"/>
        </w:rPr>
        <w:t>sa</w:t>
      </w:r>
      <w:proofErr w:type="spellEnd"/>
      <w:r w:rsidRPr="00AE7A69">
        <w:rPr>
          <w:rFonts w:cs="Calibri"/>
          <w:szCs w:val="22"/>
          <w:lang w:val="en-US"/>
        </w:rPr>
        <w:t xml:space="preserve"> </w:t>
      </w:r>
      <w:proofErr w:type="spellStart"/>
      <w:r w:rsidRPr="00AE7A69">
        <w:rPr>
          <w:rFonts w:cs="Calibri"/>
          <w:szCs w:val="22"/>
          <w:lang w:val="en-US"/>
        </w:rPr>
        <w:t>studijskim</w:t>
      </w:r>
      <w:proofErr w:type="spellEnd"/>
      <w:r w:rsidRPr="00AE7A69">
        <w:rPr>
          <w:rFonts w:cs="Calibri"/>
          <w:szCs w:val="22"/>
          <w:lang w:val="en-US"/>
        </w:rPr>
        <w:t xml:space="preserve"> </w:t>
      </w:r>
      <w:proofErr w:type="spellStart"/>
      <w:r w:rsidRPr="00AE7A69">
        <w:rPr>
          <w:rFonts w:cs="Calibri"/>
          <w:szCs w:val="22"/>
          <w:lang w:val="en-US"/>
        </w:rPr>
        <w:t>programom</w:t>
      </w:r>
      <w:proofErr w:type="spellEnd"/>
      <w:r w:rsidR="006C0A60" w:rsidRPr="00AE7A69">
        <w:rPr>
          <w:rFonts w:cs="Calibri"/>
          <w:szCs w:val="22"/>
          <w:lang w:val="en-US"/>
        </w:rPr>
        <w:t>.</w:t>
      </w:r>
      <w:r w:rsidRPr="00AE7A69">
        <w:rPr>
          <w:rFonts w:cs="Calibri"/>
          <w:szCs w:val="22"/>
          <w:lang w:val="en-US"/>
        </w:rPr>
        <w:t xml:space="preserve"> </w:t>
      </w:r>
    </w:p>
    <w:p w14:paraId="335973F7" w14:textId="77777777" w:rsidR="00AC4F88" w:rsidRDefault="00AC4F88" w:rsidP="00AC4F88">
      <w:pPr>
        <w:widowControl w:val="0"/>
        <w:tabs>
          <w:tab w:val="left" w:pos="477"/>
        </w:tabs>
        <w:spacing w:after="0"/>
        <w:ind w:right="119"/>
        <w:jc w:val="both"/>
        <w:rPr>
          <w:rFonts w:ascii="Times New Roman" w:hAnsi="Times New Roman"/>
          <w:sz w:val="24"/>
          <w:lang w:val="en-US"/>
        </w:rPr>
      </w:pPr>
    </w:p>
    <w:p w14:paraId="09C2ACBE" w14:textId="77777777" w:rsidR="00AC4F88" w:rsidRPr="00AE7A69" w:rsidRDefault="00AC4F88" w:rsidP="00AC4F88">
      <w:pPr>
        <w:widowControl w:val="0"/>
        <w:tabs>
          <w:tab w:val="left" w:pos="477"/>
        </w:tabs>
        <w:spacing w:after="0"/>
        <w:ind w:right="119"/>
        <w:jc w:val="both"/>
        <w:rPr>
          <w:rFonts w:cs="Calibri"/>
          <w:szCs w:val="22"/>
          <w:lang w:val="en-US"/>
        </w:rPr>
      </w:pPr>
      <w:proofErr w:type="spellStart"/>
      <w:r w:rsidRPr="00AE7A69">
        <w:rPr>
          <w:rFonts w:cs="Calibri"/>
          <w:szCs w:val="22"/>
          <w:lang w:val="en-US"/>
        </w:rPr>
        <w:t>Ako</w:t>
      </w:r>
      <w:proofErr w:type="spellEnd"/>
      <w:r w:rsidRPr="00AE7A69">
        <w:rPr>
          <w:rFonts w:cs="Calibri"/>
          <w:szCs w:val="22"/>
          <w:lang w:val="en-US"/>
        </w:rPr>
        <w:t xml:space="preserve"> student ne </w:t>
      </w:r>
      <w:proofErr w:type="spellStart"/>
      <w:r w:rsidRPr="00AE7A69">
        <w:rPr>
          <w:rFonts w:cs="Calibri"/>
          <w:szCs w:val="22"/>
          <w:lang w:val="en-US"/>
        </w:rPr>
        <w:t>ispuni</w:t>
      </w:r>
      <w:proofErr w:type="spellEnd"/>
      <w:r w:rsidRPr="00AE7A69">
        <w:rPr>
          <w:rFonts w:cs="Calibri"/>
          <w:szCs w:val="22"/>
          <w:lang w:val="en-US"/>
        </w:rPr>
        <w:t xml:space="preserve"> </w:t>
      </w:r>
      <w:proofErr w:type="spellStart"/>
      <w:r w:rsidRPr="00AE7A69">
        <w:rPr>
          <w:rFonts w:cs="Calibri"/>
          <w:szCs w:val="22"/>
          <w:lang w:val="en-US"/>
        </w:rPr>
        <w:t>uvjete</w:t>
      </w:r>
      <w:proofErr w:type="spellEnd"/>
      <w:r w:rsidRPr="00AE7A69">
        <w:rPr>
          <w:rFonts w:cs="Calibri"/>
          <w:szCs w:val="22"/>
          <w:lang w:val="en-US"/>
        </w:rPr>
        <w:t xml:space="preserve"> </w:t>
      </w:r>
      <w:proofErr w:type="spellStart"/>
      <w:r w:rsidRPr="00AE7A69">
        <w:rPr>
          <w:rFonts w:cs="Calibri"/>
          <w:szCs w:val="22"/>
          <w:lang w:val="en-US"/>
        </w:rPr>
        <w:t>propisane</w:t>
      </w:r>
      <w:proofErr w:type="spellEnd"/>
      <w:r w:rsidRPr="00AE7A69">
        <w:rPr>
          <w:rFonts w:cs="Calibri"/>
          <w:szCs w:val="22"/>
          <w:lang w:val="en-US"/>
        </w:rPr>
        <w:t xml:space="preserve"> </w:t>
      </w:r>
      <w:proofErr w:type="spellStart"/>
      <w:r w:rsidRPr="00AE7A69">
        <w:rPr>
          <w:rFonts w:cs="Calibri"/>
          <w:szCs w:val="22"/>
          <w:lang w:val="en-US"/>
        </w:rPr>
        <w:t>prethodnim</w:t>
      </w:r>
      <w:proofErr w:type="spellEnd"/>
      <w:r w:rsidRPr="00AE7A69">
        <w:rPr>
          <w:rFonts w:cs="Calibri"/>
          <w:szCs w:val="22"/>
          <w:lang w:val="en-US"/>
        </w:rPr>
        <w:t xml:space="preserve"> </w:t>
      </w:r>
      <w:proofErr w:type="spellStart"/>
      <w:r w:rsidRPr="00AE7A69">
        <w:rPr>
          <w:rFonts w:cs="Calibri"/>
          <w:szCs w:val="22"/>
          <w:lang w:val="en-US"/>
        </w:rPr>
        <w:t>stavkom</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proofErr w:type="spellStart"/>
      <w:r w:rsidRPr="00AE7A69">
        <w:rPr>
          <w:rFonts w:cs="Calibri"/>
          <w:szCs w:val="22"/>
          <w:lang w:val="en-US"/>
        </w:rPr>
        <w:t>gubi</w:t>
      </w:r>
      <w:proofErr w:type="spellEnd"/>
      <w:r w:rsidRPr="00AE7A69">
        <w:rPr>
          <w:rFonts w:cs="Calibri"/>
          <w:szCs w:val="22"/>
          <w:lang w:val="en-US"/>
        </w:rPr>
        <w:t xml:space="preserve"> status </w:t>
      </w:r>
      <w:proofErr w:type="spellStart"/>
      <w:r w:rsidRPr="00AE7A69">
        <w:rPr>
          <w:rFonts w:cs="Calibri"/>
          <w:szCs w:val="22"/>
          <w:lang w:val="en-US"/>
        </w:rPr>
        <w:t>redovitog</w:t>
      </w:r>
      <w:proofErr w:type="spellEnd"/>
      <w:r w:rsidRPr="00AE7A69">
        <w:rPr>
          <w:rFonts w:cs="Calibri"/>
          <w:spacing w:val="-5"/>
          <w:szCs w:val="22"/>
          <w:lang w:val="en-US"/>
        </w:rPr>
        <w:t xml:space="preserve"> </w:t>
      </w:r>
      <w:proofErr w:type="spellStart"/>
      <w:r w:rsidRPr="00AE7A69">
        <w:rPr>
          <w:rFonts w:cs="Calibri"/>
          <w:szCs w:val="22"/>
          <w:lang w:val="en-US"/>
        </w:rPr>
        <w:t>studenta</w:t>
      </w:r>
      <w:proofErr w:type="spellEnd"/>
      <w:r w:rsidRPr="00AE7A69">
        <w:rPr>
          <w:rFonts w:cs="Calibri"/>
          <w:szCs w:val="22"/>
          <w:lang w:val="en-US"/>
        </w:rPr>
        <w:t>.</w:t>
      </w:r>
    </w:p>
    <w:p w14:paraId="0C69989E" w14:textId="77777777" w:rsidR="00672440" w:rsidRPr="00AE7A69" w:rsidRDefault="00672440"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A10A397" w14:textId="43505709" w:rsidR="00302B8D" w:rsidRPr="00AE7A69" w:rsidRDefault="00302B8D"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kategorizirani sportaš</w:t>
      </w:r>
      <w:r w:rsidR="007F6BB5">
        <w:rPr>
          <w:rFonts w:ascii="Calibri" w:hAnsi="Calibri" w:cs="Calibri"/>
          <w:color w:val="231F20"/>
          <w:sz w:val="22"/>
          <w:szCs w:val="22"/>
        </w:rPr>
        <w:t>,</w:t>
      </w:r>
      <w:r w:rsidRPr="00AE7A69">
        <w:rPr>
          <w:rFonts w:ascii="Calibri" w:hAnsi="Calibri" w:cs="Calibri"/>
          <w:color w:val="231F20"/>
          <w:sz w:val="22"/>
          <w:szCs w:val="22"/>
        </w:rPr>
        <w:t xml:space="preserve"> odnosno vrhunski umjetnik koji studira u redovitom statusu, u skladu s</w:t>
      </w:r>
      <w:r w:rsidR="006C0A60" w:rsidRPr="00AE7A69">
        <w:rPr>
          <w:rFonts w:ascii="Calibri" w:hAnsi="Calibri" w:cs="Calibri"/>
          <w:color w:val="231F20"/>
          <w:sz w:val="22"/>
          <w:szCs w:val="22"/>
        </w:rPr>
        <w:t>a Zakonom,</w:t>
      </w:r>
      <w:r w:rsidRPr="00AE7A69">
        <w:rPr>
          <w:rFonts w:ascii="Calibri" w:hAnsi="Calibri" w:cs="Calibri"/>
          <w:color w:val="231F20"/>
          <w:sz w:val="22"/>
          <w:szCs w:val="22"/>
        </w:rPr>
        <w:t xml:space="preserve"> može studirati prema prilagođenim uvjetima pohađanja studija.</w:t>
      </w:r>
    </w:p>
    <w:p w14:paraId="7B60A88D" w14:textId="77777777" w:rsidR="00672440" w:rsidRPr="00AE7A69" w:rsidRDefault="00672440"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62F1B1D" w14:textId="77777777" w:rsidR="00302B8D" w:rsidRPr="00AE7A69" w:rsidRDefault="00302B8D"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Student s invaliditetom, u skladu s općim aktom </w:t>
      </w:r>
      <w:r w:rsidR="00672440" w:rsidRPr="00AE7A69">
        <w:rPr>
          <w:rFonts w:ascii="Calibri" w:hAnsi="Calibri" w:cs="Calibri"/>
          <w:color w:val="231F20"/>
          <w:sz w:val="22"/>
          <w:szCs w:val="22"/>
        </w:rPr>
        <w:t>Vele</w:t>
      </w:r>
      <w:r w:rsidRPr="00AE7A69">
        <w:rPr>
          <w:rFonts w:ascii="Calibri" w:hAnsi="Calibri" w:cs="Calibri"/>
          <w:color w:val="231F20"/>
          <w:sz w:val="22"/>
          <w:szCs w:val="22"/>
        </w:rPr>
        <w:t>učilišta, može studirati prema prilagođenim uvjetima pohađanja studija.</w:t>
      </w:r>
    </w:p>
    <w:p w14:paraId="183004F9" w14:textId="77777777" w:rsidR="00672440" w:rsidRPr="00AE7A69" w:rsidRDefault="00672440"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053B8B58" w14:textId="77777777" w:rsidR="00302B8D" w:rsidRPr="00AE7A69" w:rsidRDefault="00302B8D" w:rsidP="003534F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u redovitom statusu ima pravo najviše jednom ponavljati svaku studijsku godinu.</w:t>
      </w:r>
    </w:p>
    <w:p w14:paraId="585D5C00" w14:textId="77777777" w:rsidR="00672440" w:rsidRPr="00AE7A69" w:rsidRDefault="00672440" w:rsidP="003534F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09F4C36" w14:textId="77777777" w:rsidR="00302B8D" w:rsidRPr="00AE7A69" w:rsidRDefault="00672440" w:rsidP="003534F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w:t>
      </w:r>
      <w:r w:rsidR="00302B8D" w:rsidRPr="00AE7A69">
        <w:rPr>
          <w:rFonts w:ascii="Calibri" w:hAnsi="Calibri" w:cs="Calibri"/>
          <w:color w:val="231F20"/>
          <w:sz w:val="22"/>
          <w:szCs w:val="22"/>
        </w:rPr>
        <w:t>tudent je obvezan završiti studij najkasnije u roku koji je dvostruko dulji od trajanja studija.</w:t>
      </w:r>
    </w:p>
    <w:p w14:paraId="4A3B6FC9" w14:textId="77777777" w:rsidR="003534F0" w:rsidRPr="00AE7A69" w:rsidRDefault="003534F0" w:rsidP="003534F0">
      <w:pPr>
        <w:widowControl w:val="0"/>
        <w:spacing w:after="0"/>
        <w:jc w:val="both"/>
        <w:rPr>
          <w:rFonts w:cs="Calibri"/>
          <w:b/>
          <w:szCs w:val="22"/>
          <w:lang w:val="en-US"/>
        </w:rPr>
      </w:pPr>
    </w:p>
    <w:p w14:paraId="653C4663" w14:textId="77777777" w:rsidR="003534F0" w:rsidRPr="00AE7A69" w:rsidRDefault="003534F0" w:rsidP="003534F0">
      <w:pPr>
        <w:widowControl w:val="0"/>
        <w:spacing w:after="0"/>
        <w:ind w:right="114"/>
        <w:jc w:val="both"/>
        <w:rPr>
          <w:rFonts w:cs="Calibri"/>
          <w:szCs w:val="22"/>
          <w:lang w:val="en-US"/>
        </w:rPr>
      </w:pPr>
      <w:proofErr w:type="spellStart"/>
      <w:r w:rsidRPr="00AE7A69">
        <w:rPr>
          <w:rFonts w:cs="Calibri"/>
          <w:szCs w:val="22"/>
          <w:lang w:val="en-US"/>
        </w:rPr>
        <w:t>Osobi</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je </w:t>
      </w:r>
      <w:proofErr w:type="spellStart"/>
      <w:r w:rsidRPr="00AE7A69">
        <w:rPr>
          <w:rFonts w:cs="Calibri"/>
          <w:szCs w:val="22"/>
          <w:lang w:val="en-US"/>
        </w:rPr>
        <w:t>izgubila</w:t>
      </w:r>
      <w:proofErr w:type="spellEnd"/>
      <w:r w:rsidRPr="00AE7A69">
        <w:rPr>
          <w:rFonts w:cs="Calibri"/>
          <w:szCs w:val="22"/>
          <w:lang w:val="en-US"/>
        </w:rPr>
        <w:t xml:space="preserve"> status </w:t>
      </w:r>
      <w:proofErr w:type="spellStart"/>
      <w:r w:rsidRPr="00AE7A69">
        <w:rPr>
          <w:rFonts w:cs="Calibri"/>
          <w:szCs w:val="22"/>
          <w:lang w:val="en-US"/>
        </w:rPr>
        <w:t>redovitog</w:t>
      </w:r>
      <w:proofErr w:type="spellEnd"/>
      <w:r w:rsidRPr="00AE7A69">
        <w:rPr>
          <w:rFonts w:cs="Calibri"/>
          <w:szCs w:val="22"/>
          <w:lang w:val="en-US"/>
        </w:rPr>
        <w:t xml:space="preserve"> </w:t>
      </w:r>
      <w:proofErr w:type="spellStart"/>
      <w:r w:rsidRPr="00AE7A69">
        <w:rPr>
          <w:rFonts w:cs="Calibri"/>
          <w:szCs w:val="22"/>
          <w:lang w:val="en-US"/>
        </w:rPr>
        <w:t>studenta</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se </w:t>
      </w:r>
      <w:proofErr w:type="spellStart"/>
      <w:r w:rsidRPr="00AE7A69">
        <w:rPr>
          <w:rFonts w:cs="Calibri"/>
          <w:szCs w:val="22"/>
          <w:lang w:val="en-US"/>
        </w:rPr>
        <w:t>odobriti</w:t>
      </w:r>
      <w:proofErr w:type="spellEnd"/>
      <w:r w:rsidRPr="00AE7A69">
        <w:rPr>
          <w:rFonts w:cs="Calibri"/>
          <w:szCs w:val="22"/>
          <w:lang w:val="en-US"/>
        </w:rPr>
        <w:t xml:space="preserve"> </w:t>
      </w:r>
      <w:proofErr w:type="spellStart"/>
      <w:r w:rsidRPr="00AE7A69">
        <w:rPr>
          <w:rFonts w:cs="Calibri"/>
          <w:szCs w:val="22"/>
          <w:lang w:val="en-US"/>
        </w:rPr>
        <w:t>dovršenje</w:t>
      </w:r>
      <w:proofErr w:type="spellEnd"/>
      <w:r w:rsidRPr="00AE7A69">
        <w:rPr>
          <w:rFonts w:cs="Calibri"/>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 xml:space="preserve"> u </w:t>
      </w:r>
      <w:proofErr w:type="spellStart"/>
      <w:r w:rsidRPr="00AE7A69">
        <w:rPr>
          <w:rFonts w:cs="Calibri"/>
          <w:szCs w:val="22"/>
          <w:lang w:val="en-US"/>
        </w:rPr>
        <w:t>statusu</w:t>
      </w:r>
      <w:proofErr w:type="spellEnd"/>
      <w:r w:rsidRPr="00AE7A69">
        <w:rPr>
          <w:rFonts w:cs="Calibri"/>
          <w:szCs w:val="22"/>
          <w:lang w:val="en-US"/>
        </w:rPr>
        <w:t xml:space="preserve"> </w:t>
      </w:r>
      <w:proofErr w:type="spellStart"/>
      <w:r w:rsidRPr="00AE7A69">
        <w:rPr>
          <w:rFonts w:cs="Calibri"/>
          <w:szCs w:val="22"/>
          <w:lang w:val="en-US"/>
        </w:rPr>
        <w:t>izvanrednog</w:t>
      </w:r>
      <w:proofErr w:type="spellEnd"/>
      <w:r w:rsidRPr="00AE7A69">
        <w:rPr>
          <w:rFonts w:cs="Calibri"/>
          <w:szCs w:val="22"/>
          <w:lang w:val="en-US"/>
        </w:rPr>
        <w:t xml:space="preserve"> </w:t>
      </w:r>
      <w:proofErr w:type="spellStart"/>
      <w:r w:rsidRPr="00AE7A69">
        <w:rPr>
          <w:rFonts w:cs="Calibri"/>
          <w:szCs w:val="22"/>
          <w:lang w:val="en-US"/>
        </w:rPr>
        <w:t>studenta</w:t>
      </w:r>
      <w:proofErr w:type="spellEnd"/>
      <w:r w:rsidRPr="00AE7A69">
        <w:rPr>
          <w:rFonts w:cs="Calibri"/>
          <w:szCs w:val="22"/>
          <w:lang w:val="en-US"/>
        </w:rPr>
        <w:t>.</w:t>
      </w:r>
    </w:p>
    <w:p w14:paraId="54653209" w14:textId="77777777" w:rsidR="00672440" w:rsidRPr="00AE7A69" w:rsidRDefault="00672440" w:rsidP="003534F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93D5697" w14:textId="77777777" w:rsidR="00302B8D" w:rsidRPr="00AE7A69" w:rsidRDefault="00546B0B" w:rsidP="003534F0">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Vijeće </w:t>
      </w:r>
      <w:r w:rsidR="00672440" w:rsidRPr="00AE7A69">
        <w:rPr>
          <w:rFonts w:ascii="Calibri" w:hAnsi="Calibri" w:cs="Calibri"/>
          <w:color w:val="231F20"/>
          <w:sz w:val="22"/>
          <w:szCs w:val="22"/>
        </w:rPr>
        <w:t>Veleučilišt</w:t>
      </w:r>
      <w:r w:rsidRPr="00AE7A69">
        <w:rPr>
          <w:rFonts w:ascii="Calibri" w:hAnsi="Calibri" w:cs="Calibri"/>
          <w:color w:val="231F20"/>
          <w:sz w:val="22"/>
          <w:szCs w:val="22"/>
        </w:rPr>
        <w:t>a</w:t>
      </w:r>
      <w:r w:rsidR="00672440" w:rsidRPr="00AE7A69">
        <w:rPr>
          <w:rFonts w:ascii="Calibri" w:hAnsi="Calibri" w:cs="Calibri"/>
          <w:color w:val="231F20"/>
          <w:sz w:val="22"/>
          <w:szCs w:val="22"/>
        </w:rPr>
        <w:t xml:space="preserve"> općim aktom propisuje stegovnu odgovornost i način postupanja </w:t>
      </w:r>
      <w:r w:rsidR="00302B8D" w:rsidRPr="00AE7A69">
        <w:rPr>
          <w:rFonts w:ascii="Calibri" w:hAnsi="Calibri" w:cs="Calibri"/>
          <w:color w:val="231F20"/>
          <w:sz w:val="22"/>
          <w:szCs w:val="22"/>
        </w:rPr>
        <w:t>o stegovnoj odgovornosti studenata.</w:t>
      </w:r>
    </w:p>
    <w:p w14:paraId="512FB818" w14:textId="77777777" w:rsidR="00546B0B" w:rsidRPr="00AE7A69" w:rsidRDefault="00546B0B" w:rsidP="00672440">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EB6575F" w14:textId="77777777" w:rsidR="004310C3" w:rsidRPr="004310C3" w:rsidRDefault="004310C3" w:rsidP="004310C3">
      <w:pPr>
        <w:keepNext/>
        <w:spacing w:after="0"/>
        <w:outlineLvl w:val="1"/>
        <w:rPr>
          <w:rFonts w:cs="Arial"/>
          <w:b/>
          <w:bCs/>
          <w:iCs/>
          <w:szCs w:val="22"/>
          <w:lang w:eastAsia="sl-SI"/>
        </w:rPr>
      </w:pPr>
      <w:bookmarkStart w:id="165" w:name="_Toc121304273"/>
      <w:r w:rsidRPr="004310C3">
        <w:rPr>
          <w:rFonts w:cs="Arial"/>
          <w:b/>
          <w:bCs/>
          <w:iCs/>
          <w:lang w:eastAsia="sl-SI"/>
        </w:rPr>
        <w:t>9.</w:t>
      </w:r>
      <w:r>
        <w:rPr>
          <w:rFonts w:cs="Arial"/>
          <w:b/>
          <w:bCs/>
          <w:iCs/>
          <w:lang w:eastAsia="sl-SI"/>
        </w:rPr>
        <w:t>3</w:t>
      </w:r>
      <w:r w:rsidRPr="004310C3">
        <w:rPr>
          <w:rFonts w:cs="Arial"/>
          <w:b/>
          <w:bCs/>
          <w:iCs/>
          <w:lang w:eastAsia="sl-SI"/>
        </w:rPr>
        <w:t xml:space="preserve"> Prava </w:t>
      </w:r>
      <w:r>
        <w:rPr>
          <w:rFonts w:cs="Arial"/>
          <w:b/>
          <w:bCs/>
          <w:iCs/>
          <w:lang w:eastAsia="sl-SI"/>
        </w:rPr>
        <w:t>iz studentskog standarda</w:t>
      </w:r>
      <w:bookmarkEnd w:id="165"/>
    </w:p>
    <w:p w14:paraId="2442AB82" w14:textId="77777777" w:rsidR="003534F0" w:rsidRPr="003534F0" w:rsidRDefault="003534F0" w:rsidP="003534F0">
      <w:pPr>
        <w:pStyle w:val="Odlomakpopisa"/>
        <w:spacing w:after="0"/>
        <w:ind w:left="360"/>
        <w:rPr>
          <w:b/>
          <w:lang w:eastAsia="sl-SI"/>
        </w:rPr>
      </w:pPr>
    </w:p>
    <w:p w14:paraId="2CBA6575" w14:textId="77777777" w:rsidR="003534F0" w:rsidRPr="00AE7A69" w:rsidRDefault="00A30CED" w:rsidP="003534F0">
      <w:pPr>
        <w:spacing w:after="0" w:line="276" w:lineRule="auto"/>
        <w:ind w:left="360"/>
        <w:contextualSpacing/>
        <w:jc w:val="center"/>
        <w:rPr>
          <w:rFonts w:cs="Calibri"/>
          <w:szCs w:val="22"/>
          <w:lang w:eastAsia="sl-SI" w:bidi="en-GB"/>
        </w:rPr>
      </w:pPr>
      <w:r w:rsidRPr="00AE7A69">
        <w:rPr>
          <w:rFonts w:cs="Calibri"/>
          <w:szCs w:val="22"/>
          <w:lang w:eastAsia="sl-SI" w:bidi="en-GB"/>
        </w:rPr>
        <w:t>81</w:t>
      </w:r>
      <w:r w:rsidR="003534F0" w:rsidRPr="00AE7A69">
        <w:rPr>
          <w:rFonts w:cs="Calibri"/>
          <w:szCs w:val="22"/>
          <w:lang w:eastAsia="sl-SI" w:bidi="en-GB"/>
        </w:rPr>
        <w:t>. članak</w:t>
      </w:r>
    </w:p>
    <w:p w14:paraId="05D2FB12" w14:textId="77777777" w:rsidR="003534F0" w:rsidRDefault="003534F0" w:rsidP="00302B8D">
      <w:pPr>
        <w:pStyle w:val="box472415"/>
        <w:shd w:val="clear" w:color="auto" w:fill="FFFFFF"/>
        <w:spacing w:before="0" w:beforeAutospacing="0" w:after="48" w:afterAutospacing="0"/>
        <w:ind w:firstLine="408"/>
        <w:textAlignment w:val="baseline"/>
        <w:rPr>
          <w:color w:val="231F20"/>
        </w:rPr>
      </w:pPr>
    </w:p>
    <w:p w14:paraId="09F6928C" w14:textId="7C27BBBF" w:rsidR="00302B8D" w:rsidRPr="00AE7A69" w:rsidRDefault="00302B8D"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Student koji studira u redovitom statusu na </w:t>
      </w:r>
      <w:r w:rsidR="003534F0" w:rsidRPr="00AE7A69">
        <w:rPr>
          <w:rFonts w:ascii="Calibri" w:hAnsi="Calibri" w:cs="Calibri"/>
          <w:color w:val="231F20"/>
          <w:sz w:val="22"/>
          <w:szCs w:val="22"/>
        </w:rPr>
        <w:t xml:space="preserve">Veleučilištu </w:t>
      </w:r>
      <w:r w:rsidRPr="00AE7A69">
        <w:rPr>
          <w:rFonts w:ascii="Calibri" w:hAnsi="Calibri" w:cs="Calibri"/>
          <w:color w:val="231F20"/>
          <w:sz w:val="22"/>
          <w:szCs w:val="22"/>
        </w:rPr>
        <w:t>i koji nije u radnom odnosu niti obavlja samostalnu djelatnost obrta ili drugog slobodnog zanimanja, ostvaruje pravo na zdravstveno osiguranje, pravo na subvencionirano stanovanje i prehranu, pravo na obavljanje studentskih poslova u skladu sa zakonom koji uređuje obavljanje studentskih poslova te pravo na državne stipendije i druge novčane potpore.</w:t>
      </w:r>
    </w:p>
    <w:p w14:paraId="5360B064" w14:textId="77777777" w:rsidR="003534F0" w:rsidRPr="00AE7A69" w:rsidRDefault="003534F0"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3F5BDA9F" w14:textId="77777777" w:rsidR="00302B8D" w:rsidRPr="00AE7A69" w:rsidRDefault="00302B8D"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Student koji studira u izvanrednom statusu </w:t>
      </w:r>
      <w:r w:rsidR="003534F0" w:rsidRPr="00AE7A69">
        <w:rPr>
          <w:rFonts w:ascii="Calibri" w:hAnsi="Calibri" w:cs="Calibri"/>
          <w:color w:val="231F20"/>
          <w:sz w:val="22"/>
          <w:szCs w:val="22"/>
        </w:rPr>
        <w:t>na Veleučilištu</w:t>
      </w:r>
      <w:r w:rsidRPr="00AE7A69">
        <w:rPr>
          <w:rFonts w:ascii="Calibri" w:hAnsi="Calibri" w:cs="Calibri"/>
          <w:color w:val="231F20"/>
          <w:sz w:val="22"/>
          <w:szCs w:val="22"/>
        </w:rPr>
        <w:t xml:space="preserve"> i koji nije u radnom odnosu niti obavlja samostalnu djelatnost obrta ili drugog slobodnog zanimanja, ostvaruje pravo na obavljanje studentskih poslova prema zakonu koji uređuje obavljanje studentskih poslova.</w:t>
      </w:r>
    </w:p>
    <w:p w14:paraId="41DEEDFD" w14:textId="77777777" w:rsidR="003534F0" w:rsidRPr="00AE7A69" w:rsidRDefault="003534F0"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205CCFCA" w14:textId="77777777" w:rsidR="00F933DD" w:rsidRPr="00AE7A69" w:rsidRDefault="00302B8D"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Student s utvrđenim stupnjem invaliditeta koji studira u redovitom statusu ostvaruje posebna prava iz studentskog standarda u skladu s </w:t>
      </w:r>
      <w:r w:rsidR="00FE40F4" w:rsidRPr="00AE7A69">
        <w:rPr>
          <w:rFonts w:ascii="Calibri" w:hAnsi="Calibri" w:cs="Calibri"/>
          <w:color w:val="231F20"/>
          <w:sz w:val="22"/>
          <w:szCs w:val="22"/>
        </w:rPr>
        <w:t>Pravilnikom o studiranju studenata ranjivih i podzastupljenih skupina.</w:t>
      </w:r>
      <w:r w:rsidRPr="00AE7A69">
        <w:rPr>
          <w:rFonts w:ascii="Calibri" w:hAnsi="Calibri" w:cs="Calibri"/>
          <w:color w:val="231F20"/>
          <w:sz w:val="22"/>
          <w:szCs w:val="22"/>
        </w:rPr>
        <w:t xml:space="preserve"> </w:t>
      </w:r>
    </w:p>
    <w:p w14:paraId="239C39CC" w14:textId="77777777" w:rsidR="00F933DD" w:rsidRPr="00AE7A69" w:rsidRDefault="00F933DD"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3B62108A" w14:textId="77777777" w:rsidR="00302B8D" w:rsidRPr="00AE7A69" w:rsidRDefault="00302B8D"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s utvrđenom vrstom i stupnjem invaliditeta ostvaruje pravo na prijevoz studenata s invaliditetom.</w:t>
      </w:r>
    </w:p>
    <w:p w14:paraId="3C215846" w14:textId="77777777" w:rsidR="003534F0" w:rsidRPr="00AE7A69" w:rsidRDefault="003534F0" w:rsidP="003534F0">
      <w:pPr>
        <w:pStyle w:val="box472415"/>
        <w:shd w:val="clear" w:color="auto" w:fill="FFFFFF"/>
        <w:spacing w:before="0" w:beforeAutospacing="0" w:after="48" w:afterAutospacing="0"/>
        <w:jc w:val="both"/>
        <w:textAlignment w:val="baseline"/>
        <w:rPr>
          <w:rFonts w:ascii="Calibri" w:hAnsi="Calibri" w:cs="Calibri"/>
          <w:color w:val="231F20"/>
          <w:sz w:val="22"/>
          <w:szCs w:val="22"/>
        </w:rPr>
      </w:pPr>
    </w:p>
    <w:p w14:paraId="66443C9C" w14:textId="77777777" w:rsidR="00302B8D" w:rsidRPr="00AE7A69" w:rsidRDefault="003534F0" w:rsidP="004310C3">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Ako koje pravo iz studentskog standarda ostvaruje neko pravo koje nije propisano ovim Statutom na o</w:t>
      </w:r>
      <w:r w:rsidR="00471831" w:rsidRPr="00AE7A69">
        <w:rPr>
          <w:rFonts w:ascii="Calibri" w:hAnsi="Calibri" w:cs="Calibri"/>
          <w:color w:val="231F20"/>
          <w:sz w:val="22"/>
          <w:szCs w:val="22"/>
        </w:rPr>
        <w:t>stvar</w:t>
      </w:r>
      <w:r w:rsidRPr="00AE7A69">
        <w:rPr>
          <w:rFonts w:ascii="Calibri" w:hAnsi="Calibri" w:cs="Calibri"/>
          <w:color w:val="231F20"/>
          <w:sz w:val="22"/>
          <w:szCs w:val="22"/>
        </w:rPr>
        <w:t>ivanje tog</w:t>
      </w:r>
      <w:r w:rsidR="00302B8D" w:rsidRPr="00AE7A69">
        <w:rPr>
          <w:rFonts w:ascii="Calibri" w:hAnsi="Calibri" w:cs="Calibri"/>
          <w:color w:val="231F20"/>
          <w:sz w:val="22"/>
          <w:szCs w:val="22"/>
        </w:rPr>
        <w:t xml:space="preserve"> prava </w:t>
      </w:r>
      <w:r w:rsidRPr="00AE7A69">
        <w:rPr>
          <w:rFonts w:ascii="Calibri" w:hAnsi="Calibri" w:cs="Calibri"/>
          <w:color w:val="231F20"/>
          <w:sz w:val="22"/>
          <w:szCs w:val="22"/>
        </w:rPr>
        <w:t>primjenjuju se odredbe</w:t>
      </w:r>
      <w:r w:rsidR="00302B8D" w:rsidRPr="00AE7A69">
        <w:rPr>
          <w:rFonts w:ascii="Calibri" w:hAnsi="Calibri" w:cs="Calibri"/>
          <w:color w:val="231F20"/>
          <w:sz w:val="22"/>
          <w:szCs w:val="22"/>
        </w:rPr>
        <w:t xml:space="preserve"> pravilnik</w:t>
      </w:r>
      <w:r w:rsidRPr="00AE7A69">
        <w:rPr>
          <w:rFonts w:ascii="Calibri" w:hAnsi="Calibri" w:cs="Calibri"/>
          <w:color w:val="231F20"/>
          <w:sz w:val="22"/>
          <w:szCs w:val="22"/>
        </w:rPr>
        <w:t>a ko</w:t>
      </w:r>
      <w:r w:rsidR="00471831" w:rsidRPr="00AE7A69">
        <w:rPr>
          <w:rFonts w:ascii="Calibri" w:hAnsi="Calibri" w:cs="Calibri"/>
          <w:color w:val="231F20"/>
          <w:sz w:val="22"/>
          <w:szCs w:val="22"/>
        </w:rPr>
        <w:t>j</w:t>
      </w:r>
      <w:r w:rsidRPr="00AE7A69">
        <w:rPr>
          <w:rFonts w:ascii="Calibri" w:hAnsi="Calibri" w:cs="Calibri"/>
          <w:color w:val="231F20"/>
          <w:sz w:val="22"/>
          <w:szCs w:val="22"/>
        </w:rPr>
        <w:t>i donosi ministar znanosti i obrazovanja.</w:t>
      </w:r>
    </w:p>
    <w:p w14:paraId="62D61BF0" w14:textId="77777777" w:rsidR="00E3350F" w:rsidRPr="00AE7A69" w:rsidRDefault="00E3350F" w:rsidP="004310C3">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AFABC46" w14:textId="77777777" w:rsidR="004310C3" w:rsidRPr="004310C3" w:rsidRDefault="004310C3" w:rsidP="004310C3">
      <w:pPr>
        <w:keepNext/>
        <w:spacing w:after="0"/>
        <w:outlineLvl w:val="1"/>
        <w:rPr>
          <w:rFonts w:cs="Arial"/>
          <w:b/>
          <w:bCs/>
          <w:iCs/>
          <w:szCs w:val="22"/>
          <w:lang w:eastAsia="sl-SI"/>
        </w:rPr>
      </w:pPr>
      <w:bookmarkStart w:id="166" w:name="_Toc121304274"/>
      <w:r w:rsidRPr="004310C3">
        <w:rPr>
          <w:rFonts w:cs="Arial"/>
          <w:b/>
          <w:bCs/>
          <w:iCs/>
          <w:lang w:eastAsia="sl-SI"/>
        </w:rPr>
        <w:t xml:space="preserve">9.4 </w:t>
      </w:r>
      <w:r w:rsidR="00DE11BB">
        <w:rPr>
          <w:rFonts w:cs="Arial"/>
          <w:b/>
          <w:bCs/>
          <w:iCs/>
          <w:lang w:eastAsia="sl-SI"/>
        </w:rPr>
        <w:t>Troškovi</w:t>
      </w:r>
      <w:r w:rsidRPr="004310C3">
        <w:rPr>
          <w:rFonts w:cs="Arial"/>
          <w:b/>
          <w:bCs/>
          <w:iCs/>
          <w:lang w:eastAsia="sl-SI"/>
        </w:rPr>
        <w:t xml:space="preserve"> školarine</w:t>
      </w:r>
      <w:bookmarkEnd w:id="166"/>
    </w:p>
    <w:p w14:paraId="1015AD76" w14:textId="77777777" w:rsidR="00E3350F" w:rsidRPr="00AE7A69" w:rsidRDefault="00E3350F" w:rsidP="00E3350F">
      <w:pPr>
        <w:pStyle w:val="Odlomakpopisa"/>
        <w:spacing w:after="0"/>
        <w:ind w:left="360"/>
        <w:rPr>
          <w:rFonts w:cs="Calibri"/>
          <w:strike/>
          <w:lang w:eastAsia="sl-SI"/>
        </w:rPr>
      </w:pPr>
    </w:p>
    <w:p w14:paraId="2AAC4E27" w14:textId="77777777" w:rsidR="00E3350F" w:rsidRPr="00AE7A69" w:rsidRDefault="00B11F84" w:rsidP="00E3350F">
      <w:pPr>
        <w:pStyle w:val="Odlomakpopisa"/>
        <w:spacing w:after="0"/>
        <w:ind w:left="360"/>
        <w:jc w:val="center"/>
        <w:rPr>
          <w:rFonts w:cs="Calibri"/>
          <w:lang w:eastAsia="sl-SI"/>
        </w:rPr>
      </w:pPr>
      <w:r w:rsidRPr="00AE7A69">
        <w:rPr>
          <w:rFonts w:cs="Calibri"/>
          <w:lang w:eastAsia="sl-SI"/>
        </w:rPr>
        <w:t>8</w:t>
      </w:r>
      <w:r w:rsidR="00A30CED" w:rsidRPr="00AE7A69">
        <w:rPr>
          <w:rFonts w:cs="Calibri"/>
          <w:lang w:eastAsia="sl-SI"/>
        </w:rPr>
        <w:t>2</w:t>
      </w:r>
      <w:r w:rsidR="00E3350F" w:rsidRPr="00AE7A69">
        <w:rPr>
          <w:rFonts w:cs="Calibri"/>
          <w:lang w:eastAsia="sl-SI"/>
        </w:rPr>
        <w:t>. članak</w:t>
      </w:r>
    </w:p>
    <w:p w14:paraId="2F3EF02E" w14:textId="77777777" w:rsidR="00DE11BB" w:rsidRPr="00AE7A69" w:rsidRDefault="00DE11BB" w:rsidP="00E3350F">
      <w:pPr>
        <w:pStyle w:val="Odlomakpopisa"/>
        <w:spacing w:after="0"/>
        <w:ind w:left="360"/>
        <w:jc w:val="center"/>
        <w:rPr>
          <w:rFonts w:cs="Calibri"/>
          <w:lang w:eastAsia="sl-SI"/>
        </w:rPr>
      </w:pPr>
    </w:p>
    <w:p w14:paraId="1C90EF87" w14:textId="77777777" w:rsidR="00302B8D" w:rsidRPr="00AE7A69" w:rsidRDefault="00302B8D"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Student koji studira u izvanrednom</w:t>
      </w:r>
      <w:r w:rsidR="0067758C" w:rsidRPr="00AE7A69">
        <w:rPr>
          <w:rFonts w:ascii="Calibri" w:hAnsi="Calibri" w:cs="Calibri"/>
          <w:color w:val="231F20"/>
          <w:sz w:val="22"/>
          <w:szCs w:val="22"/>
        </w:rPr>
        <w:t xml:space="preserve"> ili redovitom</w:t>
      </w:r>
      <w:r w:rsidRPr="00AE7A69">
        <w:rPr>
          <w:rFonts w:ascii="Calibri" w:hAnsi="Calibri" w:cs="Calibri"/>
          <w:color w:val="231F20"/>
          <w:sz w:val="22"/>
          <w:szCs w:val="22"/>
        </w:rPr>
        <w:t xml:space="preserve"> statusu </w:t>
      </w:r>
      <w:r w:rsidR="0067758C" w:rsidRPr="00AE7A69">
        <w:rPr>
          <w:rFonts w:ascii="Calibri" w:hAnsi="Calibri" w:cs="Calibri"/>
          <w:color w:val="231F20"/>
          <w:sz w:val="22"/>
          <w:szCs w:val="22"/>
        </w:rPr>
        <w:t>na Veleučilištu</w:t>
      </w:r>
      <w:r w:rsidR="00DE11BB" w:rsidRPr="00AE7A69">
        <w:rPr>
          <w:rFonts w:ascii="Calibri" w:hAnsi="Calibri" w:cs="Calibri"/>
          <w:color w:val="231F20"/>
          <w:sz w:val="22"/>
          <w:szCs w:val="22"/>
        </w:rPr>
        <w:t xml:space="preserve"> </w:t>
      </w:r>
      <w:r w:rsidRPr="00AE7A69">
        <w:rPr>
          <w:rFonts w:ascii="Calibri" w:hAnsi="Calibri" w:cs="Calibri"/>
          <w:color w:val="231F20"/>
          <w:sz w:val="22"/>
          <w:szCs w:val="22"/>
        </w:rPr>
        <w:t>sno</w:t>
      </w:r>
      <w:r w:rsidR="0067758C" w:rsidRPr="00AE7A69">
        <w:rPr>
          <w:rFonts w:ascii="Calibri" w:hAnsi="Calibri" w:cs="Calibri"/>
          <w:color w:val="231F20"/>
          <w:sz w:val="22"/>
          <w:szCs w:val="22"/>
        </w:rPr>
        <w:t>si troškove studija u cijelosti, prema Odluci o visini školarine koju donosi Upravno vijeće Veleučilišta.</w:t>
      </w:r>
    </w:p>
    <w:p w14:paraId="7F41C736" w14:textId="77777777" w:rsidR="0067758C" w:rsidRPr="00AE7A69" w:rsidRDefault="0067758C"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1984532A" w14:textId="77777777" w:rsidR="004310C3" w:rsidRPr="004310C3" w:rsidRDefault="004310C3" w:rsidP="004310C3">
      <w:pPr>
        <w:keepNext/>
        <w:spacing w:after="0"/>
        <w:outlineLvl w:val="1"/>
        <w:rPr>
          <w:rFonts w:cs="Arial"/>
          <w:b/>
          <w:bCs/>
          <w:iCs/>
          <w:szCs w:val="22"/>
          <w:lang w:eastAsia="sl-SI"/>
        </w:rPr>
      </w:pPr>
      <w:bookmarkStart w:id="167" w:name="_Toc121304275"/>
      <w:r w:rsidRPr="004310C3">
        <w:rPr>
          <w:rFonts w:cs="Arial"/>
          <w:b/>
          <w:bCs/>
          <w:iCs/>
          <w:lang w:eastAsia="sl-SI"/>
        </w:rPr>
        <w:lastRenderedPageBreak/>
        <w:t>9.</w:t>
      </w:r>
      <w:r w:rsidR="00546B0B">
        <w:rPr>
          <w:rFonts w:cs="Arial"/>
          <w:b/>
          <w:bCs/>
          <w:iCs/>
          <w:lang w:eastAsia="sl-SI"/>
        </w:rPr>
        <w:t>5</w:t>
      </w:r>
      <w:r w:rsidRPr="004310C3">
        <w:rPr>
          <w:rFonts w:cs="Arial"/>
          <w:b/>
          <w:bCs/>
          <w:iCs/>
          <w:lang w:eastAsia="sl-SI"/>
        </w:rPr>
        <w:t xml:space="preserve"> Mirovanje prava i obveza studenata</w:t>
      </w:r>
      <w:bookmarkEnd w:id="167"/>
    </w:p>
    <w:p w14:paraId="04771F25" w14:textId="77777777" w:rsidR="0067758C" w:rsidRPr="00AE7A69" w:rsidRDefault="0067758C"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68F27A59" w14:textId="77777777" w:rsidR="0067758C" w:rsidRPr="00AE7A69" w:rsidRDefault="00B11F84" w:rsidP="0067758C">
      <w:pPr>
        <w:pStyle w:val="Odlomakpopisa"/>
        <w:spacing w:after="0"/>
        <w:ind w:left="360"/>
        <w:jc w:val="center"/>
        <w:rPr>
          <w:rFonts w:cs="Calibri"/>
          <w:lang w:eastAsia="sl-SI"/>
        </w:rPr>
      </w:pPr>
      <w:r w:rsidRPr="00AE7A69">
        <w:rPr>
          <w:rFonts w:cs="Calibri"/>
          <w:lang w:eastAsia="sl-SI"/>
        </w:rPr>
        <w:t>8</w:t>
      </w:r>
      <w:r w:rsidR="00A30CED" w:rsidRPr="00AE7A69">
        <w:rPr>
          <w:rFonts w:cs="Calibri"/>
          <w:lang w:eastAsia="sl-SI"/>
        </w:rPr>
        <w:t>3</w:t>
      </w:r>
      <w:r w:rsidR="0067758C" w:rsidRPr="00AE7A69">
        <w:rPr>
          <w:rFonts w:cs="Calibri"/>
          <w:lang w:eastAsia="sl-SI"/>
        </w:rPr>
        <w:t>. članak</w:t>
      </w:r>
    </w:p>
    <w:p w14:paraId="394C931B" w14:textId="77777777" w:rsidR="0067758C" w:rsidRPr="00AE7A69" w:rsidRDefault="0067758C"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9B4466E" w14:textId="77777777" w:rsidR="00302B8D" w:rsidRPr="00AE7A69" w:rsidRDefault="00302B8D"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Prava i obveze studenta miruju za vrijeme trudnoće, do godine dana starosti djeteta, nesposobnosti za rad dulje od tri mjeseca te u drugim opravdanim slučajevima propisanim zakonom ili </w:t>
      </w:r>
      <w:r w:rsidR="0067758C" w:rsidRPr="00AE7A69">
        <w:rPr>
          <w:rFonts w:ascii="Calibri" w:hAnsi="Calibri" w:cs="Calibri"/>
          <w:color w:val="231F20"/>
          <w:sz w:val="22"/>
          <w:szCs w:val="22"/>
        </w:rPr>
        <w:t>Pravilnikom o studiranju na Veleučilištu.</w:t>
      </w:r>
    </w:p>
    <w:p w14:paraId="23FEB8B6" w14:textId="77777777" w:rsidR="0067758C" w:rsidRPr="00AE7A69" w:rsidRDefault="0067758C"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7E00F448" w14:textId="77777777" w:rsidR="0067758C" w:rsidRPr="00AE7A69" w:rsidRDefault="00302B8D"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O zahtjevu za mirovanje prava i obveza studenta</w:t>
      </w:r>
      <w:r w:rsidR="0067758C" w:rsidRPr="00AE7A69">
        <w:rPr>
          <w:rFonts w:ascii="Calibri" w:hAnsi="Calibri" w:cs="Calibri"/>
          <w:color w:val="231F20"/>
          <w:sz w:val="22"/>
          <w:szCs w:val="22"/>
        </w:rPr>
        <w:t xml:space="preserve"> u prvom stupnju</w:t>
      </w:r>
      <w:r w:rsidRPr="00AE7A69">
        <w:rPr>
          <w:rFonts w:ascii="Calibri" w:hAnsi="Calibri" w:cs="Calibri"/>
          <w:color w:val="231F20"/>
          <w:sz w:val="22"/>
          <w:szCs w:val="22"/>
        </w:rPr>
        <w:t xml:space="preserve"> odlučuje </w:t>
      </w:r>
      <w:r w:rsidR="0067758C" w:rsidRPr="00AE7A69">
        <w:rPr>
          <w:rFonts w:ascii="Calibri" w:hAnsi="Calibri" w:cs="Calibri"/>
          <w:color w:val="231F20"/>
          <w:sz w:val="22"/>
          <w:szCs w:val="22"/>
        </w:rPr>
        <w:t>dekan, a u drugom stupnju Vijeće Veleučilišt</w:t>
      </w:r>
      <w:r w:rsidR="00796D3F" w:rsidRPr="00AE7A69">
        <w:rPr>
          <w:rFonts w:ascii="Calibri" w:hAnsi="Calibri" w:cs="Calibri"/>
          <w:color w:val="231F20"/>
          <w:sz w:val="22"/>
          <w:szCs w:val="22"/>
        </w:rPr>
        <w:t>a</w:t>
      </w:r>
      <w:r w:rsidR="0067758C" w:rsidRPr="00AE7A69">
        <w:rPr>
          <w:rFonts w:ascii="Calibri" w:hAnsi="Calibri" w:cs="Calibri"/>
          <w:color w:val="231F20"/>
          <w:sz w:val="22"/>
          <w:szCs w:val="22"/>
        </w:rPr>
        <w:t>.</w:t>
      </w:r>
    </w:p>
    <w:p w14:paraId="05A86A04" w14:textId="77777777" w:rsidR="0067758C" w:rsidRPr="00AE7A69" w:rsidRDefault="0067758C"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28F7D8AC" w14:textId="77777777" w:rsidR="00302B8D" w:rsidRPr="00AE7A69" w:rsidRDefault="00302B8D" w:rsidP="0067758C">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 xml:space="preserve">Protiv rješenja </w:t>
      </w:r>
      <w:r w:rsidR="0067758C" w:rsidRPr="00AE7A69">
        <w:rPr>
          <w:rFonts w:ascii="Calibri" w:hAnsi="Calibri" w:cs="Calibri"/>
          <w:color w:val="231F20"/>
          <w:sz w:val="22"/>
          <w:szCs w:val="22"/>
        </w:rPr>
        <w:t>iz prethodnog stavka</w:t>
      </w:r>
      <w:r w:rsidR="00796D3F" w:rsidRPr="00AE7A69">
        <w:rPr>
          <w:rFonts w:ascii="Calibri" w:hAnsi="Calibri" w:cs="Calibri"/>
          <w:color w:val="231F20"/>
          <w:sz w:val="22"/>
          <w:szCs w:val="22"/>
        </w:rPr>
        <w:t xml:space="preserve"> </w:t>
      </w:r>
      <w:r w:rsidRPr="00AE7A69">
        <w:rPr>
          <w:rFonts w:ascii="Calibri" w:hAnsi="Calibri" w:cs="Calibri"/>
          <w:color w:val="231F20"/>
          <w:sz w:val="22"/>
          <w:szCs w:val="22"/>
        </w:rPr>
        <w:t>može se pokrenuti upravni spor.</w:t>
      </w:r>
    </w:p>
    <w:p w14:paraId="47400152" w14:textId="77777777" w:rsidR="00796D3F" w:rsidRPr="00AE7A69" w:rsidRDefault="00796D3F" w:rsidP="00796D3F">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7D7F8186" w14:textId="77777777" w:rsidR="00302B8D" w:rsidRPr="00AE7A69" w:rsidRDefault="00302B8D" w:rsidP="00796D3F">
      <w:pPr>
        <w:pStyle w:val="box472415"/>
        <w:shd w:val="clear" w:color="auto" w:fill="FFFFFF"/>
        <w:spacing w:before="0" w:beforeAutospacing="0" w:after="0" w:afterAutospacing="0"/>
        <w:jc w:val="both"/>
        <w:textAlignment w:val="baseline"/>
        <w:rPr>
          <w:rFonts w:ascii="Calibri" w:hAnsi="Calibri" w:cs="Calibri"/>
          <w:color w:val="231F20"/>
          <w:sz w:val="22"/>
          <w:szCs w:val="22"/>
        </w:rPr>
      </w:pPr>
      <w:r w:rsidRPr="00AE7A69">
        <w:rPr>
          <w:rFonts w:ascii="Calibri" w:hAnsi="Calibri" w:cs="Calibri"/>
          <w:color w:val="231F20"/>
          <w:sz w:val="22"/>
          <w:szCs w:val="22"/>
        </w:rPr>
        <w:t>U slučaju iz stavka 1. ovoga članka studentu se produljuje rok za završetak studija za onoliko vremena koliko je trajalo mirovanje prava i obveza.</w:t>
      </w:r>
    </w:p>
    <w:p w14:paraId="1F98F09C" w14:textId="77777777" w:rsidR="00CD5B71" w:rsidRPr="00AE7A69" w:rsidRDefault="00CD5B71" w:rsidP="00796D3F">
      <w:pPr>
        <w:pStyle w:val="box472415"/>
        <w:shd w:val="clear" w:color="auto" w:fill="FFFFFF"/>
        <w:spacing w:before="0" w:beforeAutospacing="0" w:after="0" w:afterAutospacing="0"/>
        <w:jc w:val="both"/>
        <w:textAlignment w:val="baseline"/>
        <w:rPr>
          <w:rFonts w:ascii="Calibri" w:hAnsi="Calibri" w:cs="Calibri"/>
          <w:color w:val="231F20"/>
          <w:sz w:val="22"/>
          <w:szCs w:val="22"/>
        </w:rPr>
      </w:pPr>
    </w:p>
    <w:p w14:paraId="49535F1F" w14:textId="77777777" w:rsidR="004310C3" w:rsidRPr="004310C3" w:rsidRDefault="004310C3" w:rsidP="004310C3">
      <w:pPr>
        <w:keepNext/>
        <w:spacing w:after="0"/>
        <w:outlineLvl w:val="1"/>
        <w:rPr>
          <w:rFonts w:cs="Arial"/>
          <w:b/>
          <w:bCs/>
          <w:iCs/>
          <w:szCs w:val="22"/>
          <w:lang w:eastAsia="sl-SI"/>
        </w:rPr>
      </w:pPr>
      <w:bookmarkStart w:id="168" w:name="_Toc121304276"/>
      <w:r w:rsidRPr="004310C3">
        <w:rPr>
          <w:rFonts w:cs="Arial"/>
          <w:b/>
          <w:bCs/>
          <w:iCs/>
          <w:lang w:eastAsia="sl-SI"/>
        </w:rPr>
        <w:t>9.</w:t>
      </w:r>
      <w:r w:rsidR="00546B0B">
        <w:rPr>
          <w:rFonts w:cs="Arial"/>
          <w:b/>
          <w:bCs/>
          <w:iCs/>
          <w:lang w:eastAsia="sl-SI"/>
        </w:rPr>
        <w:t>6</w:t>
      </w:r>
      <w:r w:rsidRPr="004310C3">
        <w:rPr>
          <w:rFonts w:cs="Arial"/>
          <w:b/>
          <w:bCs/>
          <w:iCs/>
          <w:lang w:eastAsia="sl-SI"/>
        </w:rPr>
        <w:t xml:space="preserve"> Studentski zbor</w:t>
      </w:r>
      <w:bookmarkEnd w:id="168"/>
    </w:p>
    <w:p w14:paraId="1E7508EC" w14:textId="77777777" w:rsidR="00CD5B71" w:rsidRPr="00AE7A69" w:rsidRDefault="00CD5B71" w:rsidP="00CD5B71">
      <w:pPr>
        <w:pStyle w:val="Odlomakpopisa"/>
        <w:spacing w:after="0"/>
        <w:ind w:left="360"/>
        <w:rPr>
          <w:rFonts w:cs="Calibri"/>
          <w:lang w:eastAsia="sl-SI"/>
        </w:rPr>
      </w:pPr>
    </w:p>
    <w:p w14:paraId="0AE4055A" w14:textId="77777777" w:rsidR="00CD5B71" w:rsidRPr="00AE7A69" w:rsidRDefault="00B11F84" w:rsidP="00CD5B71">
      <w:pPr>
        <w:pStyle w:val="Odlomakpopisa"/>
        <w:spacing w:after="0"/>
        <w:ind w:left="360"/>
        <w:jc w:val="center"/>
        <w:rPr>
          <w:rFonts w:cs="Calibri"/>
          <w:lang w:eastAsia="sl-SI"/>
        </w:rPr>
      </w:pPr>
      <w:r w:rsidRPr="00AE7A69">
        <w:rPr>
          <w:rFonts w:cs="Calibri"/>
          <w:lang w:eastAsia="sl-SI"/>
        </w:rPr>
        <w:t>8</w:t>
      </w:r>
      <w:r w:rsidR="00A30CED" w:rsidRPr="00AE7A69">
        <w:rPr>
          <w:rFonts w:cs="Calibri"/>
          <w:lang w:eastAsia="sl-SI"/>
        </w:rPr>
        <w:t>4</w:t>
      </w:r>
      <w:r w:rsidR="00CD5B71" w:rsidRPr="00AE7A69">
        <w:rPr>
          <w:rFonts w:cs="Calibri"/>
          <w:lang w:eastAsia="sl-SI"/>
        </w:rPr>
        <w:t>. članak</w:t>
      </w:r>
    </w:p>
    <w:p w14:paraId="68AE0956" w14:textId="77777777" w:rsidR="00E2601F" w:rsidRPr="00AE7A69" w:rsidRDefault="00E2601F" w:rsidP="00CD5B71">
      <w:pPr>
        <w:pStyle w:val="Odlomakpopisa"/>
        <w:spacing w:after="0"/>
        <w:ind w:left="360"/>
        <w:jc w:val="center"/>
        <w:rPr>
          <w:rFonts w:cs="Calibri"/>
          <w:lang w:eastAsia="sl-SI"/>
        </w:rPr>
      </w:pPr>
    </w:p>
    <w:p w14:paraId="77A9188E" w14:textId="77777777" w:rsidR="00E2601F" w:rsidRPr="00AE7A69" w:rsidRDefault="00E2601F" w:rsidP="00E2601F">
      <w:pPr>
        <w:widowControl w:val="0"/>
        <w:tabs>
          <w:tab w:val="left" w:pos="477"/>
        </w:tabs>
        <w:spacing w:before="90" w:after="0"/>
        <w:ind w:right="114"/>
        <w:jc w:val="both"/>
        <w:rPr>
          <w:rFonts w:cs="Calibri"/>
          <w:strike/>
          <w:szCs w:val="22"/>
          <w:lang w:val="en-US"/>
        </w:rPr>
      </w:pPr>
      <w:r w:rsidRPr="00AE7A69">
        <w:rPr>
          <w:rFonts w:cs="Calibri"/>
          <w:szCs w:val="22"/>
          <w:lang w:val="en-US"/>
        </w:rPr>
        <w:t xml:space="preserve">Na </w:t>
      </w:r>
      <w:proofErr w:type="spellStart"/>
      <w:r w:rsidRPr="00AE7A69">
        <w:rPr>
          <w:rFonts w:cs="Calibri"/>
          <w:szCs w:val="22"/>
          <w:lang w:val="en-US"/>
        </w:rPr>
        <w:t>Veleučilištu</w:t>
      </w:r>
      <w:proofErr w:type="spellEnd"/>
      <w:r w:rsidRPr="00AE7A69">
        <w:rPr>
          <w:rFonts w:cs="Calibri"/>
          <w:szCs w:val="22"/>
          <w:lang w:val="en-US"/>
        </w:rPr>
        <w:t xml:space="preserve"> </w:t>
      </w:r>
      <w:proofErr w:type="spellStart"/>
      <w:r w:rsidRPr="00AE7A69">
        <w:rPr>
          <w:rFonts w:cs="Calibri"/>
          <w:szCs w:val="22"/>
          <w:lang w:val="en-US"/>
        </w:rPr>
        <w:t>ustojen</w:t>
      </w:r>
      <w:proofErr w:type="spellEnd"/>
      <w:r w:rsidRPr="00AE7A69">
        <w:rPr>
          <w:rFonts w:cs="Calibri"/>
          <w:szCs w:val="22"/>
          <w:lang w:val="en-US"/>
        </w:rPr>
        <w:t xml:space="preserve"> je Studentski zbor </w:t>
      </w:r>
      <w:proofErr w:type="spellStart"/>
      <w:r w:rsidRPr="00AE7A69">
        <w:rPr>
          <w:rFonts w:cs="Calibri"/>
          <w:szCs w:val="22"/>
          <w:lang w:val="en-US"/>
        </w:rPr>
        <w:t>Veleučilišta</w:t>
      </w:r>
      <w:proofErr w:type="spellEnd"/>
      <w:r w:rsidRPr="00AE7A69">
        <w:rPr>
          <w:rFonts w:cs="Calibri"/>
          <w:szCs w:val="22"/>
          <w:lang w:val="en-US"/>
        </w:rPr>
        <w:t xml:space="preserve">. </w:t>
      </w:r>
    </w:p>
    <w:p w14:paraId="2D200A81" w14:textId="77777777" w:rsidR="00E2601F" w:rsidRPr="00AE7A69" w:rsidRDefault="00E2601F" w:rsidP="00E2601F">
      <w:pPr>
        <w:widowControl w:val="0"/>
        <w:tabs>
          <w:tab w:val="left" w:pos="477"/>
        </w:tabs>
        <w:spacing w:after="0"/>
        <w:ind w:right="119"/>
        <w:jc w:val="both"/>
        <w:rPr>
          <w:rFonts w:cs="Calibri"/>
          <w:szCs w:val="22"/>
          <w:lang w:val="en-US"/>
        </w:rPr>
      </w:pPr>
    </w:p>
    <w:p w14:paraId="413FC7B6" w14:textId="77777777" w:rsidR="00E2601F" w:rsidRPr="00AE7A69" w:rsidRDefault="00E2601F" w:rsidP="00E2601F">
      <w:pPr>
        <w:widowControl w:val="0"/>
        <w:tabs>
          <w:tab w:val="left" w:pos="477"/>
        </w:tabs>
        <w:spacing w:after="0"/>
        <w:ind w:right="119"/>
        <w:jc w:val="both"/>
        <w:rPr>
          <w:rFonts w:cs="Calibri"/>
          <w:szCs w:val="22"/>
          <w:lang w:val="en-US"/>
        </w:rPr>
      </w:pPr>
      <w:r w:rsidRPr="00AE7A69">
        <w:rPr>
          <w:rFonts w:cs="Calibri"/>
          <w:szCs w:val="22"/>
          <w:lang w:val="en-US"/>
        </w:rPr>
        <w:t xml:space="preserve">Studentski zbor je </w:t>
      </w:r>
      <w:proofErr w:type="spellStart"/>
      <w:r w:rsidRPr="00AE7A69">
        <w:rPr>
          <w:rFonts w:cs="Calibri"/>
          <w:szCs w:val="22"/>
          <w:lang w:val="en-US"/>
        </w:rPr>
        <w:t>studentsko</w:t>
      </w:r>
      <w:proofErr w:type="spellEnd"/>
      <w:r w:rsidRPr="00AE7A69">
        <w:rPr>
          <w:rFonts w:cs="Calibri"/>
          <w:szCs w:val="22"/>
          <w:lang w:val="en-US"/>
        </w:rPr>
        <w:t xml:space="preserve"> </w:t>
      </w:r>
      <w:proofErr w:type="spellStart"/>
      <w:r w:rsidRPr="00AE7A69">
        <w:rPr>
          <w:rFonts w:cs="Calibri"/>
          <w:szCs w:val="22"/>
          <w:lang w:val="en-US"/>
        </w:rPr>
        <w:t>izborno</w:t>
      </w:r>
      <w:proofErr w:type="spellEnd"/>
      <w:r w:rsidRPr="00AE7A69">
        <w:rPr>
          <w:rFonts w:cs="Calibri"/>
          <w:szCs w:val="22"/>
          <w:lang w:val="en-US"/>
        </w:rPr>
        <w:t xml:space="preserve"> </w:t>
      </w:r>
      <w:proofErr w:type="spellStart"/>
      <w:r w:rsidRPr="00AE7A69">
        <w:rPr>
          <w:rFonts w:cs="Calibri"/>
          <w:szCs w:val="22"/>
          <w:lang w:val="en-US"/>
        </w:rPr>
        <w:t>predstavničko</w:t>
      </w:r>
      <w:proofErr w:type="spellEnd"/>
      <w:r w:rsidRPr="00AE7A69">
        <w:rPr>
          <w:rFonts w:cs="Calibri"/>
          <w:szCs w:val="22"/>
          <w:lang w:val="en-US"/>
        </w:rPr>
        <w:t xml:space="preserve"> </w:t>
      </w:r>
      <w:proofErr w:type="spellStart"/>
      <w:r w:rsidRPr="00AE7A69">
        <w:rPr>
          <w:rFonts w:cs="Calibri"/>
          <w:szCs w:val="22"/>
          <w:lang w:val="en-US"/>
        </w:rPr>
        <w:t>tijelo</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štiti</w:t>
      </w:r>
      <w:proofErr w:type="spellEnd"/>
      <w:r w:rsidRPr="00AE7A69">
        <w:rPr>
          <w:rFonts w:cs="Calibri"/>
          <w:szCs w:val="22"/>
          <w:lang w:val="en-US"/>
        </w:rPr>
        <w:t xml:space="preserve"> </w:t>
      </w:r>
      <w:proofErr w:type="spellStart"/>
      <w:r w:rsidRPr="00AE7A69">
        <w:rPr>
          <w:rFonts w:cs="Calibri"/>
          <w:szCs w:val="22"/>
          <w:lang w:val="en-US"/>
        </w:rPr>
        <w:t>interese</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w:t>
      </w:r>
      <w:proofErr w:type="spellStart"/>
      <w:r w:rsidRPr="00AE7A69">
        <w:rPr>
          <w:rFonts w:cs="Calibri"/>
          <w:szCs w:val="22"/>
          <w:lang w:val="en-US"/>
        </w:rPr>
        <w:t>sudjeluje</w:t>
      </w:r>
      <w:proofErr w:type="spellEnd"/>
      <w:r w:rsidRPr="00AE7A69">
        <w:rPr>
          <w:rFonts w:cs="Calibri"/>
          <w:szCs w:val="22"/>
          <w:lang w:val="en-US"/>
        </w:rPr>
        <w:t xml:space="preserve"> u </w:t>
      </w:r>
      <w:proofErr w:type="spellStart"/>
      <w:r w:rsidRPr="00AE7A69">
        <w:rPr>
          <w:rFonts w:cs="Calibri"/>
          <w:szCs w:val="22"/>
          <w:lang w:val="en-US"/>
        </w:rPr>
        <w:t>odlučivanju</w:t>
      </w:r>
      <w:proofErr w:type="spellEnd"/>
      <w:r w:rsidRPr="00AE7A69">
        <w:rPr>
          <w:rFonts w:cs="Calibri"/>
          <w:szCs w:val="22"/>
          <w:lang w:val="en-US"/>
        </w:rPr>
        <w:t xml:space="preserve"> u </w:t>
      </w:r>
      <w:proofErr w:type="spellStart"/>
      <w:r w:rsidRPr="00AE7A69">
        <w:rPr>
          <w:rFonts w:cs="Calibri"/>
          <w:szCs w:val="22"/>
          <w:lang w:val="en-US"/>
        </w:rPr>
        <w:t>Vijeću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predstavlja</w:t>
      </w:r>
      <w:proofErr w:type="spellEnd"/>
      <w:r w:rsidRPr="00AE7A69">
        <w:rPr>
          <w:rFonts w:cs="Calibri"/>
          <w:szCs w:val="22"/>
          <w:lang w:val="en-US"/>
        </w:rPr>
        <w:t xml:space="preserve"> </w:t>
      </w:r>
      <w:proofErr w:type="spellStart"/>
      <w:r w:rsidRPr="00AE7A69">
        <w:rPr>
          <w:rFonts w:cs="Calibri"/>
          <w:szCs w:val="22"/>
          <w:lang w:val="en-US"/>
        </w:rPr>
        <w:t>studente</w:t>
      </w:r>
      <w:proofErr w:type="spellEnd"/>
      <w:r w:rsidRPr="00AE7A69">
        <w:rPr>
          <w:rFonts w:cs="Calibri"/>
          <w:szCs w:val="22"/>
          <w:lang w:val="en-US"/>
        </w:rPr>
        <w:t xml:space="preserve"> u </w:t>
      </w:r>
      <w:proofErr w:type="spellStart"/>
      <w:r w:rsidRPr="00AE7A69">
        <w:rPr>
          <w:rFonts w:cs="Calibri"/>
          <w:szCs w:val="22"/>
          <w:lang w:val="en-US"/>
        </w:rPr>
        <w:t>sustavu</w:t>
      </w:r>
      <w:proofErr w:type="spellEnd"/>
      <w:r w:rsidRPr="00AE7A69">
        <w:rPr>
          <w:rFonts w:cs="Calibri"/>
          <w:szCs w:val="22"/>
          <w:lang w:val="en-US"/>
        </w:rPr>
        <w:t xml:space="preserve"> </w:t>
      </w:r>
      <w:proofErr w:type="spellStart"/>
      <w:r w:rsidRPr="00AE7A69">
        <w:rPr>
          <w:rFonts w:cs="Calibri"/>
          <w:szCs w:val="22"/>
          <w:lang w:val="en-US"/>
        </w:rPr>
        <w:t>visokog</w:t>
      </w:r>
      <w:proofErr w:type="spellEnd"/>
      <w:r w:rsidRPr="00AE7A69">
        <w:rPr>
          <w:rFonts w:cs="Calibri"/>
          <w:szCs w:val="22"/>
          <w:lang w:val="en-US"/>
        </w:rPr>
        <w:t xml:space="preserve"> </w:t>
      </w:r>
      <w:proofErr w:type="spellStart"/>
      <w:r w:rsidRPr="00AE7A69">
        <w:rPr>
          <w:rFonts w:cs="Calibri"/>
          <w:szCs w:val="22"/>
          <w:lang w:val="en-US"/>
        </w:rPr>
        <w:t>obrazovanja</w:t>
      </w:r>
      <w:proofErr w:type="spellEnd"/>
      <w:r w:rsidRPr="00AE7A69">
        <w:rPr>
          <w:rFonts w:cs="Calibri"/>
          <w:szCs w:val="22"/>
          <w:lang w:val="en-US"/>
        </w:rPr>
        <w:t>.</w:t>
      </w:r>
    </w:p>
    <w:p w14:paraId="46DD6A95" w14:textId="77777777" w:rsidR="00E2601F" w:rsidRPr="00AE7A69" w:rsidRDefault="00E2601F" w:rsidP="00E2601F">
      <w:pPr>
        <w:widowControl w:val="0"/>
        <w:tabs>
          <w:tab w:val="left" w:pos="477"/>
        </w:tabs>
        <w:spacing w:after="0"/>
        <w:ind w:right="120"/>
        <w:jc w:val="both"/>
        <w:rPr>
          <w:rFonts w:cs="Calibri"/>
          <w:szCs w:val="22"/>
          <w:lang w:val="en-US"/>
        </w:rPr>
      </w:pPr>
    </w:p>
    <w:p w14:paraId="374EAB53" w14:textId="77777777" w:rsidR="00E2601F" w:rsidRPr="00AE7A69" w:rsidRDefault="00E2601F" w:rsidP="00E2601F">
      <w:pPr>
        <w:widowControl w:val="0"/>
        <w:tabs>
          <w:tab w:val="left" w:pos="477"/>
        </w:tabs>
        <w:spacing w:after="0"/>
        <w:ind w:right="120"/>
        <w:jc w:val="both"/>
        <w:rPr>
          <w:rFonts w:cs="Calibri"/>
          <w:szCs w:val="22"/>
          <w:lang w:val="en-US"/>
        </w:rPr>
      </w:pPr>
      <w:r w:rsidRPr="00AE7A69">
        <w:rPr>
          <w:rFonts w:cs="Calibri"/>
          <w:szCs w:val="22"/>
          <w:lang w:val="en-US"/>
        </w:rPr>
        <w:t xml:space="preserve">Studentski zbor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ima</w:t>
      </w:r>
      <w:proofErr w:type="spellEnd"/>
      <w:r w:rsidRPr="00AE7A69">
        <w:rPr>
          <w:rFonts w:cs="Calibri"/>
          <w:szCs w:val="22"/>
          <w:lang w:val="en-US"/>
        </w:rPr>
        <w:t xml:space="preserve"> </w:t>
      </w:r>
      <w:proofErr w:type="spellStart"/>
      <w:r w:rsidRPr="00AE7A69">
        <w:rPr>
          <w:rFonts w:cs="Calibri"/>
          <w:szCs w:val="22"/>
          <w:lang w:val="en-US"/>
        </w:rPr>
        <w:t>statut</w:t>
      </w:r>
      <w:proofErr w:type="spellEnd"/>
      <w:r w:rsidRPr="00AE7A69">
        <w:rPr>
          <w:rFonts w:cs="Calibri"/>
          <w:szCs w:val="22"/>
          <w:lang w:val="en-US"/>
        </w:rPr>
        <w:t xml:space="preserve"> koji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pacing w:val="-7"/>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
    <w:p w14:paraId="600F56C8" w14:textId="77777777" w:rsidR="00E2601F" w:rsidRPr="00AE7A69" w:rsidRDefault="00E2601F" w:rsidP="00E2601F">
      <w:pPr>
        <w:widowControl w:val="0"/>
        <w:tabs>
          <w:tab w:val="left" w:pos="477"/>
        </w:tabs>
        <w:spacing w:after="0"/>
        <w:ind w:right="114"/>
        <w:jc w:val="both"/>
        <w:rPr>
          <w:rFonts w:cs="Calibri"/>
          <w:szCs w:val="22"/>
          <w:lang w:val="en-US"/>
        </w:rPr>
      </w:pPr>
    </w:p>
    <w:p w14:paraId="4781295F" w14:textId="4E727F91" w:rsidR="00E2601F" w:rsidRPr="00AE7A69" w:rsidRDefault="00E2601F" w:rsidP="00E2601F">
      <w:pPr>
        <w:widowControl w:val="0"/>
        <w:tabs>
          <w:tab w:val="left" w:pos="477"/>
        </w:tabs>
        <w:spacing w:after="0"/>
        <w:ind w:right="114"/>
        <w:jc w:val="both"/>
        <w:rPr>
          <w:rFonts w:cs="Calibri"/>
          <w:szCs w:val="22"/>
          <w:lang w:val="en-US"/>
        </w:rPr>
      </w:pPr>
      <w:proofErr w:type="spellStart"/>
      <w:r w:rsidRPr="00AE7A69">
        <w:rPr>
          <w:rFonts w:cs="Calibri"/>
          <w:szCs w:val="22"/>
          <w:lang w:val="en-US"/>
        </w:rPr>
        <w:t>Statutom</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uređuje</w:t>
      </w:r>
      <w:proofErr w:type="spellEnd"/>
      <w:r w:rsidRPr="00AE7A69">
        <w:rPr>
          <w:rFonts w:cs="Calibri"/>
          <w:szCs w:val="22"/>
          <w:lang w:val="en-US"/>
        </w:rPr>
        <w:t xml:space="preserve"> se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w:t>
      </w:r>
      <w:r w:rsidR="007F6BB5">
        <w:rPr>
          <w:rFonts w:cs="Calibri"/>
          <w:szCs w:val="22"/>
          <w:lang w:val="en-US"/>
        </w:rPr>
        <w:t xml:space="preserve"> </w:t>
      </w:r>
      <w:proofErr w:type="spellStart"/>
      <w:r w:rsidR="007F6BB5">
        <w:rPr>
          <w:rFonts w:cs="Calibri"/>
          <w:szCs w:val="22"/>
          <w:lang w:val="en-US"/>
        </w:rPr>
        <w:t>njegovih</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sastav</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nadležnost</w:t>
      </w:r>
      <w:proofErr w:type="spellEnd"/>
      <w:r w:rsidRPr="00AE7A69">
        <w:rPr>
          <w:rFonts w:cs="Calibri"/>
          <w:szCs w:val="22"/>
          <w:lang w:val="en-US"/>
        </w:rPr>
        <w:t xml:space="preserve"> </w:t>
      </w:r>
      <w:proofErr w:type="spellStart"/>
      <w:r w:rsidRPr="00AE7A69">
        <w:rPr>
          <w:rFonts w:cs="Calibri"/>
          <w:szCs w:val="22"/>
          <w:lang w:val="en-US"/>
        </w:rPr>
        <w:t>pojedinog</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imenovanja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pravobranitelja</w:t>
      </w:r>
      <w:proofErr w:type="spellEnd"/>
      <w:r w:rsidRPr="00AE7A69">
        <w:rPr>
          <w:rFonts w:cs="Calibri"/>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predstavnika</w:t>
      </w:r>
      <w:proofErr w:type="spellEnd"/>
      <w:r w:rsidRPr="00AE7A69">
        <w:rPr>
          <w:rFonts w:cs="Calibri"/>
          <w:szCs w:val="22"/>
          <w:lang w:val="en-US"/>
        </w:rPr>
        <w:t xml:space="preserve"> </w:t>
      </w:r>
      <w:proofErr w:type="spellStart"/>
      <w:r w:rsidRPr="00AE7A69">
        <w:rPr>
          <w:rFonts w:cs="Calibri"/>
          <w:szCs w:val="22"/>
          <w:lang w:val="en-US"/>
        </w:rPr>
        <w:t>studenata</w:t>
      </w:r>
      <w:proofErr w:type="spellEnd"/>
      <w:r w:rsidRPr="00AE7A69">
        <w:rPr>
          <w:rFonts w:cs="Calibri"/>
          <w:szCs w:val="22"/>
          <w:lang w:val="en-US"/>
        </w:rPr>
        <w:t xml:space="preserve"> u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odgovornost</w:t>
      </w:r>
      <w:proofErr w:type="spellEnd"/>
      <w:r w:rsidRPr="00AE7A69">
        <w:rPr>
          <w:rFonts w:cs="Calibri"/>
          <w:szCs w:val="22"/>
          <w:lang w:val="en-US"/>
        </w:rPr>
        <w:t xml:space="preserve"> </w:t>
      </w:r>
      <w:proofErr w:type="spellStart"/>
      <w:r w:rsidRPr="00AE7A69">
        <w:rPr>
          <w:rFonts w:cs="Calibri"/>
          <w:szCs w:val="22"/>
          <w:lang w:val="en-US"/>
        </w:rPr>
        <w:t>tijela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članova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za </w:t>
      </w:r>
      <w:proofErr w:type="spellStart"/>
      <w:r w:rsidRPr="00AE7A69">
        <w:rPr>
          <w:rFonts w:cs="Calibri"/>
          <w:szCs w:val="22"/>
          <w:lang w:val="en-US"/>
        </w:rPr>
        <w:t>neispunjavanje</w:t>
      </w:r>
      <w:proofErr w:type="spellEnd"/>
      <w:r w:rsidRPr="00AE7A69">
        <w:rPr>
          <w:rFonts w:cs="Calibri"/>
          <w:szCs w:val="22"/>
          <w:lang w:val="en-US"/>
        </w:rPr>
        <w:t xml:space="preserve"> </w:t>
      </w:r>
      <w:proofErr w:type="spellStart"/>
      <w:r w:rsidRPr="00AE7A69">
        <w:rPr>
          <w:rFonts w:cs="Calibri"/>
          <w:szCs w:val="22"/>
          <w:lang w:val="en-US"/>
        </w:rPr>
        <w:t>povjerenih</w:t>
      </w:r>
      <w:proofErr w:type="spellEnd"/>
      <w:r w:rsidRPr="00AE7A69">
        <w:rPr>
          <w:rFonts w:cs="Calibri"/>
          <w:szCs w:val="22"/>
          <w:lang w:val="en-US"/>
        </w:rPr>
        <w:t xml:space="preserve"> </w:t>
      </w:r>
      <w:proofErr w:type="spellStart"/>
      <w:r w:rsidRPr="00AE7A69">
        <w:rPr>
          <w:rFonts w:cs="Calibri"/>
          <w:szCs w:val="22"/>
          <w:lang w:val="en-US"/>
        </w:rPr>
        <w:t>im</w:t>
      </w:r>
      <w:proofErr w:type="spellEnd"/>
      <w:r w:rsidRPr="00AE7A69">
        <w:rPr>
          <w:rFonts w:cs="Calibri"/>
          <w:szCs w:val="22"/>
          <w:lang w:val="en-US"/>
        </w:rPr>
        <w:t xml:space="preserve"> </w:t>
      </w:r>
      <w:proofErr w:type="spellStart"/>
      <w:r w:rsidRPr="00AE7A69">
        <w:rPr>
          <w:rFonts w:cs="Calibri"/>
          <w:szCs w:val="22"/>
          <w:lang w:val="en-US"/>
        </w:rPr>
        <w:t>poslova</w:t>
      </w:r>
      <w:proofErr w:type="spellEnd"/>
      <w:r w:rsidRPr="00AE7A69">
        <w:rPr>
          <w:rFonts w:cs="Calibri"/>
          <w:szCs w:val="22"/>
          <w:lang w:val="en-US"/>
        </w:rPr>
        <w:t xml:space="preserve"> </w:t>
      </w:r>
      <w:proofErr w:type="spellStart"/>
      <w:r w:rsidRPr="00AE7A69">
        <w:rPr>
          <w:rFonts w:cs="Calibri"/>
          <w:szCs w:val="22"/>
          <w:lang w:val="en-US"/>
        </w:rPr>
        <w:t>vezanih</w:t>
      </w:r>
      <w:proofErr w:type="spellEnd"/>
      <w:r w:rsidRPr="00AE7A69">
        <w:rPr>
          <w:rFonts w:cs="Calibri"/>
          <w:szCs w:val="22"/>
          <w:lang w:val="en-US"/>
        </w:rPr>
        <w:t xml:space="preserve"> za rad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ostala</w:t>
      </w:r>
      <w:proofErr w:type="spellEnd"/>
      <w:r w:rsidRPr="00AE7A69">
        <w:rPr>
          <w:rFonts w:cs="Calibri"/>
          <w:szCs w:val="22"/>
          <w:lang w:val="en-US"/>
        </w:rPr>
        <w:t xml:space="preserve"> </w:t>
      </w:r>
      <w:proofErr w:type="spellStart"/>
      <w:r w:rsidRPr="00AE7A69">
        <w:rPr>
          <w:rFonts w:cs="Calibri"/>
          <w:szCs w:val="22"/>
          <w:lang w:val="en-US"/>
        </w:rPr>
        <w:t>pitanja</w:t>
      </w:r>
      <w:proofErr w:type="spellEnd"/>
      <w:r w:rsidRPr="00AE7A69">
        <w:rPr>
          <w:rFonts w:cs="Calibri"/>
          <w:szCs w:val="22"/>
          <w:lang w:val="en-US"/>
        </w:rPr>
        <w:t xml:space="preserve"> </w:t>
      </w:r>
      <w:proofErr w:type="spellStart"/>
      <w:r w:rsidRPr="00AE7A69">
        <w:rPr>
          <w:rFonts w:cs="Calibri"/>
          <w:szCs w:val="22"/>
          <w:lang w:val="en-US"/>
        </w:rPr>
        <w:t>važna</w:t>
      </w:r>
      <w:proofErr w:type="spellEnd"/>
      <w:r w:rsidRPr="00AE7A69">
        <w:rPr>
          <w:rFonts w:cs="Calibri"/>
          <w:szCs w:val="22"/>
          <w:lang w:val="en-US"/>
        </w:rPr>
        <w:t xml:space="preserve"> za rad </w:t>
      </w:r>
      <w:proofErr w:type="spellStart"/>
      <w:r w:rsidRPr="00AE7A69">
        <w:rPr>
          <w:rFonts w:cs="Calibri"/>
          <w:szCs w:val="22"/>
          <w:lang w:val="en-US"/>
        </w:rPr>
        <w:t>Studentskog</w:t>
      </w:r>
      <w:proofErr w:type="spellEnd"/>
      <w:r w:rsidRPr="00AE7A69">
        <w:rPr>
          <w:rFonts w:cs="Calibri"/>
          <w:spacing w:val="-14"/>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
    <w:p w14:paraId="411CFEDF" w14:textId="77777777" w:rsidR="00E2601F" w:rsidRPr="00AE7A69" w:rsidRDefault="00E2601F" w:rsidP="00E2601F">
      <w:pPr>
        <w:widowControl w:val="0"/>
        <w:tabs>
          <w:tab w:val="left" w:pos="477"/>
        </w:tabs>
        <w:spacing w:after="0"/>
        <w:ind w:right="114"/>
        <w:jc w:val="both"/>
        <w:rPr>
          <w:rFonts w:cs="Calibri"/>
          <w:szCs w:val="22"/>
          <w:lang w:val="en-US"/>
        </w:rPr>
      </w:pPr>
    </w:p>
    <w:p w14:paraId="106A974B" w14:textId="77777777" w:rsidR="00E2601F" w:rsidRPr="00AE7A69" w:rsidRDefault="00E2601F" w:rsidP="00E2601F">
      <w:pPr>
        <w:widowControl w:val="0"/>
        <w:tabs>
          <w:tab w:val="left" w:pos="477"/>
        </w:tabs>
        <w:spacing w:after="0"/>
        <w:ind w:right="114"/>
        <w:jc w:val="both"/>
        <w:rPr>
          <w:rFonts w:cs="Calibri"/>
        </w:rPr>
      </w:pPr>
      <w:r w:rsidRPr="00AE7A69">
        <w:rPr>
          <w:rFonts w:cs="Calibri"/>
        </w:rPr>
        <w:t>Studentski zbor V</w:t>
      </w:r>
      <w:r w:rsidR="00DC3CD8" w:rsidRPr="00AE7A69">
        <w:rPr>
          <w:rFonts w:cs="Calibri"/>
        </w:rPr>
        <w:t>eleučilišta</w:t>
      </w:r>
      <w:r w:rsidRPr="00AE7A69">
        <w:rPr>
          <w:rFonts w:cs="Calibri"/>
        </w:rPr>
        <w:t xml:space="preserve"> čine studenti izabrani na izborima i s mandatom sukladno Zakonu o studentskom zboru i drugim studentskim organizacijama.</w:t>
      </w:r>
    </w:p>
    <w:p w14:paraId="643AC966" w14:textId="77777777" w:rsidR="00E2601F" w:rsidRPr="00AE7A69" w:rsidRDefault="00E2601F" w:rsidP="00E2601F">
      <w:pPr>
        <w:widowControl w:val="0"/>
        <w:tabs>
          <w:tab w:val="left" w:pos="477"/>
        </w:tabs>
        <w:spacing w:after="0"/>
        <w:ind w:right="117"/>
        <w:jc w:val="both"/>
        <w:rPr>
          <w:rFonts w:cs="Calibri"/>
        </w:rPr>
      </w:pPr>
    </w:p>
    <w:p w14:paraId="3E4D2DE3" w14:textId="77777777" w:rsidR="00E2601F" w:rsidRPr="00AE7A69" w:rsidRDefault="00E2601F" w:rsidP="00B11F84">
      <w:pPr>
        <w:widowControl w:val="0"/>
        <w:tabs>
          <w:tab w:val="left" w:pos="477"/>
        </w:tabs>
        <w:spacing w:after="0"/>
        <w:ind w:right="117"/>
        <w:jc w:val="both"/>
        <w:rPr>
          <w:rFonts w:cs="Calibri"/>
        </w:rPr>
      </w:pPr>
      <w:r w:rsidRPr="00AE7A69">
        <w:rPr>
          <w:rFonts w:cs="Calibri"/>
        </w:rPr>
        <w:t>Veleučilište ima studentskog pravobranitelja kojeg imenuje Studentski zbor Veleučilišta na vrijeme od jedne godine sukladno Statutu Studentskog zbora Veleučilište, ako ga imenuje Studentski zbor.</w:t>
      </w:r>
    </w:p>
    <w:p w14:paraId="31E64385" w14:textId="77777777" w:rsidR="00E2601F" w:rsidRPr="00AE7A69" w:rsidRDefault="00E2601F" w:rsidP="00B11F84">
      <w:pPr>
        <w:pStyle w:val="Odlomakpopisa"/>
        <w:spacing w:after="0"/>
        <w:ind w:left="360"/>
        <w:rPr>
          <w:rFonts w:cs="Calibri"/>
          <w:lang w:eastAsia="sl-SI"/>
        </w:rPr>
      </w:pPr>
    </w:p>
    <w:p w14:paraId="69B907ED" w14:textId="77777777" w:rsidR="00E2601F" w:rsidRPr="00AE7A69" w:rsidRDefault="00B11F84" w:rsidP="00B11F84">
      <w:pPr>
        <w:pStyle w:val="Odlomakpopisa"/>
        <w:spacing w:after="0"/>
        <w:ind w:left="360"/>
        <w:jc w:val="center"/>
        <w:rPr>
          <w:rFonts w:cs="Calibri"/>
          <w:lang w:eastAsia="sl-SI"/>
        </w:rPr>
      </w:pPr>
      <w:r w:rsidRPr="00AE7A69">
        <w:rPr>
          <w:rFonts w:cs="Calibri"/>
          <w:lang w:eastAsia="sl-SI"/>
        </w:rPr>
        <w:t>8</w:t>
      </w:r>
      <w:r w:rsidR="00A30CED" w:rsidRPr="00AE7A69">
        <w:rPr>
          <w:rFonts w:cs="Calibri"/>
          <w:lang w:eastAsia="sl-SI"/>
        </w:rPr>
        <w:t>5</w:t>
      </w:r>
      <w:r w:rsidR="00E2601F" w:rsidRPr="00AE7A69">
        <w:rPr>
          <w:rFonts w:cs="Calibri"/>
          <w:lang w:eastAsia="sl-SI"/>
        </w:rPr>
        <w:t>. članak</w:t>
      </w:r>
    </w:p>
    <w:p w14:paraId="7A71FB4A" w14:textId="77777777" w:rsidR="00E2601F" w:rsidRPr="00AE7A69" w:rsidRDefault="00E2601F" w:rsidP="00B11F84">
      <w:pPr>
        <w:widowControl w:val="0"/>
        <w:spacing w:after="0"/>
        <w:jc w:val="both"/>
        <w:rPr>
          <w:rFonts w:cs="Calibri"/>
          <w:b/>
          <w:szCs w:val="22"/>
          <w:lang w:val="en-US"/>
        </w:rPr>
      </w:pPr>
    </w:p>
    <w:p w14:paraId="01C2512E" w14:textId="77777777" w:rsidR="00E2601F" w:rsidRPr="00AE7A69" w:rsidRDefault="00E2601F" w:rsidP="00B11F84">
      <w:pPr>
        <w:widowControl w:val="0"/>
        <w:spacing w:after="0"/>
        <w:jc w:val="both"/>
        <w:rPr>
          <w:rFonts w:cs="Calibri"/>
          <w:szCs w:val="22"/>
          <w:lang w:val="en-US"/>
        </w:rPr>
      </w:pPr>
      <w:proofErr w:type="spellStart"/>
      <w:r w:rsidRPr="00AE7A69">
        <w:rPr>
          <w:rFonts w:cs="Calibri"/>
          <w:szCs w:val="22"/>
          <w:lang w:val="en-US"/>
        </w:rPr>
        <w:t>Studentskom</w:t>
      </w:r>
      <w:proofErr w:type="spellEnd"/>
      <w:r w:rsidRPr="00AE7A69">
        <w:rPr>
          <w:rFonts w:cs="Calibri"/>
          <w:szCs w:val="22"/>
          <w:lang w:val="en-US"/>
        </w:rPr>
        <w:t xml:space="preserve"> </w:t>
      </w:r>
      <w:proofErr w:type="spellStart"/>
      <w:r w:rsidRPr="00AE7A69">
        <w:rPr>
          <w:rFonts w:cs="Calibri"/>
          <w:szCs w:val="22"/>
          <w:lang w:val="en-US"/>
        </w:rPr>
        <w:t>zboru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studentskom</w:t>
      </w:r>
      <w:proofErr w:type="spellEnd"/>
      <w:r w:rsidRPr="00AE7A69">
        <w:rPr>
          <w:rFonts w:cs="Calibri"/>
          <w:szCs w:val="22"/>
          <w:lang w:val="en-US"/>
        </w:rPr>
        <w:t xml:space="preserve"> </w:t>
      </w:r>
      <w:proofErr w:type="spellStart"/>
      <w:r w:rsidRPr="00AE7A69">
        <w:rPr>
          <w:rFonts w:cs="Calibri"/>
          <w:szCs w:val="22"/>
          <w:lang w:val="en-US"/>
        </w:rPr>
        <w:t>pravobranitelju</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osigurava</w:t>
      </w:r>
      <w:proofErr w:type="spellEnd"/>
      <w:r w:rsidRPr="00AE7A69">
        <w:rPr>
          <w:rFonts w:cs="Calibri"/>
          <w:szCs w:val="22"/>
          <w:lang w:val="en-US"/>
        </w:rPr>
        <w:t xml:space="preserve"> </w:t>
      </w:r>
      <w:proofErr w:type="spellStart"/>
      <w:r w:rsidRPr="00AE7A69">
        <w:rPr>
          <w:rFonts w:cs="Calibri"/>
          <w:szCs w:val="22"/>
          <w:lang w:val="en-US"/>
        </w:rPr>
        <w:t>prostor</w:t>
      </w:r>
      <w:proofErr w:type="spellEnd"/>
      <w:r w:rsidRPr="00AE7A69">
        <w:rPr>
          <w:rFonts w:cs="Calibri"/>
          <w:szCs w:val="22"/>
          <w:lang w:val="en-US"/>
        </w:rPr>
        <w:t xml:space="preserve"> za rad, </w:t>
      </w:r>
      <w:proofErr w:type="spellStart"/>
      <w:r w:rsidRPr="00AE7A69">
        <w:rPr>
          <w:rFonts w:cs="Calibri"/>
          <w:szCs w:val="22"/>
          <w:lang w:val="en-US"/>
        </w:rPr>
        <w:t>sufinancira</w:t>
      </w:r>
      <w:proofErr w:type="spellEnd"/>
      <w:r w:rsidRPr="00AE7A69">
        <w:rPr>
          <w:rFonts w:cs="Calibri"/>
          <w:szCs w:val="22"/>
          <w:lang w:val="en-US"/>
        </w:rPr>
        <w:t xml:space="preserve"> </w:t>
      </w:r>
      <w:proofErr w:type="spellStart"/>
      <w:r w:rsidRPr="00AE7A69">
        <w:rPr>
          <w:rFonts w:cs="Calibri"/>
          <w:szCs w:val="22"/>
          <w:lang w:val="en-US"/>
        </w:rPr>
        <w:t>njihovu</w:t>
      </w:r>
      <w:proofErr w:type="spellEnd"/>
      <w:r w:rsidRPr="00AE7A69">
        <w:rPr>
          <w:rFonts w:cs="Calibri"/>
          <w:szCs w:val="22"/>
          <w:lang w:val="en-US"/>
        </w:rPr>
        <w:t xml:space="preserve"> </w:t>
      </w:r>
      <w:proofErr w:type="spellStart"/>
      <w:r w:rsidRPr="00AE7A69">
        <w:rPr>
          <w:rFonts w:cs="Calibri"/>
          <w:szCs w:val="22"/>
          <w:lang w:val="en-US"/>
        </w:rPr>
        <w:t>djelatnost</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pruža</w:t>
      </w:r>
      <w:proofErr w:type="spellEnd"/>
      <w:r w:rsidRPr="00AE7A69">
        <w:rPr>
          <w:rFonts w:cs="Calibri"/>
          <w:szCs w:val="22"/>
          <w:lang w:val="en-US"/>
        </w:rPr>
        <w:t xml:space="preserve"> </w:t>
      </w:r>
      <w:proofErr w:type="spellStart"/>
      <w:r w:rsidRPr="00AE7A69">
        <w:rPr>
          <w:rFonts w:cs="Calibri"/>
          <w:szCs w:val="22"/>
          <w:lang w:val="en-US"/>
        </w:rPr>
        <w:t>im</w:t>
      </w:r>
      <w:proofErr w:type="spellEnd"/>
      <w:r w:rsidRPr="00AE7A69">
        <w:rPr>
          <w:rFonts w:cs="Calibri"/>
          <w:szCs w:val="22"/>
          <w:lang w:val="en-US"/>
        </w:rPr>
        <w:t xml:space="preserve"> </w:t>
      </w:r>
      <w:proofErr w:type="spellStart"/>
      <w:r w:rsidRPr="00AE7A69">
        <w:rPr>
          <w:rFonts w:cs="Calibri"/>
          <w:szCs w:val="22"/>
          <w:lang w:val="en-US"/>
        </w:rPr>
        <w:t>administrativno-tehničku</w:t>
      </w:r>
      <w:proofErr w:type="spellEnd"/>
      <w:r w:rsidRPr="00AE7A69">
        <w:rPr>
          <w:rFonts w:cs="Calibri"/>
          <w:szCs w:val="22"/>
          <w:lang w:val="en-US"/>
        </w:rPr>
        <w:t xml:space="preserve"> </w:t>
      </w:r>
      <w:proofErr w:type="spellStart"/>
      <w:r w:rsidRPr="00AE7A69">
        <w:rPr>
          <w:rFonts w:cs="Calibri"/>
          <w:szCs w:val="22"/>
          <w:lang w:val="en-US"/>
        </w:rPr>
        <w:t>pomoć</w:t>
      </w:r>
      <w:proofErr w:type="spellEnd"/>
      <w:r w:rsidRPr="00AE7A69">
        <w:rPr>
          <w:rFonts w:cs="Calibri"/>
          <w:szCs w:val="22"/>
          <w:lang w:val="en-US"/>
        </w:rPr>
        <w:t xml:space="preserve">. </w:t>
      </w:r>
    </w:p>
    <w:p w14:paraId="16B0F89A" w14:textId="77777777" w:rsidR="00B11F84" w:rsidRPr="00AE7A69" w:rsidRDefault="00B11F84" w:rsidP="00E2601F">
      <w:pPr>
        <w:pStyle w:val="Odlomakpopisa"/>
        <w:spacing w:after="0"/>
        <w:ind w:left="360"/>
        <w:jc w:val="both"/>
        <w:rPr>
          <w:rFonts w:cs="Calibri"/>
          <w:lang w:eastAsia="sl-SI"/>
        </w:rPr>
      </w:pPr>
    </w:p>
    <w:p w14:paraId="1E3DE9D7" w14:textId="77777777" w:rsidR="00E2601F" w:rsidRPr="00AE7A69" w:rsidRDefault="00E2601F" w:rsidP="00E2601F">
      <w:pPr>
        <w:pStyle w:val="Odlomakpopisa"/>
        <w:spacing w:after="0"/>
        <w:ind w:left="360"/>
        <w:jc w:val="center"/>
        <w:rPr>
          <w:rFonts w:cs="Calibri"/>
          <w:lang w:eastAsia="sl-SI"/>
        </w:rPr>
      </w:pPr>
      <w:r w:rsidRPr="00AE7A69">
        <w:rPr>
          <w:rFonts w:cs="Calibri"/>
          <w:lang w:eastAsia="sl-SI"/>
        </w:rPr>
        <w:t>8</w:t>
      </w:r>
      <w:r w:rsidR="003B5B26" w:rsidRPr="00AE7A69">
        <w:rPr>
          <w:rFonts w:cs="Calibri"/>
          <w:lang w:eastAsia="sl-SI"/>
        </w:rPr>
        <w:t>6</w:t>
      </w:r>
      <w:r w:rsidRPr="00AE7A69">
        <w:rPr>
          <w:rFonts w:cs="Calibri"/>
          <w:lang w:eastAsia="sl-SI"/>
        </w:rPr>
        <w:t>. članak</w:t>
      </w:r>
    </w:p>
    <w:p w14:paraId="4840A8EF" w14:textId="77777777" w:rsidR="00E2601F" w:rsidRPr="00AE7A69" w:rsidRDefault="00E2601F" w:rsidP="00E2601F">
      <w:pPr>
        <w:pStyle w:val="Odlomakpopisa"/>
        <w:spacing w:after="0"/>
        <w:ind w:left="360"/>
        <w:jc w:val="both"/>
        <w:rPr>
          <w:rFonts w:cs="Calibri"/>
          <w:lang w:eastAsia="sl-SI"/>
        </w:rPr>
      </w:pPr>
    </w:p>
    <w:p w14:paraId="739DABC4" w14:textId="77777777" w:rsidR="00E2601F" w:rsidRPr="00AE7A69" w:rsidRDefault="00E2601F" w:rsidP="00E2601F">
      <w:pPr>
        <w:widowControl w:val="0"/>
        <w:tabs>
          <w:tab w:val="left" w:pos="477"/>
        </w:tabs>
        <w:spacing w:after="0"/>
        <w:ind w:right="118"/>
        <w:jc w:val="both"/>
        <w:rPr>
          <w:rFonts w:cs="Calibri"/>
          <w:szCs w:val="22"/>
          <w:lang w:val="en-US"/>
        </w:rPr>
      </w:pP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osigurava</w:t>
      </w:r>
      <w:proofErr w:type="spellEnd"/>
      <w:r w:rsidRPr="00AE7A69">
        <w:rPr>
          <w:rFonts w:cs="Calibri"/>
          <w:szCs w:val="22"/>
          <w:lang w:val="en-US"/>
        </w:rPr>
        <w:t xml:space="preserve"> </w:t>
      </w:r>
      <w:proofErr w:type="spellStart"/>
      <w:r w:rsidRPr="00AE7A69">
        <w:rPr>
          <w:rFonts w:cs="Calibri"/>
          <w:szCs w:val="22"/>
          <w:lang w:val="en-US"/>
        </w:rPr>
        <w:t>zakonitost</w:t>
      </w:r>
      <w:proofErr w:type="spellEnd"/>
      <w:r w:rsidRPr="00AE7A69">
        <w:rPr>
          <w:rFonts w:cs="Calibri"/>
          <w:szCs w:val="22"/>
          <w:lang w:val="en-US"/>
        </w:rPr>
        <w:t xml:space="preserve"> </w:t>
      </w:r>
      <w:proofErr w:type="spellStart"/>
      <w:r w:rsidRPr="00AE7A69">
        <w:rPr>
          <w:rFonts w:cs="Calibri"/>
          <w:szCs w:val="22"/>
          <w:lang w:val="en-US"/>
        </w:rPr>
        <w:t>rada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zbora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drugih</w:t>
      </w:r>
      <w:proofErr w:type="spellEnd"/>
      <w:r w:rsidRPr="00AE7A69">
        <w:rPr>
          <w:rFonts w:cs="Calibri"/>
          <w:szCs w:val="22"/>
          <w:lang w:val="en-US"/>
        </w:rPr>
        <w:t xml:space="preserve"> </w:t>
      </w:r>
      <w:proofErr w:type="spellStart"/>
      <w:r w:rsidRPr="00AE7A69">
        <w:rPr>
          <w:rFonts w:cs="Calibri"/>
          <w:szCs w:val="22"/>
          <w:lang w:val="en-US"/>
        </w:rPr>
        <w:t>studentskih</w:t>
      </w:r>
      <w:proofErr w:type="spellEnd"/>
      <w:r w:rsidRPr="00AE7A69">
        <w:rPr>
          <w:rFonts w:cs="Calibri"/>
          <w:szCs w:val="22"/>
          <w:lang w:val="en-US"/>
        </w:rPr>
        <w:t xml:space="preserve"> </w:t>
      </w:r>
      <w:proofErr w:type="spellStart"/>
      <w:r w:rsidRPr="00AE7A69">
        <w:rPr>
          <w:rFonts w:cs="Calibri"/>
          <w:szCs w:val="22"/>
          <w:lang w:val="en-US"/>
        </w:rPr>
        <w:t>organizacija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djeluju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pacing w:val="-7"/>
          <w:szCs w:val="22"/>
          <w:lang w:val="en-US"/>
        </w:rPr>
        <w:t xml:space="preserve"> </w:t>
      </w:r>
      <w:proofErr w:type="spellStart"/>
      <w:r w:rsidRPr="00AE7A69">
        <w:rPr>
          <w:rFonts w:cs="Calibri"/>
          <w:szCs w:val="22"/>
          <w:lang w:val="en-US"/>
        </w:rPr>
        <w:t>Veleučilištu</w:t>
      </w:r>
      <w:proofErr w:type="spellEnd"/>
      <w:r w:rsidRPr="00AE7A69">
        <w:rPr>
          <w:rFonts w:cs="Calibri"/>
          <w:szCs w:val="22"/>
          <w:lang w:val="en-US"/>
        </w:rPr>
        <w:t xml:space="preserve">, </w:t>
      </w:r>
      <w:proofErr w:type="spellStart"/>
      <w:r w:rsidRPr="00AE7A69">
        <w:rPr>
          <w:rFonts w:cs="Calibri"/>
          <w:szCs w:val="22"/>
          <w:lang w:val="en-US"/>
        </w:rPr>
        <w:t>osigurava</w:t>
      </w:r>
      <w:proofErr w:type="spellEnd"/>
      <w:r w:rsidRPr="00AE7A69">
        <w:rPr>
          <w:rFonts w:cs="Calibri"/>
          <w:szCs w:val="22"/>
          <w:lang w:val="en-US"/>
        </w:rPr>
        <w:t xml:space="preserve"> </w:t>
      </w:r>
      <w:proofErr w:type="spellStart"/>
      <w:r w:rsidRPr="00AE7A69">
        <w:rPr>
          <w:rFonts w:cs="Calibri"/>
          <w:szCs w:val="22"/>
          <w:lang w:val="en-US"/>
        </w:rPr>
        <w:t>zakonito</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pravodobno</w:t>
      </w:r>
      <w:proofErr w:type="spellEnd"/>
      <w:r w:rsidRPr="00AE7A69">
        <w:rPr>
          <w:rFonts w:cs="Calibri"/>
          <w:szCs w:val="22"/>
          <w:lang w:val="en-US"/>
        </w:rPr>
        <w:t xml:space="preserve"> </w:t>
      </w:r>
      <w:proofErr w:type="spellStart"/>
      <w:r w:rsidRPr="00AE7A69">
        <w:rPr>
          <w:rFonts w:cs="Calibri"/>
          <w:szCs w:val="22"/>
          <w:lang w:val="en-US"/>
        </w:rPr>
        <w:t>provođenje</w:t>
      </w:r>
      <w:proofErr w:type="spellEnd"/>
      <w:r w:rsidRPr="00AE7A69">
        <w:rPr>
          <w:rFonts w:cs="Calibri"/>
          <w:szCs w:val="22"/>
          <w:lang w:val="en-US"/>
        </w:rPr>
        <w:t xml:space="preserve"> </w:t>
      </w:r>
      <w:proofErr w:type="spellStart"/>
      <w:r w:rsidRPr="00AE7A69">
        <w:rPr>
          <w:rFonts w:cs="Calibri"/>
          <w:szCs w:val="22"/>
          <w:lang w:val="en-US"/>
        </w:rPr>
        <w:t>studentskih</w:t>
      </w:r>
      <w:proofErr w:type="spellEnd"/>
      <w:r w:rsidRPr="00AE7A69">
        <w:rPr>
          <w:rFonts w:cs="Calibri"/>
          <w:szCs w:val="22"/>
          <w:lang w:val="en-US"/>
        </w:rPr>
        <w:t xml:space="preserve"> </w:t>
      </w:r>
      <w:proofErr w:type="spellStart"/>
      <w:r w:rsidRPr="00AE7A69">
        <w:rPr>
          <w:rFonts w:cs="Calibri"/>
          <w:szCs w:val="22"/>
          <w:lang w:val="en-US"/>
        </w:rPr>
        <w:t>izbora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omogućuje</w:t>
      </w:r>
      <w:proofErr w:type="spellEnd"/>
      <w:r w:rsidRPr="00AE7A69">
        <w:rPr>
          <w:rFonts w:cs="Calibri"/>
          <w:szCs w:val="22"/>
          <w:lang w:val="en-US"/>
        </w:rPr>
        <w:t xml:space="preserve"> </w:t>
      </w:r>
      <w:proofErr w:type="spellStart"/>
      <w:r w:rsidRPr="00AE7A69">
        <w:rPr>
          <w:rFonts w:cs="Calibri"/>
          <w:szCs w:val="22"/>
          <w:lang w:val="en-US"/>
        </w:rPr>
        <w:t>svim</w:t>
      </w:r>
      <w:proofErr w:type="spellEnd"/>
      <w:r w:rsidRPr="00AE7A69">
        <w:rPr>
          <w:rFonts w:cs="Calibri"/>
          <w:szCs w:val="22"/>
          <w:lang w:val="en-US"/>
        </w:rPr>
        <w:t xml:space="preserve"> </w:t>
      </w:r>
      <w:proofErr w:type="spellStart"/>
      <w:r w:rsidRPr="00AE7A69">
        <w:rPr>
          <w:rFonts w:cs="Calibri"/>
          <w:szCs w:val="22"/>
          <w:lang w:val="en-US"/>
        </w:rPr>
        <w:t>studentima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ravnopravno</w:t>
      </w:r>
      <w:proofErr w:type="spellEnd"/>
      <w:r w:rsidRPr="00AE7A69">
        <w:rPr>
          <w:rFonts w:cs="Calibri"/>
          <w:szCs w:val="22"/>
          <w:lang w:val="en-US"/>
        </w:rPr>
        <w:t xml:space="preserve"> </w:t>
      </w:r>
      <w:proofErr w:type="spellStart"/>
      <w:r w:rsidRPr="00AE7A69">
        <w:rPr>
          <w:rFonts w:cs="Calibri"/>
          <w:szCs w:val="22"/>
          <w:lang w:val="en-US"/>
        </w:rPr>
        <w:t>sudjelovanje</w:t>
      </w:r>
      <w:proofErr w:type="spellEnd"/>
      <w:r w:rsidRPr="00AE7A69">
        <w:rPr>
          <w:rFonts w:cs="Calibri"/>
          <w:szCs w:val="22"/>
          <w:lang w:val="en-US"/>
        </w:rPr>
        <w:t xml:space="preserve"> u</w:t>
      </w:r>
      <w:r w:rsidRPr="00AE7A69">
        <w:rPr>
          <w:rFonts w:cs="Calibri"/>
          <w:spacing w:val="-20"/>
          <w:szCs w:val="22"/>
          <w:lang w:val="en-US"/>
        </w:rPr>
        <w:t xml:space="preserve"> </w:t>
      </w:r>
      <w:proofErr w:type="spellStart"/>
      <w:r w:rsidRPr="00AE7A69">
        <w:rPr>
          <w:rFonts w:cs="Calibri"/>
          <w:szCs w:val="22"/>
          <w:lang w:val="en-US"/>
        </w:rPr>
        <w:t>izborima</w:t>
      </w:r>
      <w:proofErr w:type="spellEnd"/>
      <w:r w:rsidRPr="00AE7A69">
        <w:rPr>
          <w:rFonts w:cs="Calibri"/>
          <w:szCs w:val="22"/>
          <w:lang w:val="en-US"/>
        </w:rPr>
        <w:t>.</w:t>
      </w:r>
    </w:p>
    <w:p w14:paraId="02D38155" w14:textId="77777777" w:rsidR="00302B8D" w:rsidRPr="00AE7A69" w:rsidRDefault="00302B8D" w:rsidP="0067758C">
      <w:pPr>
        <w:spacing w:after="0" w:line="276" w:lineRule="auto"/>
        <w:ind w:left="360"/>
        <w:contextualSpacing/>
        <w:jc w:val="both"/>
        <w:rPr>
          <w:rFonts w:cs="Calibri"/>
          <w:szCs w:val="22"/>
          <w:lang w:eastAsia="sl-SI" w:bidi="en-GB"/>
        </w:rPr>
      </w:pPr>
    </w:p>
    <w:p w14:paraId="07154890" w14:textId="77777777" w:rsidR="00796D3F" w:rsidRPr="00AE7A69" w:rsidRDefault="00796D3F" w:rsidP="00647210">
      <w:pPr>
        <w:widowControl w:val="0"/>
        <w:numPr>
          <w:ilvl w:val="0"/>
          <w:numId w:val="20"/>
        </w:numPr>
        <w:tabs>
          <w:tab w:val="left" w:pos="504"/>
        </w:tabs>
        <w:spacing w:after="0" w:line="276" w:lineRule="auto"/>
        <w:contextualSpacing/>
        <w:jc w:val="both"/>
        <w:outlineLvl w:val="0"/>
        <w:rPr>
          <w:rFonts w:cs="Calibri"/>
          <w:b/>
          <w:bCs/>
          <w:szCs w:val="22"/>
          <w:lang w:val="en-US" w:eastAsia="en-GB" w:bidi="en-GB"/>
        </w:rPr>
      </w:pPr>
      <w:bookmarkStart w:id="169" w:name="_Toc121304277"/>
      <w:r w:rsidRPr="00AE7A69">
        <w:rPr>
          <w:rFonts w:cs="Calibri"/>
          <w:b/>
          <w:bCs/>
          <w:szCs w:val="22"/>
          <w:lang w:val="en-US" w:eastAsia="en-GB" w:bidi="en-GB"/>
        </w:rPr>
        <w:t>FINANCIRANJE RADA VELEUČILIŠTA</w:t>
      </w:r>
      <w:bookmarkEnd w:id="169"/>
    </w:p>
    <w:p w14:paraId="568D7602" w14:textId="77777777" w:rsidR="00796D3F" w:rsidRPr="00AE7A69" w:rsidRDefault="00796D3F" w:rsidP="00CD5B71">
      <w:pPr>
        <w:spacing w:after="0" w:line="276" w:lineRule="auto"/>
        <w:ind w:left="360"/>
        <w:contextualSpacing/>
        <w:jc w:val="both"/>
        <w:rPr>
          <w:rFonts w:cs="Calibri"/>
          <w:b/>
          <w:szCs w:val="22"/>
          <w:lang w:eastAsia="sl-SI" w:bidi="en-GB"/>
        </w:rPr>
      </w:pPr>
    </w:p>
    <w:p w14:paraId="0BF51651" w14:textId="77777777" w:rsidR="00796D3F" w:rsidRPr="00AE7A69" w:rsidRDefault="00B11F84" w:rsidP="00CD5B71">
      <w:pPr>
        <w:spacing w:after="0" w:line="276" w:lineRule="auto"/>
        <w:ind w:left="360"/>
        <w:contextualSpacing/>
        <w:jc w:val="center"/>
        <w:rPr>
          <w:rFonts w:cs="Calibri"/>
          <w:szCs w:val="22"/>
          <w:lang w:eastAsia="sl-SI" w:bidi="en-GB"/>
        </w:rPr>
      </w:pPr>
      <w:r w:rsidRPr="00AE7A69">
        <w:rPr>
          <w:rFonts w:cs="Calibri"/>
          <w:szCs w:val="22"/>
          <w:lang w:eastAsia="sl-SI" w:bidi="en-GB"/>
        </w:rPr>
        <w:t>8</w:t>
      </w:r>
      <w:r w:rsidR="003B5B26" w:rsidRPr="00AE7A69">
        <w:rPr>
          <w:rFonts w:cs="Calibri"/>
          <w:szCs w:val="22"/>
          <w:lang w:eastAsia="sl-SI" w:bidi="en-GB"/>
        </w:rPr>
        <w:t>7</w:t>
      </w:r>
      <w:r w:rsidR="00796D3F" w:rsidRPr="00AE7A69">
        <w:rPr>
          <w:rFonts w:cs="Calibri"/>
          <w:szCs w:val="22"/>
          <w:lang w:eastAsia="sl-SI" w:bidi="en-GB"/>
        </w:rPr>
        <w:t>. članak</w:t>
      </w:r>
    </w:p>
    <w:p w14:paraId="5465E5AF" w14:textId="77777777" w:rsidR="00796D3F" w:rsidRPr="00AE7A69" w:rsidRDefault="00796D3F" w:rsidP="00CD5B71">
      <w:pPr>
        <w:widowControl w:val="0"/>
        <w:spacing w:after="0"/>
        <w:jc w:val="both"/>
        <w:rPr>
          <w:rFonts w:cs="Calibri"/>
          <w:b/>
          <w:szCs w:val="22"/>
          <w:lang w:val="en-US"/>
        </w:rPr>
      </w:pPr>
    </w:p>
    <w:p w14:paraId="6429569E" w14:textId="77777777" w:rsidR="00796D3F" w:rsidRPr="00AE7A69" w:rsidRDefault="00796D3F" w:rsidP="00CD5B71">
      <w:pPr>
        <w:widowControl w:val="0"/>
        <w:spacing w:after="0"/>
        <w:jc w:val="both"/>
        <w:rPr>
          <w:rFonts w:cs="Calibri"/>
          <w:szCs w:val="22"/>
          <w:lang w:val="en-US"/>
        </w:rPr>
      </w:pPr>
      <w:proofErr w:type="spellStart"/>
      <w:r w:rsidRPr="00AE7A69">
        <w:rPr>
          <w:rFonts w:cs="Calibri"/>
          <w:szCs w:val="22"/>
          <w:lang w:val="en-US"/>
        </w:rPr>
        <w:t>Financiranje</w:t>
      </w:r>
      <w:proofErr w:type="spellEnd"/>
      <w:r w:rsidRPr="00AE7A69">
        <w:rPr>
          <w:rFonts w:cs="Calibri"/>
          <w:szCs w:val="22"/>
          <w:lang w:val="en-US"/>
        </w:rPr>
        <w:t xml:space="preserve"> </w:t>
      </w:r>
      <w:proofErr w:type="spellStart"/>
      <w:r w:rsidRPr="00AE7A69">
        <w:rPr>
          <w:rFonts w:cs="Calibri"/>
          <w:szCs w:val="22"/>
          <w:lang w:val="en-US"/>
        </w:rPr>
        <w:t>V</w:t>
      </w:r>
      <w:r w:rsidR="00B0334D" w:rsidRPr="00AE7A69">
        <w:rPr>
          <w:rFonts w:cs="Calibri"/>
          <w:szCs w:val="22"/>
          <w:lang w:val="en-US"/>
        </w:rPr>
        <w:t>eleučilišta</w:t>
      </w:r>
      <w:proofErr w:type="spellEnd"/>
      <w:r w:rsidRPr="00AE7A69">
        <w:rPr>
          <w:rFonts w:cs="Calibri"/>
          <w:szCs w:val="22"/>
          <w:lang w:val="en-US"/>
        </w:rPr>
        <w:t xml:space="preserve"> </w:t>
      </w:r>
      <w:proofErr w:type="spellStart"/>
      <w:r w:rsidRPr="00AE7A69">
        <w:rPr>
          <w:rFonts w:cs="Calibri"/>
          <w:szCs w:val="22"/>
          <w:lang w:val="en-US"/>
        </w:rPr>
        <w:t>provodi</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Zakona</w:t>
      </w:r>
      <w:proofErr w:type="spellEnd"/>
      <w:r w:rsidRPr="00AE7A69">
        <w:rPr>
          <w:rFonts w:cs="Calibri"/>
          <w:szCs w:val="22"/>
          <w:lang w:val="en-US"/>
        </w:rPr>
        <w:t xml:space="preserve">, </w:t>
      </w:r>
      <w:proofErr w:type="spellStart"/>
      <w:r w:rsidRPr="00AE7A69">
        <w:rPr>
          <w:rFonts w:cs="Calibri"/>
          <w:szCs w:val="22"/>
          <w:lang w:val="en-US"/>
        </w:rPr>
        <w:t>Statuta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u </w:t>
      </w:r>
      <w:proofErr w:type="spellStart"/>
      <w:r w:rsidRPr="00AE7A69">
        <w:rPr>
          <w:rFonts w:cs="Calibri"/>
          <w:szCs w:val="22"/>
          <w:lang w:val="en-US"/>
        </w:rPr>
        <w:t>skladu</w:t>
      </w:r>
      <w:proofErr w:type="spellEnd"/>
      <w:r w:rsidRPr="00AE7A69">
        <w:rPr>
          <w:rFonts w:cs="Calibri"/>
          <w:szCs w:val="22"/>
          <w:lang w:val="en-US"/>
        </w:rPr>
        <w:t xml:space="preserve"> s </w:t>
      </w:r>
      <w:proofErr w:type="spellStart"/>
      <w:r w:rsidRPr="00AE7A69">
        <w:rPr>
          <w:rFonts w:cs="Calibri"/>
          <w:szCs w:val="22"/>
          <w:lang w:val="en-US"/>
        </w:rPr>
        <w:t>Financijskim</w:t>
      </w:r>
      <w:proofErr w:type="spellEnd"/>
      <w:r w:rsidRPr="00AE7A69">
        <w:rPr>
          <w:rFonts w:cs="Calibri"/>
          <w:szCs w:val="22"/>
          <w:lang w:val="en-US"/>
        </w:rPr>
        <w:t xml:space="preserve"> </w:t>
      </w:r>
      <w:proofErr w:type="spellStart"/>
      <w:r w:rsidRPr="00AE7A69">
        <w:rPr>
          <w:rFonts w:cs="Calibri"/>
          <w:szCs w:val="22"/>
          <w:lang w:val="en-US"/>
        </w:rPr>
        <w:t>planom</w:t>
      </w:r>
      <w:proofErr w:type="spellEnd"/>
      <w:r w:rsidRPr="00AE7A69">
        <w:rPr>
          <w:rFonts w:cs="Calibri"/>
          <w:szCs w:val="22"/>
          <w:lang w:val="en-US"/>
        </w:rPr>
        <w:t xml:space="preserve"> koji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prijedlog</w:t>
      </w:r>
      <w:proofErr w:type="spellEnd"/>
      <w:r w:rsidRPr="00AE7A69">
        <w:rPr>
          <w:rFonts w:cs="Calibri"/>
          <w:szCs w:val="22"/>
          <w:lang w:val="en-US"/>
        </w:rPr>
        <w:t xml:space="preserve"> </w:t>
      </w:r>
      <w:proofErr w:type="spellStart"/>
      <w:r w:rsidRPr="00AE7A69">
        <w:rPr>
          <w:rFonts w:cs="Calibri"/>
          <w:szCs w:val="22"/>
          <w:lang w:val="en-US"/>
        </w:rPr>
        <w:t>dekana</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
    <w:p w14:paraId="20ECE8C1" w14:textId="77777777" w:rsidR="00796D3F" w:rsidRPr="00AE7A69" w:rsidRDefault="00796D3F" w:rsidP="00CD5B71">
      <w:pPr>
        <w:widowControl w:val="0"/>
        <w:spacing w:after="0"/>
        <w:jc w:val="both"/>
        <w:rPr>
          <w:rFonts w:cs="Calibri"/>
          <w:szCs w:val="22"/>
          <w:lang w:val="en-US"/>
        </w:rPr>
      </w:pPr>
    </w:p>
    <w:p w14:paraId="3BAA0988" w14:textId="77777777" w:rsidR="00B0334D" w:rsidRPr="00AE7A69" w:rsidRDefault="00B11F84" w:rsidP="00CD5B71">
      <w:pPr>
        <w:spacing w:after="0" w:line="276" w:lineRule="auto"/>
        <w:ind w:left="360"/>
        <w:contextualSpacing/>
        <w:jc w:val="center"/>
        <w:rPr>
          <w:rFonts w:cs="Calibri"/>
          <w:szCs w:val="22"/>
          <w:lang w:eastAsia="sl-SI" w:bidi="en-GB"/>
        </w:rPr>
      </w:pPr>
      <w:r w:rsidRPr="00AE7A69">
        <w:rPr>
          <w:rFonts w:cs="Calibri"/>
          <w:szCs w:val="22"/>
          <w:lang w:eastAsia="sl-SI" w:bidi="en-GB"/>
        </w:rPr>
        <w:t>8</w:t>
      </w:r>
      <w:r w:rsidR="003B5B26" w:rsidRPr="00AE7A69">
        <w:rPr>
          <w:rFonts w:cs="Calibri"/>
          <w:szCs w:val="22"/>
          <w:lang w:eastAsia="sl-SI" w:bidi="en-GB"/>
        </w:rPr>
        <w:t>8</w:t>
      </w:r>
      <w:r w:rsidR="00B0334D" w:rsidRPr="00AE7A69">
        <w:rPr>
          <w:rFonts w:cs="Calibri"/>
          <w:szCs w:val="22"/>
          <w:lang w:eastAsia="sl-SI" w:bidi="en-GB"/>
        </w:rPr>
        <w:t>. članak</w:t>
      </w:r>
    </w:p>
    <w:p w14:paraId="053C82F2" w14:textId="77777777" w:rsidR="00796D3F" w:rsidRPr="00AE7A69" w:rsidRDefault="00796D3F" w:rsidP="00CD5B71">
      <w:pPr>
        <w:widowControl w:val="0"/>
        <w:spacing w:after="0"/>
        <w:jc w:val="both"/>
        <w:rPr>
          <w:rFonts w:cs="Calibri"/>
          <w:b/>
          <w:szCs w:val="22"/>
          <w:lang w:val="en-US"/>
        </w:rPr>
      </w:pPr>
    </w:p>
    <w:p w14:paraId="7D783DE6" w14:textId="77777777" w:rsidR="00796D3F" w:rsidRPr="00AE7A69" w:rsidRDefault="00E2601F" w:rsidP="00CD5B71">
      <w:pPr>
        <w:widowControl w:val="0"/>
        <w:tabs>
          <w:tab w:val="left" w:pos="477"/>
        </w:tabs>
        <w:spacing w:after="0"/>
        <w:jc w:val="both"/>
        <w:rPr>
          <w:rFonts w:cs="Calibri"/>
          <w:szCs w:val="22"/>
          <w:lang w:val="en-US"/>
        </w:rPr>
      </w:pPr>
      <w:proofErr w:type="spellStart"/>
      <w:r w:rsidRPr="00AE7A69">
        <w:rPr>
          <w:rFonts w:cs="Calibri"/>
          <w:szCs w:val="22"/>
          <w:lang w:val="en-US"/>
        </w:rPr>
        <w:t>Veleučilište</w:t>
      </w:r>
      <w:proofErr w:type="spellEnd"/>
      <w:r w:rsidR="00796D3F" w:rsidRPr="00AE7A69">
        <w:rPr>
          <w:rFonts w:cs="Calibri"/>
          <w:szCs w:val="22"/>
          <w:lang w:val="en-US"/>
        </w:rPr>
        <w:t xml:space="preserve"> se </w:t>
      </w:r>
      <w:proofErr w:type="spellStart"/>
      <w:r w:rsidR="00796D3F" w:rsidRPr="00AE7A69">
        <w:rPr>
          <w:rFonts w:cs="Calibri"/>
          <w:szCs w:val="22"/>
          <w:lang w:val="en-US"/>
        </w:rPr>
        <w:t>financira</w:t>
      </w:r>
      <w:proofErr w:type="spellEnd"/>
      <w:r w:rsidR="00796D3F" w:rsidRPr="00AE7A69">
        <w:rPr>
          <w:rFonts w:cs="Calibri"/>
          <w:spacing w:val="-9"/>
          <w:szCs w:val="22"/>
          <w:lang w:val="en-US"/>
        </w:rPr>
        <w:t xml:space="preserve"> </w:t>
      </w:r>
      <w:proofErr w:type="spellStart"/>
      <w:r w:rsidR="00796D3F" w:rsidRPr="00AE7A69">
        <w:rPr>
          <w:rFonts w:cs="Calibri"/>
          <w:szCs w:val="22"/>
          <w:lang w:val="en-US"/>
        </w:rPr>
        <w:t>iz</w:t>
      </w:r>
      <w:proofErr w:type="spellEnd"/>
      <w:r w:rsidR="00796D3F" w:rsidRPr="00AE7A69">
        <w:rPr>
          <w:rFonts w:cs="Calibri"/>
          <w:szCs w:val="22"/>
          <w:lang w:val="en-US"/>
        </w:rPr>
        <w:t>:</w:t>
      </w:r>
    </w:p>
    <w:p w14:paraId="08EBA568" w14:textId="1994B92A" w:rsidR="00796D3F" w:rsidRPr="00AE7A69" w:rsidRDefault="00796D3F" w:rsidP="00647210">
      <w:pPr>
        <w:widowControl w:val="0"/>
        <w:numPr>
          <w:ilvl w:val="1"/>
          <w:numId w:val="30"/>
        </w:numPr>
        <w:tabs>
          <w:tab w:val="left" w:pos="825"/>
        </w:tabs>
        <w:spacing w:after="0"/>
        <w:jc w:val="both"/>
        <w:rPr>
          <w:rFonts w:cs="Calibri"/>
          <w:szCs w:val="22"/>
          <w:lang w:val="en-US"/>
        </w:rPr>
      </w:pPr>
      <w:proofErr w:type="spellStart"/>
      <w:r w:rsidRPr="00AE7A69">
        <w:rPr>
          <w:rFonts w:cs="Calibri"/>
          <w:szCs w:val="22"/>
          <w:lang w:val="en-US"/>
        </w:rPr>
        <w:t>namjenskih</w:t>
      </w:r>
      <w:proofErr w:type="spellEnd"/>
      <w:r w:rsidRPr="00AE7A69">
        <w:rPr>
          <w:rFonts w:cs="Calibri"/>
          <w:szCs w:val="22"/>
          <w:lang w:val="en-US"/>
        </w:rPr>
        <w:t xml:space="preserve"> </w:t>
      </w:r>
      <w:proofErr w:type="spellStart"/>
      <w:r w:rsidRPr="00AE7A69">
        <w:rPr>
          <w:rFonts w:cs="Calibri"/>
          <w:szCs w:val="22"/>
          <w:lang w:val="en-US"/>
        </w:rPr>
        <w:t>sredstava</w:t>
      </w:r>
      <w:proofErr w:type="spellEnd"/>
      <w:r w:rsidRPr="00AE7A69">
        <w:rPr>
          <w:rFonts w:cs="Calibri"/>
          <w:szCs w:val="22"/>
          <w:lang w:val="en-US"/>
        </w:rPr>
        <w:t xml:space="preserve"> </w:t>
      </w:r>
      <w:proofErr w:type="spellStart"/>
      <w:r w:rsidRPr="00AE7A69">
        <w:rPr>
          <w:rFonts w:cs="Calibri"/>
          <w:szCs w:val="22"/>
          <w:lang w:val="en-US"/>
        </w:rPr>
        <w:t>Osnivača</w:t>
      </w:r>
      <w:proofErr w:type="spellEnd"/>
    </w:p>
    <w:p w14:paraId="53353C34" w14:textId="799051C7" w:rsidR="00796D3F" w:rsidRPr="00AE7A69" w:rsidRDefault="00796D3F" w:rsidP="00647210">
      <w:pPr>
        <w:widowControl w:val="0"/>
        <w:numPr>
          <w:ilvl w:val="1"/>
          <w:numId w:val="30"/>
        </w:numPr>
        <w:tabs>
          <w:tab w:val="left" w:pos="825"/>
        </w:tabs>
        <w:spacing w:after="0"/>
        <w:ind w:right="116"/>
        <w:jc w:val="both"/>
        <w:rPr>
          <w:rFonts w:cs="Calibri"/>
          <w:szCs w:val="22"/>
          <w:lang w:val="en-US"/>
        </w:rPr>
      </w:pPr>
      <w:proofErr w:type="spellStart"/>
      <w:r w:rsidRPr="00AE7A69">
        <w:rPr>
          <w:rFonts w:cs="Calibri"/>
          <w:szCs w:val="22"/>
          <w:lang w:val="en-US"/>
        </w:rPr>
        <w:t>vlastitih</w:t>
      </w:r>
      <w:proofErr w:type="spellEnd"/>
      <w:r w:rsidRPr="00AE7A69">
        <w:rPr>
          <w:rFonts w:cs="Calibri"/>
          <w:szCs w:val="22"/>
          <w:lang w:val="en-US"/>
        </w:rPr>
        <w:t xml:space="preserve"> </w:t>
      </w:r>
      <w:proofErr w:type="spellStart"/>
      <w:r w:rsidRPr="00AE7A69">
        <w:rPr>
          <w:rFonts w:cs="Calibri"/>
          <w:szCs w:val="22"/>
          <w:lang w:val="en-US"/>
        </w:rPr>
        <w:t>prihoda</w:t>
      </w:r>
      <w:proofErr w:type="spellEnd"/>
      <w:r w:rsidRPr="00AE7A69">
        <w:rPr>
          <w:rFonts w:cs="Calibri"/>
          <w:szCs w:val="22"/>
          <w:lang w:val="en-US"/>
        </w:rPr>
        <w:t xml:space="preserve"> </w:t>
      </w:r>
      <w:proofErr w:type="spellStart"/>
      <w:r w:rsidRPr="00AE7A69">
        <w:rPr>
          <w:rFonts w:cs="Calibri"/>
          <w:szCs w:val="22"/>
          <w:lang w:val="en-US"/>
        </w:rPr>
        <w:t>ostvarenih</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tržištu</w:t>
      </w:r>
      <w:proofErr w:type="spellEnd"/>
      <w:r w:rsidRPr="00AE7A69">
        <w:rPr>
          <w:rFonts w:cs="Calibri"/>
          <w:szCs w:val="22"/>
          <w:lang w:val="en-US"/>
        </w:rPr>
        <w:t xml:space="preserve"> </w:t>
      </w:r>
      <w:proofErr w:type="spellStart"/>
      <w:r w:rsidRPr="00AE7A69">
        <w:rPr>
          <w:rFonts w:cs="Calibri"/>
          <w:szCs w:val="22"/>
          <w:lang w:val="en-US"/>
        </w:rPr>
        <w:t>od</w:t>
      </w:r>
      <w:proofErr w:type="spellEnd"/>
      <w:r w:rsidRPr="00AE7A69">
        <w:rPr>
          <w:rFonts w:cs="Calibri"/>
          <w:szCs w:val="22"/>
          <w:lang w:val="en-US"/>
        </w:rPr>
        <w:t xml:space="preserve"> </w:t>
      </w:r>
      <w:proofErr w:type="spellStart"/>
      <w:r w:rsidRPr="00AE7A69">
        <w:rPr>
          <w:rFonts w:cs="Calibri"/>
          <w:szCs w:val="22"/>
          <w:lang w:val="en-US"/>
        </w:rPr>
        <w:t>školarina</w:t>
      </w:r>
      <w:proofErr w:type="spellEnd"/>
      <w:r w:rsidRPr="00AE7A69">
        <w:rPr>
          <w:rFonts w:cs="Calibri"/>
          <w:szCs w:val="22"/>
          <w:lang w:val="en-US"/>
        </w:rPr>
        <w:t xml:space="preserve">, </w:t>
      </w:r>
      <w:proofErr w:type="spellStart"/>
      <w:r w:rsidRPr="00AE7A69">
        <w:rPr>
          <w:rFonts w:cs="Calibri"/>
          <w:szCs w:val="22"/>
          <w:lang w:val="en-US"/>
        </w:rPr>
        <w:t>istraživačkih</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projekata</w:t>
      </w:r>
      <w:proofErr w:type="spellEnd"/>
      <w:r w:rsidRPr="00AE7A69">
        <w:rPr>
          <w:rFonts w:cs="Calibri"/>
          <w:szCs w:val="22"/>
          <w:lang w:val="en-US"/>
        </w:rPr>
        <w:t xml:space="preserve">, </w:t>
      </w:r>
      <w:proofErr w:type="spellStart"/>
      <w:r w:rsidRPr="00AE7A69">
        <w:rPr>
          <w:rFonts w:cs="Calibri"/>
          <w:szCs w:val="22"/>
          <w:lang w:val="en-US"/>
        </w:rPr>
        <w:t>ekspertiza</w:t>
      </w:r>
      <w:proofErr w:type="spellEnd"/>
      <w:r w:rsidRPr="00AE7A69">
        <w:rPr>
          <w:rFonts w:cs="Calibri"/>
          <w:szCs w:val="22"/>
          <w:lang w:val="en-US"/>
        </w:rPr>
        <w:t xml:space="preserve">, </w:t>
      </w:r>
      <w:proofErr w:type="spellStart"/>
      <w:r w:rsidRPr="00AE7A69">
        <w:rPr>
          <w:rFonts w:cs="Calibri"/>
          <w:szCs w:val="22"/>
          <w:lang w:val="en-US"/>
        </w:rPr>
        <w:t>nakladničke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druge</w:t>
      </w:r>
      <w:proofErr w:type="spellEnd"/>
      <w:r w:rsidRPr="00AE7A69">
        <w:rPr>
          <w:rFonts w:cs="Calibri"/>
          <w:spacing w:val="-7"/>
          <w:szCs w:val="22"/>
          <w:lang w:val="en-US"/>
        </w:rPr>
        <w:t xml:space="preserve"> </w:t>
      </w:r>
      <w:proofErr w:type="spellStart"/>
      <w:r w:rsidRPr="00AE7A69">
        <w:rPr>
          <w:rFonts w:cs="Calibri"/>
          <w:szCs w:val="22"/>
          <w:lang w:val="en-US"/>
        </w:rPr>
        <w:t>djelatnosti</w:t>
      </w:r>
      <w:proofErr w:type="spellEnd"/>
    </w:p>
    <w:p w14:paraId="3C538449" w14:textId="309E311C" w:rsidR="00796D3F" w:rsidRPr="00AE7A69" w:rsidRDefault="00796D3F" w:rsidP="00647210">
      <w:pPr>
        <w:widowControl w:val="0"/>
        <w:numPr>
          <w:ilvl w:val="1"/>
          <w:numId w:val="30"/>
        </w:numPr>
        <w:tabs>
          <w:tab w:val="left" w:pos="825"/>
        </w:tabs>
        <w:spacing w:after="0"/>
        <w:jc w:val="both"/>
        <w:rPr>
          <w:rFonts w:cs="Calibri"/>
          <w:szCs w:val="22"/>
          <w:lang w:val="en-US"/>
        </w:rPr>
      </w:pPr>
      <w:proofErr w:type="spellStart"/>
      <w:r w:rsidRPr="00AE7A69">
        <w:rPr>
          <w:rFonts w:cs="Calibri"/>
          <w:szCs w:val="22"/>
          <w:lang w:val="en-US"/>
        </w:rPr>
        <w:t>sredstava</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zaklada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ostvarene</w:t>
      </w:r>
      <w:proofErr w:type="spellEnd"/>
      <w:r w:rsidRPr="00AE7A69">
        <w:rPr>
          <w:rFonts w:cs="Calibri"/>
          <w:szCs w:val="22"/>
          <w:lang w:val="en-US"/>
        </w:rPr>
        <w:t xml:space="preserve"> </w:t>
      </w:r>
      <w:proofErr w:type="spellStart"/>
      <w:r w:rsidRPr="00AE7A69">
        <w:rPr>
          <w:rFonts w:cs="Calibri"/>
          <w:szCs w:val="22"/>
          <w:lang w:val="en-US"/>
        </w:rPr>
        <w:t>dobiti</w:t>
      </w:r>
      <w:proofErr w:type="spellEnd"/>
      <w:r w:rsidRPr="00AE7A69">
        <w:rPr>
          <w:rFonts w:cs="Calibri"/>
          <w:szCs w:val="22"/>
          <w:lang w:val="en-US"/>
        </w:rPr>
        <w:t xml:space="preserve"> </w:t>
      </w:r>
      <w:proofErr w:type="spellStart"/>
      <w:r w:rsidRPr="00AE7A69">
        <w:rPr>
          <w:rFonts w:cs="Calibri"/>
          <w:szCs w:val="22"/>
          <w:lang w:val="en-US"/>
        </w:rPr>
        <w:t>trgovačkih</w:t>
      </w:r>
      <w:proofErr w:type="spellEnd"/>
      <w:r w:rsidRPr="00AE7A69">
        <w:rPr>
          <w:rFonts w:cs="Calibri"/>
          <w:spacing w:val="-15"/>
          <w:szCs w:val="22"/>
          <w:lang w:val="en-US"/>
        </w:rPr>
        <w:t xml:space="preserve"> </w:t>
      </w:r>
      <w:proofErr w:type="spellStart"/>
      <w:r w:rsidRPr="00AE7A69">
        <w:rPr>
          <w:rFonts w:cs="Calibri"/>
          <w:szCs w:val="22"/>
          <w:lang w:val="en-US"/>
        </w:rPr>
        <w:t>društava</w:t>
      </w:r>
      <w:proofErr w:type="spellEnd"/>
    </w:p>
    <w:p w14:paraId="6B06C5D9" w14:textId="2996F40B" w:rsidR="00796D3F" w:rsidRPr="00AE7A69" w:rsidRDefault="00796D3F" w:rsidP="00647210">
      <w:pPr>
        <w:widowControl w:val="0"/>
        <w:numPr>
          <w:ilvl w:val="1"/>
          <w:numId w:val="30"/>
        </w:numPr>
        <w:tabs>
          <w:tab w:val="left" w:pos="825"/>
        </w:tabs>
        <w:spacing w:after="0"/>
        <w:jc w:val="both"/>
        <w:rPr>
          <w:rFonts w:cs="Calibri"/>
          <w:szCs w:val="22"/>
          <w:lang w:val="en-US"/>
        </w:rPr>
      </w:pPr>
      <w:proofErr w:type="spellStart"/>
      <w:r w:rsidRPr="00AE7A69">
        <w:rPr>
          <w:rFonts w:cs="Calibri"/>
          <w:szCs w:val="22"/>
          <w:lang w:val="en-US"/>
        </w:rPr>
        <w:t>izravnih</w:t>
      </w:r>
      <w:proofErr w:type="spellEnd"/>
      <w:r w:rsidRPr="00AE7A69">
        <w:rPr>
          <w:rFonts w:cs="Calibri"/>
          <w:szCs w:val="22"/>
          <w:lang w:val="en-US"/>
        </w:rPr>
        <w:t xml:space="preserve"> </w:t>
      </w:r>
      <w:proofErr w:type="spellStart"/>
      <w:r w:rsidRPr="00AE7A69">
        <w:rPr>
          <w:rFonts w:cs="Calibri"/>
          <w:szCs w:val="22"/>
          <w:lang w:val="en-US"/>
        </w:rPr>
        <w:t>ulaganja</w:t>
      </w:r>
      <w:proofErr w:type="spellEnd"/>
      <w:r w:rsidRPr="00AE7A69">
        <w:rPr>
          <w:rFonts w:cs="Calibri"/>
          <w:szCs w:val="22"/>
          <w:lang w:val="en-US"/>
        </w:rPr>
        <w:t xml:space="preserve"> </w:t>
      </w:r>
      <w:proofErr w:type="spellStart"/>
      <w:r w:rsidRPr="00AE7A69">
        <w:rPr>
          <w:rFonts w:cs="Calibri"/>
          <w:szCs w:val="22"/>
          <w:lang w:val="en-US"/>
        </w:rPr>
        <w:t>pojedinaca</w:t>
      </w:r>
      <w:proofErr w:type="spellEnd"/>
      <w:r w:rsidRPr="00AE7A69">
        <w:rPr>
          <w:rFonts w:cs="Calibri"/>
          <w:szCs w:val="22"/>
          <w:lang w:val="en-US"/>
        </w:rPr>
        <w:t xml:space="preserve">, </w:t>
      </w:r>
      <w:proofErr w:type="spellStart"/>
      <w:r w:rsidRPr="00AE7A69">
        <w:rPr>
          <w:rFonts w:cs="Calibri"/>
          <w:szCs w:val="22"/>
          <w:lang w:val="en-US"/>
        </w:rPr>
        <w:t>trgovačkih</w:t>
      </w:r>
      <w:proofErr w:type="spellEnd"/>
      <w:r w:rsidRPr="00AE7A69">
        <w:rPr>
          <w:rFonts w:cs="Calibri"/>
          <w:szCs w:val="22"/>
          <w:lang w:val="en-US"/>
        </w:rPr>
        <w:t xml:space="preserve"> </w:t>
      </w:r>
      <w:proofErr w:type="spellStart"/>
      <w:r w:rsidRPr="00AE7A69">
        <w:rPr>
          <w:rFonts w:cs="Calibri"/>
          <w:szCs w:val="22"/>
          <w:lang w:val="en-US"/>
        </w:rPr>
        <w:t>društava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drugih</w:t>
      </w:r>
      <w:proofErr w:type="spellEnd"/>
      <w:r w:rsidRPr="00AE7A69">
        <w:rPr>
          <w:rFonts w:cs="Calibri"/>
          <w:szCs w:val="22"/>
          <w:lang w:val="en-US"/>
        </w:rPr>
        <w:t xml:space="preserve"> </w:t>
      </w:r>
      <w:proofErr w:type="spellStart"/>
      <w:r w:rsidRPr="00AE7A69">
        <w:rPr>
          <w:rFonts w:cs="Calibri"/>
          <w:szCs w:val="22"/>
          <w:lang w:val="en-US"/>
        </w:rPr>
        <w:t>pravnih</w:t>
      </w:r>
      <w:proofErr w:type="spellEnd"/>
      <w:r w:rsidRPr="00AE7A69">
        <w:rPr>
          <w:rFonts w:cs="Calibri"/>
          <w:spacing w:val="-13"/>
          <w:szCs w:val="22"/>
          <w:lang w:val="en-US"/>
        </w:rPr>
        <w:t xml:space="preserve"> </w:t>
      </w:r>
      <w:proofErr w:type="spellStart"/>
      <w:r w:rsidRPr="00AE7A69">
        <w:rPr>
          <w:rFonts w:cs="Calibri"/>
          <w:szCs w:val="22"/>
          <w:lang w:val="en-US"/>
        </w:rPr>
        <w:t>osob</w:t>
      </w:r>
      <w:r w:rsidR="007F6BB5">
        <w:rPr>
          <w:rFonts w:cs="Calibri"/>
          <w:szCs w:val="22"/>
          <w:lang w:val="en-US"/>
        </w:rPr>
        <w:t>a</w:t>
      </w:r>
      <w:proofErr w:type="spellEnd"/>
    </w:p>
    <w:p w14:paraId="7DE11428" w14:textId="1F1D07D0" w:rsidR="00796D3F" w:rsidRPr="00AE7A69" w:rsidRDefault="00796D3F" w:rsidP="00647210">
      <w:pPr>
        <w:widowControl w:val="0"/>
        <w:numPr>
          <w:ilvl w:val="1"/>
          <w:numId w:val="30"/>
        </w:numPr>
        <w:tabs>
          <w:tab w:val="left" w:pos="825"/>
        </w:tabs>
        <w:spacing w:after="0"/>
        <w:jc w:val="both"/>
        <w:rPr>
          <w:rFonts w:cs="Calibri"/>
          <w:szCs w:val="22"/>
          <w:lang w:val="en-US"/>
        </w:rPr>
      </w:pPr>
      <w:proofErr w:type="spellStart"/>
      <w:r w:rsidRPr="00AE7A69">
        <w:rPr>
          <w:rFonts w:cs="Calibri"/>
          <w:szCs w:val="22"/>
          <w:lang w:val="en-US"/>
        </w:rPr>
        <w:t>donacija</w:t>
      </w:r>
      <w:proofErr w:type="spellEnd"/>
    </w:p>
    <w:p w14:paraId="3ECF4C53" w14:textId="77777777" w:rsidR="00796D3F" w:rsidRPr="00AE7A69" w:rsidRDefault="00796D3F" w:rsidP="00647210">
      <w:pPr>
        <w:widowControl w:val="0"/>
        <w:numPr>
          <w:ilvl w:val="1"/>
          <w:numId w:val="30"/>
        </w:numPr>
        <w:tabs>
          <w:tab w:val="left" w:pos="825"/>
        </w:tabs>
        <w:spacing w:after="0"/>
        <w:jc w:val="both"/>
        <w:rPr>
          <w:rFonts w:cs="Calibri"/>
          <w:szCs w:val="22"/>
          <w:lang w:val="en-US"/>
        </w:rPr>
      </w:pPr>
      <w:proofErr w:type="spellStart"/>
      <w:r w:rsidRPr="00AE7A69">
        <w:rPr>
          <w:rFonts w:cs="Calibri"/>
          <w:szCs w:val="22"/>
          <w:lang w:val="en-US"/>
        </w:rPr>
        <w:t>ostalih</w:t>
      </w:r>
      <w:proofErr w:type="spellEnd"/>
      <w:r w:rsidRPr="00AE7A69">
        <w:rPr>
          <w:rFonts w:cs="Calibri"/>
          <w:spacing w:val="-1"/>
          <w:szCs w:val="22"/>
          <w:lang w:val="en-US"/>
        </w:rPr>
        <w:t xml:space="preserve"> </w:t>
      </w:r>
      <w:proofErr w:type="spellStart"/>
      <w:r w:rsidRPr="00AE7A69">
        <w:rPr>
          <w:rFonts w:cs="Calibri"/>
          <w:szCs w:val="22"/>
          <w:lang w:val="en-US"/>
        </w:rPr>
        <w:t>izvora</w:t>
      </w:r>
      <w:proofErr w:type="spellEnd"/>
      <w:r w:rsidRPr="00AE7A69">
        <w:rPr>
          <w:rFonts w:cs="Calibri"/>
          <w:szCs w:val="22"/>
          <w:lang w:val="en-US"/>
        </w:rPr>
        <w:t>.</w:t>
      </w:r>
    </w:p>
    <w:p w14:paraId="31AFE77E" w14:textId="77777777" w:rsidR="00B0334D" w:rsidRPr="00AE7A69" w:rsidRDefault="00B0334D" w:rsidP="00E2601F">
      <w:pPr>
        <w:widowControl w:val="0"/>
        <w:tabs>
          <w:tab w:val="left" w:pos="825"/>
        </w:tabs>
        <w:spacing w:after="0"/>
        <w:ind w:left="824"/>
        <w:jc w:val="both"/>
        <w:rPr>
          <w:rFonts w:cs="Calibri"/>
          <w:szCs w:val="22"/>
          <w:lang w:val="en-US"/>
        </w:rPr>
      </w:pPr>
    </w:p>
    <w:p w14:paraId="4450905C" w14:textId="77777777" w:rsidR="00B0334D" w:rsidRPr="00AE7A69" w:rsidRDefault="00796D3F" w:rsidP="00CD5B71">
      <w:pPr>
        <w:widowControl w:val="0"/>
        <w:tabs>
          <w:tab w:val="left" w:pos="477"/>
        </w:tabs>
        <w:spacing w:after="0"/>
        <w:ind w:right="120"/>
        <w:jc w:val="both"/>
        <w:rPr>
          <w:rFonts w:cs="Calibri"/>
          <w:szCs w:val="22"/>
          <w:lang w:val="en-US"/>
        </w:rPr>
      </w:pPr>
      <w:proofErr w:type="spellStart"/>
      <w:r w:rsidRPr="00AE7A69">
        <w:rPr>
          <w:rFonts w:cs="Calibri"/>
          <w:szCs w:val="22"/>
          <w:lang w:val="en-US"/>
        </w:rPr>
        <w:t>V</w:t>
      </w:r>
      <w:r w:rsidR="00B0334D" w:rsidRPr="00AE7A69">
        <w:rPr>
          <w:rFonts w:cs="Calibri"/>
          <w:szCs w:val="22"/>
          <w:lang w:val="en-US"/>
        </w:rPr>
        <w:t>eleučilište</w:t>
      </w:r>
      <w:proofErr w:type="spellEnd"/>
      <w:r w:rsidRPr="00AE7A69">
        <w:rPr>
          <w:rFonts w:cs="Calibri"/>
          <w:szCs w:val="22"/>
          <w:lang w:val="en-US"/>
        </w:rPr>
        <w:t xml:space="preserve"> se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financirati</w:t>
      </w:r>
      <w:proofErr w:type="spellEnd"/>
      <w:r w:rsidRPr="00AE7A69">
        <w:rPr>
          <w:rFonts w:cs="Calibri"/>
          <w:szCs w:val="22"/>
          <w:lang w:val="en-US"/>
        </w:rPr>
        <w:t xml:space="preserve"> </w:t>
      </w:r>
      <w:proofErr w:type="spellStart"/>
      <w:r w:rsidRPr="00AE7A69">
        <w:rPr>
          <w:rFonts w:cs="Calibri"/>
          <w:szCs w:val="22"/>
          <w:lang w:val="en-US"/>
        </w:rPr>
        <w:t>samo</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onih</w:t>
      </w:r>
      <w:proofErr w:type="spellEnd"/>
      <w:r w:rsidRPr="00AE7A69">
        <w:rPr>
          <w:rFonts w:cs="Calibri"/>
          <w:szCs w:val="22"/>
          <w:lang w:val="en-US"/>
        </w:rPr>
        <w:t xml:space="preserve"> </w:t>
      </w:r>
      <w:proofErr w:type="spellStart"/>
      <w:r w:rsidRPr="00AE7A69">
        <w:rPr>
          <w:rFonts w:cs="Calibri"/>
          <w:szCs w:val="22"/>
          <w:lang w:val="en-US"/>
        </w:rPr>
        <w:t>izvora</w:t>
      </w:r>
      <w:proofErr w:type="spellEnd"/>
      <w:r w:rsidRPr="00AE7A69">
        <w:rPr>
          <w:rFonts w:cs="Calibri"/>
          <w:szCs w:val="22"/>
          <w:lang w:val="en-US"/>
        </w:rPr>
        <w:t xml:space="preserve"> koji ne </w:t>
      </w:r>
      <w:proofErr w:type="spellStart"/>
      <w:r w:rsidRPr="00AE7A69">
        <w:rPr>
          <w:rFonts w:cs="Calibri"/>
          <w:szCs w:val="22"/>
          <w:lang w:val="en-US"/>
        </w:rPr>
        <w:t>utječu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njegovu</w:t>
      </w:r>
      <w:proofErr w:type="spellEnd"/>
      <w:r w:rsidRPr="00AE7A69">
        <w:rPr>
          <w:rFonts w:cs="Calibri"/>
          <w:szCs w:val="22"/>
          <w:lang w:val="en-US"/>
        </w:rPr>
        <w:t xml:space="preserve"> </w:t>
      </w:r>
      <w:proofErr w:type="spellStart"/>
      <w:r w:rsidRPr="00AE7A69">
        <w:rPr>
          <w:rFonts w:cs="Calibri"/>
          <w:szCs w:val="22"/>
          <w:lang w:val="en-US"/>
        </w:rPr>
        <w:t>neovisnost</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dostojanstvo</w:t>
      </w:r>
      <w:proofErr w:type="spellEnd"/>
      <w:r w:rsidRPr="00AE7A69">
        <w:rPr>
          <w:rFonts w:cs="Calibri"/>
          <w:szCs w:val="22"/>
          <w:lang w:val="en-US"/>
        </w:rPr>
        <w:t xml:space="preserve">. </w:t>
      </w:r>
    </w:p>
    <w:p w14:paraId="61BEED1D" w14:textId="77777777" w:rsidR="00B0334D" w:rsidRPr="00AE7A69" w:rsidRDefault="00B0334D" w:rsidP="00CD5B71">
      <w:pPr>
        <w:widowControl w:val="0"/>
        <w:tabs>
          <w:tab w:val="left" w:pos="477"/>
        </w:tabs>
        <w:spacing w:after="0"/>
        <w:ind w:right="120"/>
        <w:jc w:val="both"/>
        <w:rPr>
          <w:rFonts w:cs="Calibri"/>
          <w:szCs w:val="22"/>
          <w:lang w:val="en-US"/>
        </w:rPr>
      </w:pPr>
    </w:p>
    <w:p w14:paraId="749B6D9D" w14:textId="77777777" w:rsidR="00796D3F" w:rsidRPr="00AE7A69" w:rsidRDefault="00796D3F" w:rsidP="00CD5B71">
      <w:pPr>
        <w:widowControl w:val="0"/>
        <w:tabs>
          <w:tab w:val="left" w:pos="477"/>
        </w:tabs>
        <w:spacing w:after="0"/>
        <w:ind w:right="120"/>
        <w:jc w:val="both"/>
        <w:rPr>
          <w:rFonts w:cs="Calibri"/>
          <w:szCs w:val="22"/>
          <w:lang w:val="en-US"/>
        </w:rPr>
      </w:pPr>
      <w:proofErr w:type="spellStart"/>
      <w:r w:rsidRPr="00AE7A69">
        <w:rPr>
          <w:rFonts w:cs="Calibri"/>
          <w:szCs w:val="22"/>
          <w:lang w:val="en-US"/>
        </w:rPr>
        <w:t>Vlastiti</w:t>
      </w:r>
      <w:proofErr w:type="spellEnd"/>
      <w:r w:rsidRPr="00AE7A69">
        <w:rPr>
          <w:rFonts w:cs="Calibri"/>
          <w:szCs w:val="22"/>
          <w:lang w:val="en-US"/>
        </w:rPr>
        <w:t xml:space="preserve"> </w:t>
      </w:r>
      <w:proofErr w:type="spellStart"/>
      <w:r w:rsidRPr="00AE7A69">
        <w:rPr>
          <w:rFonts w:cs="Calibri"/>
          <w:szCs w:val="22"/>
          <w:lang w:val="en-US"/>
        </w:rPr>
        <w:t>prihodi</w:t>
      </w:r>
      <w:proofErr w:type="spellEnd"/>
      <w:r w:rsidRPr="00AE7A69">
        <w:rPr>
          <w:rFonts w:cs="Calibri"/>
          <w:szCs w:val="22"/>
          <w:lang w:val="en-US"/>
        </w:rPr>
        <w:t xml:space="preserve"> </w:t>
      </w:r>
      <w:proofErr w:type="spellStart"/>
      <w:r w:rsidRPr="00AE7A69">
        <w:rPr>
          <w:rFonts w:cs="Calibri"/>
          <w:szCs w:val="22"/>
          <w:lang w:val="en-US"/>
        </w:rPr>
        <w:t>mogu</w:t>
      </w:r>
      <w:proofErr w:type="spellEnd"/>
      <w:r w:rsidRPr="00AE7A69">
        <w:rPr>
          <w:rFonts w:cs="Calibri"/>
          <w:szCs w:val="22"/>
          <w:lang w:val="en-US"/>
        </w:rPr>
        <w:t xml:space="preserve"> se </w:t>
      </w:r>
      <w:proofErr w:type="spellStart"/>
      <w:r w:rsidRPr="00AE7A69">
        <w:rPr>
          <w:rFonts w:cs="Calibri"/>
          <w:szCs w:val="22"/>
          <w:lang w:val="en-US"/>
        </w:rPr>
        <w:t>ostvarivati</w:t>
      </w:r>
      <w:proofErr w:type="spellEnd"/>
      <w:r w:rsidRPr="00AE7A69">
        <w:rPr>
          <w:rFonts w:cs="Calibri"/>
          <w:szCs w:val="22"/>
          <w:lang w:val="en-US"/>
        </w:rPr>
        <w:t xml:space="preserve"> </w:t>
      </w:r>
      <w:proofErr w:type="spellStart"/>
      <w:r w:rsidRPr="00AE7A69">
        <w:rPr>
          <w:rFonts w:cs="Calibri"/>
          <w:szCs w:val="22"/>
          <w:lang w:val="en-US"/>
        </w:rPr>
        <w:t>samo</w:t>
      </w:r>
      <w:proofErr w:type="spellEnd"/>
      <w:r w:rsidRPr="00AE7A69">
        <w:rPr>
          <w:rFonts w:cs="Calibri"/>
          <w:szCs w:val="22"/>
          <w:lang w:val="en-US"/>
        </w:rPr>
        <w:t xml:space="preserve"> </w:t>
      </w:r>
      <w:proofErr w:type="spellStart"/>
      <w:r w:rsidRPr="00AE7A69">
        <w:rPr>
          <w:rFonts w:cs="Calibri"/>
          <w:szCs w:val="22"/>
          <w:lang w:val="en-US"/>
        </w:rPr>
        <w:t>djelatnostima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ne </w:t>
      </w:r>
      <w:proofErr w:type="spellStart"/>
      <w:r w:rsidRPr="00AE7A69">
        <w:rPr>
          <w:rFonts w:cs="Calibri"/>
          <w:szCs w:val="22"/>
          <w:lang w:val="en-US"/>
        </w:rPr>
        <w:t>štete</w:t>
      </w:r>
      <w:proofErr w:type="spellEnd"/>
      <w:r w:rsidRPr="00AE7A69">
        <w:rPr>
          <w:rFonts w:cs="Calibri"/>
          <w:szCs w:val="22"/>
          <w:lang w:val="en-US"/>
        </w:rPr>
        <w:t xml:space="preserve"> </w:t>
      </w:r>
      <w:proofErr w:type="spellStart"/>
      <w:r w:rsidRPr="00AE7A69">
        <w:rPr>
          <w:rFonts w:cs="Calibri"/>
          <w:szCs w:val="22"/>
          <w:lang w:val="en-US"/>
        </w:rPr>
        <w:t>ostvarenju</w:t>
      </w:r>
      <w:proofErr w:type="spellEnd"/>
      <w:r w:rsidRPr="00AE7A69">
        <w:rPr>
          <w:rFonts w:cs="Calibri"/>
          <w:szCs w:val="22"/>
          <w:lang w:val="en-US"/>
        </w:rPr>
        <w:t xml:space="preserve"> </w:t>
      </w:r>
      <w:proofErr w:type="spellStart"/>
      <w:r w:rsidRPr="00AE7A69">
        <w:rPr>
          <w:rFonts w:cs="Calibri"/>
          <w:szCs w:val="22"/>
          <w:lang w:val="en-US"/>
        </w:rPr>
        <w:t>osnovnih</w:t>
      </w:r>
      <w:proofErr w:type="spellEnd"/>
      <w:r w:rsidRPr="00AE7A69">
        <w:rPr>
          <w:rFonts w:cs="Calibri"/>
          <w:szCs w:val="22"/>
          <w:lang w:val="en-US"/>
        </w:rPr>
        <w:t xml:space="preserve"> </w:t>
      </w:r>
      <w:proofErr w:type="spellStart"/>
      <w:r w:rsidRPr="00AE7A69">
        <w:rPr>
          <w:rFonts w:cs="Calibri"/>
          <w:szCs w:val="22"/>
          <w:lang w:val="en-US"/>
        </w:rPr>
        <w:t>zadaća</w:t>
      </w:r>
      <w:proofErr w:type="spellEnd"/>
      <w:r w:rsidRPr="00AE7A69">
        <w:rPr>
          <w:rFonts w:cs="Calibri"/>
          <w:spacing w:val="-9"/>
          <w:szCs w:val="22"/>
          <w:lang w:val="en-US"/>
        </w:rPr>
        <w:t xml:space="preserve"> </w:t>
      </w:r>
      <w:proofErr w:type="spellStart"/>
      <w:r w:rsidR="00B0334D" w:rsidRPr="00AE7A69">
        <w:rPr>
          <w:rFonts w:cs="Calibri"/>
          <w:szCs w:val="22"/>
          <w:lang w:val="en-US"/>
        </w:rPr>
        <w:t>Veleučilišta</w:t>
      </w:r>
      <w:proofErr w:type="spellEnd"/>
      <w:r w:rsidRPr="00AE7A69">
        <w:rPr>
          <w:rFonts w:cs="Calibri"/>
          <w:szCs w:val="22"/>
          <w:lang w:val="en-US"/>
        </w:rPr>
        <w:t>.</w:t>
      </w:r>
    </w:p>
    <w:p w14:paraId="09C91873" w14:textId="77777777" w:rsidR="00796D3F" w:rsidRPr="00AE7A69" w:rsidRDefault="00796D3F" w:rsidP="00CD5B71">
      <w:pPr>
        <w:widowControl w:val="0"/>
        <w:tabs>
          <w:tab w:val="left" w:pos="477"/>
        </w:tabs>
        <w:spacing w:after="0"/>
        <w:ind w:right="120"/>
        <w:jc w:val="both"/>
        <w:rPr>
          <w:rFonts w:cs="Calibri"/>
          <w:szCs w:val="22"/>
          <w:lang w:val="en-US"/>
        </w:rPr>
      </w:pPr>
    </w:p>
    <w:p w14:paraId="02BBA35C" w14:textId="77777777" w:rsidR="00B0334D" w:rsidRPr="00AE7A69" w:rsidRDefault="00E2601F" w:rsidP="00CD5B71">
      <w:pPr>
        <w:spacing w:after="0" w:line="276" w:lineRule="auto"/>
        <w:ind w:left="360"/>
        <w:contextualSpacing/>
        <w:jc w:val="center"/>
        <w:rPr>
          <w:rFonts w:cs="Calibri"/>
          <w:szCs w:val="22"/>
          <w:lang w:eastAsia="sl-SI" w:bidi="en-GB"/>
        </w:rPr>
      </w:pPr>
      <w:r w:rsidRPr="00AE7A69">
        <w:rPr>
          <w:rFonts w:cs="Calibri"/>
          <w:szCs w:val="22"/>
          <w:lang w:eastAsia="sl-SI" w:bidi="en-GB"/>
        </w:rPr>
        <w:t>8</w:t>
      </w:r>
      <w:r w:rsidR="003B5B26" w:rsidRPr="00AE7A69">
        <w:rPr>
          <w:rFonts w:cs="Calibri"/>
          <w:szCs w:val="22"/>
          <w:lang w:eastAsia="sl-SI" w:bidi="en-GB"/>
        </w:rPr>
        <w:t>9</w:t>
      </w:r>
      <w:r w:rsidR="00B0334D" w:rsidRPr="00AE7A69">
        <w:rPr>
          <w:rFonts w:cs="Calibri"/>
          <w:szCs w:val="22"/>
          <w:lang w:eastAsia="sl-SI" w:bidi="en-GB"/>
        </w:rPr>
        <w:t>. članak</w:t>
      </w:r>
    </w:p>
    <w:p w14:paraId="7376C102" w14:textId="77777777" w:rsidR="00796D3F" w:rsidRPr="00AE7A69" w:rsidRDefault="00796D3F" w:rsidP="00CD5B71">
      <w:pPr>
        <w:widowControl w:val="0"/>
        <w:spacing w:after="0"/>
        <w:ind w:left="1345" w:right="1345"/>
        <w:jc w:val="both"/>
        <w:outlineLvl w:val="0"/>
        <w:rPr>
          <w:rFonts w:cs="Calibri"/>
          <w:b/>
          <w:bCs/>
          <w:szCs w:val="22"/>
          <w:lang w:val="en-US"/>
        </w:rPr>
      </w:pPr>
    </w:p>
    <w:p w14:paraId="2DD75999" w14:textId="77777777" w:rsidR="00796D3F" w:rsidRPr="00AE7A69" w:rsidRDefault="00B0334D" w:rsidP="00CD5B71">
      <w:pPr>
        <w:widowControl w:val="0"/>
        <w:tabs>
          <w:tab w:val="left" w:pos="477"/>
        </w:tabs>
        <w:spacing w:after="0"/>
        <w:ind w:right="120"/>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nema</w:t>
      </w:r>
      <w:proofErr w:type="spellEnd"/>
      <w:r w:rsidRPr="00AE7A69">
        <w:rPr>
          <w:rFonts w:cs="Calibri"/>
          <w:szCs w:val="22"/>
          <w:lang w:val="en-US"/>
        </w:rPr>
        <w:t xml:space="preserve"> status </w:t>
      </w:r>
      <w:proofErr w:type="spellStart"/>
      <w:r w:rsidRPr="00AE7A69">
        <w:rPr>
          <w:rFonts w:cs="Calibri"/>
          <w:szCs w:val="22"/>
          <w:lang w:val="en-US"/>
        </w:rPr>
        <w:t>proračunskog</w:t>
      </w:r>
      <w:proofErr w:type="spellEnd"/>
      <w:r w:rsidRPr="00AE7A69">
        <w:rPr>
          <w:rFonts w:cs="Calibri"/>
          <w:szCs w:val="22"/>
          <w:lang w:val="en-US"/>
        </w:rPr>
        <w:t xml:space="preserve"> </w:t>
      </w:r>
      <w:proofErr w:type="spellStart"/>
      <w:r w:rsidRPr="00AE7A69">
        <w:rPr>
          <w:rFonts w:cs="Calibri"/>
          <w:szCs w:val="22"/>
          <w:lang w:val="en-US"/>
        </w:rPr>
        <w:t>korisnika</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Pr="00AE7A69">
        <w:rPr>
          <w:rFonts w:cs="Calibri"/>
          <w:szCs w:val="22"/>
          <w:lang w:val="en-US"/>
        </w:rPr>
        <w:t>.</w:t>
      </w:r>
    </w:p>
    <w:p w14:paraId="39951454" w14:textId="77777777" w:rsidR="00E2601F" w:rsidRPr="00AE7A69" w:rsidRDefault="00E2601F" w:rsidP="00CD5B71">
      <w:pPr>
        <w:widowControl w:val="0"/>
        <w:tabs>
          <w:tab w:val="left" w:pos="477"/>
        </w:tabs>
        <w:spacing w:after="0"/>
        <w:ind w:right="120"/>
        <w:jc w:val="both"/>
        <w:rPr>
          <w:rFonts w:cs="Calibri"/>
          <w:szCs w:val="22"/>
          <w:lang w:val="en-US"/>
        </w:rPr>
      </w:pPr>
    </w:p>
    <w:p w14:paraId="2739BAE0" w14:textId="77777777" w:rsidR="00796D3F" w:rsidRPr="00AE7A69" w:rsidRDefault="00796D3F" w:rsidP="000A3857">
      <w:pPr>
        <w:widowControl w:val="0"/>
        <w:tabs>
          <w:tab w:val="left" w:pos="477"/>
        </w:tabs>
        <w:spacing w:after="0"/>
        <w:ind w:right="113"/>
        <w:jc w:val="both"/>
        <w:rPr>
          <w:rFonts w:cs="Calibri"/>
          <w:szCs w:val="22"/>
          <w:lang w:val="en-US"/>
        </w:rPr>
      </w:pPr>
      <w:bookmarkStart w:id="170" w:name="_Hlk526852254"/>
      <w:proofErr w:type="spellStart"/>
      <w:r w:rsidRPr="00AE7A69">
        <w:rPr>
          <w:rFonts w:cs="Calibri"/>
          <w:szCs w:val="22"/>
          <w:lang w:val="en-US"/>
        </w:rPr>
        <w:t>Sredstva</w:t>
      </w:r>
      <w:proofErr w:type="spellEnd"/>
      <w:r w:rsidRPr="00AE7A69">
        <w:rPr>
          <w:rFonts w:cs="Calibri"/>
          <w:szCs w:val="22"/>
          <w:lang w:val="en-US"/>
        </w:rPr>
        <w:t xml:space="preserve"> </w:t>
      </w:r>
      <w:proofErr w:type="spellStart"/>
      <w:r w:rsidRPr="00AE7A69">
        <w:rPr>
          <w:rFonts w:cs="Calibri"/>
          <w:szCs w:val="22"/>
          <w:lang w:val="en-US"/>
        </w:rPr>
        <w:t>financiranja</w:t>
      </w:r>
      <w:proofErr w:type="spellEnd"/>
      <w:r w:rsidRPr="00AE7A69">
        <w:rPr>
          <w:rFonts w:cs="Calibri"/>
          <w:szCs w:val="22"/>
          <w:lang w:val="en-US"/>
        </w:rPr>
        <w:t xml:space="preserve"> </w:t>
      </w:r>
      <w:proofErr w:type="spellStart"/>
      <w:r w:rsidRPr="00AE7A69">
        <w:rPr>
          <w:rFonts w:cs="Calibri"/>
          <w:szCs w:val="22"/>
          <w:lang w:val="en-US"/>
        </w:rPr>
        <w:t>namijenjena</w:t>
      </w:r>
      <w:proofErr w:type="spellEnd"/>
      <w:r w:rsidRPr="00AE7A69">
        <w:rPr>
          <w:rFonts w:cs="Calibri"/>
          <w:szCs w:val="22"/>
          <w:lang w:val="en-US"/>
        </w:rPr>
        <w:t xml:space="preserve"> u </w:t>
      </w:r>
      <w:proofErr w:type="spellStart"/>
      <w:r w:rsidRPr="00AE7A69">
        <w:rPr>
          <w:rFonts w:cs="Calibri"/>
          <w:szCs w:val="22"/>
          <w:lang w:val="en-US"/>
        </w:rPr>
        <w:t>proračunu</w:t>
      </w:r>
      <w:proofErr w:type="spellEnd"/>
      <w:r w:rsidRPr="00AE7A69">
        <w:rPr>
          <w:rFonts w:cs="Calibri"/>
          <w:szCs w:val="22"/>
          <w:lang w:val="en-US"/>
        </w:rPr>
        <w:t xml:space="preserve"> </w:t>
      </w:r>
      <w:proofErr w:type="spellStart"/>
      <w:r w:rsidRPr="00AE7A69">
        <w:rPr>
          <w:rFonts w:cs="Calibri"/>
          <w:szCs w:val="22"/>
          <w:lang w:val="en-US"/>
        </w:rPr>
        <w:t>Osnivača</w:t>
      </w:r>
      <w:proofErr w:type="spellEnd"/>
      <w:r w:rsidR="00B0334D" w:rsidRPr="00AE7A69">
        <w:rPr>
          <w:rFonts w:cs="Calibri"/>
          <w:szCs w:val="22"/>
          <w:lang w:val="en-US"/>
        </w:rPr>
        <w:t xml:space="preserve">, </w:t>
      </w:r>
      <w:proofErr w:type="spellStart"/>
      <w:r w:rsidR="00B0334D" w:rsidRPr="00AE7A69">
        <w:rPr>
          <w:rFonts w:cs="Calibri"/>
          <w:szCs w:val="22"/>
          <w:lang w:val="en-US"/>
        </w:rPr>
        <w:t>kao</w:t>
      </w:r>
      <w:proofErr w:type="spellEnd"/>
      <w:r w:rsidR="00B0334D" w:rsidRPr="00AE7A69">
        <w:rPr>
          <w:rFonts w:cs="Calibri"/>
          <w:szCs w:val="22"/>
          <w:lang w:val="en-US"/>
        </w:rPr>
        <w:t xml:space="preserve"> </w:t>
      </w:r>
      <w:proofErr w:type="spellStart"/>
      <w:r w:rsidR="00B0334D" w:rsidRPr="00AE7A69">
        <w:rPr>
          <w:rFonts w:cs="Calibri"/>
          <w:szCs w:val="22"/>
          <w:lang w:val="en-US"/>
        </w:rPr>
        <w:t>neproračunskog</w:t>
      </w:r>
      <w:proofErr w:type="spellEnd"/>
      <w:r w:rsidR="00B0334D" w:rsidRPr="00AE7A69">
        <w:rPr>
          <w:rFonts w:cs="Calibri"/>
          <w:szCs w:val="22"/>
          <w:lang w:val="en-US"/>
        </w:rPr>
        <w:t xml:space="preserve"> </w:t>
      </w:r>
      <w:proofErr w:type="spellStart"/>
      <w:r w:rsidR="00B0334D" w:rsidRPr="00AE7A69">
        <w:rPr>
          <w:rFonts w:cs="Calibri"/>
          <w:szCs w:val="22"/>
          <w:lang w:val="en-US"/>
        </w:rPr>
        <w:t>korisnika</w:t>
      </w:r>
      <w:proofErr w:type="spellEnd"/>
      <w:r w:rsidR="00B0334D" w:rsidRPr="00AE7A69">
        <w:rPr>
          <w:rFonts w:cs="Calibri"/>
          <w:szCs w:val="22"/>
          <w:lang w:val="en-US"/>
        </w:rPr>
        <w:t xml:space="preserve">, </w:t>
      </w:r>
      <w:proofErr w:type="spellStart"/>
      <w:r w:rsidR="00B0334D" w:rsidRPr="00AE7A69">
        <w:rPr>
          <w:rFonts w:cs="Calibri"/>
          <w:szCs w:val="22"/>
          <w:lang w:val="en-US"/>
        </w:rPr>
        <w:t>Osnivač</w:t>
      </w:r>
      <w:proofErr w:type="spellEnd"/>
      <w:r w:rsidR="00B0334D" w:rsidRPr="00AE7A69">
        <w:rPr>
          <w:rFonts w:cs="Calibri"/>
          <w:szCs w:val="22"/>
          <w:lang w:val="en-US"/>
        </w:rPr>
        <w:t xml:space="preserve"> </w:t>
      </w:r>
      <w:proofErr w:type="spellStart"/>
      <w:r w:rsidR="00B0334D" w:rsidRPr="00AE7A69">
        <w:rPr>
          <w:rFonts w:cs="Calibri"/>
          <w:szCs w:val="22"/>
          <w:lang w:val="en-US"/>
        </w:rPr>
        <w:t>Veleučilišta</w:t>
      </w:r>
      <w:proofErr w:type="spellEnd"/>
      <w:r w:rsidR="00B0334D" w:rsidRPr="00AE7A69">
        <w:rPr>
          <w:rFonts w:cs="Calibri"/>
          <w:szCs w:val="22"/>
          <w:lang w:val="en-US"/>
        </w:rPr>
        <w:t xml:space="preserve"> </w:t>
      </w:r>
      <w:proofErr w:type="spellStart"/>
      <w:r w:rsidR="00B0334D" w:rsidRPr="00AE7A69">
        <w:rPr>
          <w:rFonts w:cs="Calibri"/>
          <w:szCs w:val="22"/>
          <w:lang w:val="en-US"/>
        </w:rPr>
        <w:t>doznačuje</w:t>
      </w:r>
      <w:proofErr w:type="spellEnd"/>
      <w:r w:rsidR="00B0334D" w:rsidRPr="00AE7A69">
        <w:rPr>
          <w:rFonts w:cs="Calibri"/>
          <w:szCs w:val="22"/>
          <w:lang w:val="en-US"/>
        </w:rPr>
        <w:t xml:space="preserve"> </w:t>
      </w:r>
      <w:proofErr w:type="spellStart"/>
      <w:r w:rsidR="00B0334D" w:rsidRPr="00AE7A69">
        <w:rPr>
          <w:rFonts w:cs="Calibri"/>
          <w:szCs w:val="22"/>
          <w:lang w:val="en-US"/>
        </w:rPr>
        <w:t>s</w:t>
      </w:r>
      <w:r w:rsidRPr="00AE7A69">
        <w:rPr>
          <w:rFonts w:cs="Calibri"/>
          <w:szCs w:val="22"/>
          <w:lang w:val="en-US"/>
        </w:rPr>
        <w:t>ukladno</w:t>
      </w:r>
      <w:proofErr w:type="spellEnd"/>
      <w:r w:rsidRPr="00AE7A69">
        <w:rPr>
          <w:rFonts w:cs="Calibri"/>
          <w:szCs w:val="22"/>
          <w:lang w:val="en-US"/>
        </w:rPr>
        <w:t xml:space="preserve"> </w:t>
      </w:r>
      <w:proofErr w:type="spellStart"/>
      <w:r w:rsidRPr="00AE7A69">
        <w:rPr>
          <w:rFonts w:cs="Calibri"/>
          <w:szCs w:val="22"/>
          <w:lang w:val="en-US"/>
        </w:rPr>
        <w:t>Financijskom</w:t>
      </w:r>
      <w:proofErr w:type="spellEnd"/>
      <w:r w:rsidRPr="00AE7A69">
        <w:rPr>
          <w:rFonts w:cs="Calibri"/>
          <w:szCs w:val="22"/>
          <w:lang w:val="en-US"/>
        </w:rPr>
        <w:t xml:space="preserve"> </w:t>
      </w:r>
      <w:proofErr w:type="spellStart"/>
      <w:r w:rsidRPr="00AE7A69">
        <w:rPr>
          <w:rFonts w:cs="Calibri"/>
          <w:szCs w:val="22"/>
          <w:lang w:val="en-US"/>
        </w:rPr>
        <w:t>planu</w:t>
      </w:r>
      <w:proofErr w:type="spellEnd"/>
      <w:r w:rsidRPr="00AE7A69">
        <w:rPr>
          <w:rFonts w:cs="Calibri"/>
          <w:szCs w:val="22"/>
          <w:lang w:val="en-US"/>
        </w:rPr>
        <w:t xml:space="preserve"> </w:t>
      </w:r>
      <w:proofErr w:type="spellStart"/>
      <w:r w:rsidR="00B0334D" w:rsidRPr="00AE7A69">
        <w:rPr>
          <w:rFonts w:cs="Calibri"/>
          <w:szCs w:val="22"/>
          <w:lang w:val="en-US"/>
        </w:rPr>
        <w:t>Veleučilišta</w:t>
      </w:r>
      <w:bookmarkStart w:id="171" w:name="_Hlk526852845"/>
      <w:proofErr w:type="spellEnd"/>
      <w:r w:rsidR="00B0334D" w:rsidRPr="00AE7A69">
        <w:rPr>
          <w:rFonts w:cs="Calibri"/>
          <w:szCs w:val="22"/>
          <w:lang w:val="en-US"/>
        </w:rPr>
        <w:t>.</w:t>
      </w:r>
    </w:p>
    <w:bookmarkEnd w:id="171"/>
    <w:p w14:paraId="6CC2ED7A" w14:textId="77777777" w:rsidR="00796D3F" w:rsidRPr="00AE7A69" w:rsidRDefault="00796D3F" w:rsidP="000A3857">
      <w:pPr>
        <w:widowControl w:val="0"/>
        <w:tabs>
          <w:tab w:val="left" w:pos="477"/>
        </w:tabs>
        <w:spacing w:after="0"/>
        <w:ind w:left="476" w:right="113"/>
        <w:jc w:val="both"/>
        <w:rPr>
          <w:rFonts w:cs="Calibri"/>
          <w:b/>
          <w:szCs w:val="22"/>
          <w:lang w:val="en-US"/>
        </w:rPr>
      </w:pPr>
    </w:p>
    <w:bookmarkEnd w:id="170"/>
    <w:p w14:paraId="0D1D53D0" w14:textId="16F5FACB" w:rsidR="00796D3F" w:rsidRPr="00AE7A69" w:rsidRDefault="00796D3F" w:rsidP="000A3857">
      <w:pPr>
        <w:widowControl w:val="0"/>
        <w:tabs>
          <w:tab w:val="left" w:pos="477"/>
        </w:tabs>
        <w:spacing w:after="0"/>
        <w:ind w:right="122"/>
        <w:jc w:val="both"/>
        <w:rPr>
          <w:rFonts w:cs="Calibri"/>
          <w:szCs w:val="22"/>
          <w:lang w:val="en-US"/>
        </w:rPr>
      </w:pPr>
      <w:proofErr w:type="spellStart"/>
      <w:r w:rsidRPr="00AE7A69">
        <w:rPr>
          <w:rFonts w:cs="Calibri"/>
          <w:szCs w:val="22"/>
          <w:lang w:val="en-US"/>
        </w:rPr>
        <w:t>Financijski</w:t>
      </w:r>
      <w:proofErr w:type="spellEnd"/>
      <w:r w:rsidRPr="00AE7A69">
        <w:rPr>
          <w:rFonts w:cs="Calibri"/>
          <w:szCs w:val="22"/>
          <w:lang w:val="en-US"/>
        </w:rPr>
        <w:t xml:space="preserve"> plan s </w:t>
      </w:r>
      <w:proofErr w:type="spellStart"/>
      <w:r w:rsidRPr="00AE7A69">
        <w:rPr>
          <w:rFonts w:cs="Calibri"/>
          <w:szCs w:val="22"/>
          <w:lang w:val="en-US"/>
        </w:rPr>
        <w:t>projekcijama</w:t>
      </w:r>
      <w:proofErr w:type="spellEnd"/>
      <w:r w:rsidRPr="00AE7A69">
        <w:rPr>
          <w:rFonts w:cs="Calibri"/>
          <w:szCs w:val="22"/>
          <w:lang w:val="en-US"/>
        </w:rPr>
        <w:t xml:space="preserve"> za </w:t>
      </w:r>
      <w:proofErr w:type="spellStart"/>
      <w:r w:rsidRPr="00AE7A69">
        <w:rPr>
          <w:rFonts w:cs="Calibri"/>
          <w:szCs w:val="22"/>
          <w:lang w:val="en-US"/>
        </w:rPr>
        <w:t>naredne</w:t>
      </w:r>
      <w:proofErr w:type="spellEnd"/>
      <w:r w:rsidRPr="00AE7A69">
        <w:rPr>
          <w:rFonts w:cs="Calibri"/>
          <w:szCs w:val="22"/>
          <w:lang w:val="en-US"/>
        </w:rPr>
        <w:t xml:space="preserve"> </w:t>
      </w:r>
      <w:proofErr w:type="spellStart"/>
      <w:r w:rsidRPr="00AE7A69">
        <w:rPr>
          <w:rFonts w:cs="Calibri"/>
          <w:szCs w:val="22"/>
          <w:lang w:val="en-US"/>
        </w:rPr>
        <w:t>dvije</w:t>
      </w:r>
      <w:proofErr w:type="spellEnd"/>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roofErr w:type="spellStart"/>
      <w:r w:rsidRPr="00AE7A69">
        <w:rPr>
          <w:rFonts w:cs="Calibri"/>
          <w:szCs w:val="22"/>
          <w:lang w:val="en-US"/>
        </w:rPr>
        <w:t>donosi</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00B0334D" w:rsidRPr="00AE7A69">
        <w:rPr>
          <w:rFonts w:cs="Calibri"/>
          <w:szCs w:val="22"/>
          <w:lang w:val="en-US"/>
        </w:rPr>
        <w:t xml:space="preserve"> </w:t>
      </w:r>
      <w:proofErr w:type="spellStart"/>
      <w:r w:rsidR="00B0334D" w:rsidRPr="00AE7A69">
        <w:rPr>
          <w:rFonts w:cs="Calibri"/>
          <w:szCs w:val="22"/>
          <w:lang w:val="en-US"/>
        </w:rPr>
        <w:t>Veleučilišta</w:t>
      </w:r>
      <w:proofErr w:type="spellEnd"/>
      <w:r w:rsidR="00B0334D" w:rsidRPr="00AE7A69">
        <w:rPr>
          <w:rFonts w:cs="Calibri"/>
          <w:szCs w:val="22"/>
          <w:lang w:val="en-US"/>
        </w:rPr>
        <w:t xml:space="preserve"> </w:t>
      </w:r>
      <w:proofErr w:type="spellStart"/>
      <w:r w:rsidR="00B0334D" w:rsidRPr="00AE7A69">
        <w:rPr>
          <w:rFonts w:cs="Calibri"/>
          <w:szCs w:val="22"/>
          <w:lang w:val="en-US"/>
        </w:rPr>
        <w:t>na</w:t>
      </w:r>
      <w:proofErr w:type="spellEnd"/>
      <w:r w:rsidR="00B0334D" w:rsidRPr="00AE7A69">
        <w:rPr>
          <w:rFonts w:cs="Calibri"/>
          <w:szCs w:val="22"/>
          <w:lang w:val="en-US"/>
        </w:rPr>
        <w:t xml:space="preserve"> </w:t>
      </w:r>
      <w:proofErr w:type="spellStart"/>
      <w:r w:rsidR="00B0334D" w:rsidRPr="00AE7A69">
        <w:rPr>
          <w:rFonts w:cs="Calibri"/>
          <w:szCs w:val="22"/>
          <w:lang w:val="en-US"/>
        </w:rPr>
        <w:t>prijedlog</w:t>
      </w:r>
      <w:proofErr w:type="spellEnd"/>
      <w:r w:rsidR="00B0334D" w:rsidRPr="00AE7A69">
        <w:rPr>
          <w:rFonts w:cs="Calibri"/>
          <w:szCs w:val="22"/>
          <w:lang w:val="en-US"/>
        </w:rPr>
        <w:t xml:space="preserve"> </w:t>
      </w:r>
      <w:proofErr w:type="spellStart"/>
      <w:r w:rsidR="00B0334D" w:rsidRPr="00AE7A69">
        <w:rPr>
          <w:rFonts w:cs="Calibri"/>
          <w:szCs w:val="22"/>
          <w:lang w:val="en-US"/>
        </w:rPr>
        <w:t>dekana</w:t>
      </w:r>
      <w:proofErr w:type="spellEnd"/>
      <w:r w:rsidR="00B0334D" w:rsidRPr="00AE7A69">
        <w:rPr>
          <w:rFonts w:cs="Calibri"/>
          <w:szCs w:val="22"/>
          <w:lang w:val="en-US"/>
        </w:rPr>
        <w:t xml:space="preserve">, </w:t>
      </w:r>
      <w:proofErr w:type="spellStart"/>
      <w:r w:rsidR="00B0334D" w:rsidRPr="00AE7A69">
        <w:rPr>
          <w:rFonts w:cs="Calibri"/>
          <w:szCs w:val="22"/>
          <w:lang w:val="en-US"/>
        </w:rPr>
        <w:t>najkasnije</w:t>
      </w:r>
      <w:proofErr w:type="spellEnd"/>
      <w:r w:rsidR="00B0334D" w:rsidRPr="00AE7A69">
        <w:rPr>
          <w:rFonts w:cs="Calibri"/>
          <w:szCs w:val="22"/>
          <w:lang w:val="en-US"/>
        </w:rPr>
        <w:t xml:space="preserve"> do 31.10. </w:t>
      </w:r>
      <w:proofErr w:type="spellStart"/>
      <w:r w:rsidR="00B0334D" w:rsidRPr="00AE7A69">
        <w:rPr>
          <w:rFonts w:cs="Calibri"/>
          <w:szCs w:val="22"/>
          <w:lang w:val="en-US"/>
        </w:rPr>
        <w:t>teku</w:t>
      </w:r>
      <w:r w:rsidR="007F6BB5">
        <w:rPr>
          <w:rFonts w:cs="Calibri"/>
          <w:szCs w:val="22"/>
          <w:lang w:val="en-US"/>
        </w:rPr>
        <w:t>ć</w:t>
      </w:r>
      <w:r w:rsidR="00B0334D" w:rsidRPr="00AE7A69">
        <w:rPr>
          <w:rFonts w:cs="Calibri"/>
          <w:szCs w:val="22"/>
          <w:lang w:val="en-US"/>
        </w:rPr>
        <w:t>e</w:t>
      </w:r>
      <w:proofErr w:type="spellEnd"/>
      <w:r w:rsidR="00B0334D" w:rsidRPr="00AE7A69">
        <w:rPr>
          <w:rFonts w:cs="Calibri"/>
          <w:szCs w:val="22"/>
          <w:lang w:val="en-US"/>
        </w:rPr>
        <w:t xml:space="preserve"> </w:t>
      </w:r>
      <w:proofErr w:type="spellStart"/>
      <w:r w:rsidR="00B0334D" w:rsidRPr="00AE7A69">
        <w:rPr>
          <w:rFonts w:cs="Calibri"/>
          <w:szCs w:val="22"/>
          <w:lang w:val="en-US"/>
        </w:rPr>
        <w:t>godine</w:t>
      </w:r>
      <w:proofErr w:type="spellEnd"/>
      <w:r w:rsidR="00B0334D" w:rsidRPr="00AE7A69">
        <w:rPr>
          <w:rFonts w:cs="Calibri"/>
          <w:szCs w:val="22"/>
          <w:lang w:val="en-US"/>
        </w:rPr>
        <w:t xml:space="preserve"> za </w:t>
      </w:r>
      <w:proofErr w:type="spellStart"/>
      <w:r w:rsidR="00B0334D" w:rsidRPr="00AE7A69">
        <w:rPr>
          <w:rFonts w:cs="Calibri"/>
          <w:szCs w:val="22"/>
          <w:lang w:val="en-US"/>
        </w:rPr>
        <w:t>narednu</w:t>
      </w:r>
      <w:proofErr w:type="spellEnd"/>
      <w:r w:rsidR="00B0334D" w:rsidRPr="00AE7A69">
        <w:rPr>
          <w:rFonts w:cs="Calibri"/>
          <w:szCs w:val="22"/>
          <w:lang w:val="en-US"/>
        </w:rPr>
        <w:t xml:space="preserve"> </w:t>
      </w:r>
      <w:proofErr w:type="spellStart"/>
      <w:r w:rsidR="00B0334D" w:rsidRPr="00AE7A69">
        <w:rPr>
          <w:rFonts w:cs="Calibri"/>
          <w:szCs w:val="22"/>
          <w:lang w:val="en-US"/>
        </w:rPr>
        <w:t>godinu</w:t>
      </w:r>
      <w:proofErr w:type="spellEnd"/>
      <w:r w:rsidR="00B0334D" w:rsidRPr="00AE7A69">
        <w:rPr>
          <w:rFonts w:cs="Calibri"/>
          <w:szCs w:val="22"/>
          <w:lang w:val="en-US"/>
        </w:rPr>
        <w:t>.</w:t>
      </w:r>
    </w:p>
    <w:p w14:paraId="39251B05" w14:textId="77777777" w:rsidR="00B0334D" w:rsidRPr="00AE7A69" w:rsidRDefault="00B0334D" w:rsidP="000A3857">
      <w:pPr>
        <w:widowControl w:val="0"/>
        <w:tabs>
          <w:tab w:val="left" w:pos="477"/>
        </w:tabs>
        <w:spacing w:after="0"/>
        <w:ind w:right="122"/>
        <w:jc w:val="both"/>
        <w:rPr>
          <w:rFonts w:cs="Calibri"/>
          <w:szCs w:val="22"/>
          <w:lang w:val="en-US"/>
        </w:rPr>
      </w:pPr>
    </w:p>
    <w:p w14:paraId="5F8A5B18" w14:textId="77777777" w:rsidR="00796D3F" w:rsidRPr="00AE7A69" w:rsidRDefault="00796D3F" w:rsidP="000A3857">
      <w:pPr>
        <w:widowControl w:val="0"/>
        <w:tabs>
          <w:tab w:val="left" w:pos="477"/>
        </w:tabs>
        <w:spacing w:after="0"/>
        <w:ind w:right="122"/>
        <w:jc w:val="both"/>
        <w:rPr>
          <w:rFonts w:cs="Calibri"/>
          <w:szCs w:val="22"/>
          <w:lang w:val="en-US"/>
        </w:rPr>
      </w:pPr>
      <w:proofErr w:type="spellStart"/>
      <w:r w:rsidRPr="00AE7A69">
        <w:rPr>
          <w:rFonts w:cs="Calibri"/>
          <w:szCs w:val="22"/>
          <w:lang w:val="en-US"/>
        </w:rPr>
        <w:t>Ukupni</w:t>
      </w:r>
      <w:proofErr w:type="spellEnd"/>
      <w:r w:rsidRPr="00AE7A69">
        <w:rPr>
          <w:rFonts w:cs="Calibri"/>
          <w:szCs w:val="22"/>
          <w:lang w:val="en-US"/>
        </w:rPr>
        <w:t xml:space="preserve"> </w:t>
      </w:r>
      <w:proofErr w:type="spellStart"/>
      <w:r w:rsidRPr="00AE7A69">
        <w:rPr>
          <w:rFonts w:cs="Calibri"/>
          <w:szCs w:val="22"/>
          <w:lang w:val="en-US"/>
        </w:rPr>
        <w:t>iznos</w:t>
      </w:r>
      <w:proofErr w:type="spellEnd"/>
      <w:r w:rsidRPr="00AE7A69">
        <w:rPr>
          <w:rFonts w:cs="Calibri"/>
          <w:szCs w:val="22"/>
          <w:lang w:val="en-US"/>
        </w:rPr>
        <w:t xml:space="preserve"> </w:t>
      </w:r>
      <w:proofErr w:type="spellStart"/>
      <w:r w:rsidR="00B0334D" w:rsidRPr="00AE7A69">
        <w:rPr>
          <w:rFonts w:cs="Calibri"/>
          <w:szCs w:val="22"/>
          <w:lang w:val="en-US"/>
        </w:rPr>
        <w:t>sredstava</w:t>
      </w:r>
      <w:proofErr w:type="spellEnd"/>
      <w:r w:rsidR="00B0334D" w:rsidRPr="00AE7A69">
        <w:rPr>
          <w:rFonts w:cs="Calibri"/>
          <w:szCs w:val="22"/>
          <w:lang w:val="en-US"/>
        </w:rPr>
        <w:t xml:space="preserve"> </w:t>
      </w:r>
      <w:proofErr w:type="spellStart"/>
      <w:r w:rsidR="00B0334D"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raspoređuje</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pojedine</w:t>
      </w:r>
      <w:proofErr w:type="spellEnd"/>
      <w:r w:rsidRPr="00AE7A69">
        <w:rPr>
          <w:rFonts w:cs="Calibri"/>
          <w:szCs w:val="22"/>
          <w:lang w:val="en-US"/>
        </w:rPr>
        <w:t xml:space="preserve"> </w:t>
      </w:r>
      <w:proofErr w:type="spellStart"/>
      <w:r w:rsidRPr="00AE7A69">
        <w:rPr>
          <w:rFonts w:cs="Calibri"/>
          <w:szCs w:val="22"/>
          <w:lang w:val="en-US"/>
        </w:rPr>
        <w:t>troškovne</w:t>
      </w:r>
      <w:proofErr w:type="spellEnd"/>
      <w:r w:rsidRPr="00AE7A69">
        <w:rPr>
          <w:rFonts w:cs="Calibri"/>
          <w:szCs w:val="22"/>
          <w:lang w:val="en-US"/>
        </w:rPr>
        <w:t xml:space="preserve"> </w:t>
      </w:r>
      <w:proofErr w:type="spellStart"/>
      <w:r w:rsidRPr="00AE7A69">
        <w:rPr>
          <w:rFonts w:cs="Calibri"/>
          <w:szCs w:val="22"/>
          <w:lang w:val="en-US"/>
        </w:rPr>
        <w:t>stavke</w:t>
      </w:r>
      <w:proofErr w:type="spellEnd"/>
      <w:r w:rsidRPr="00AE7A69">
        <w:rPr>
          <w:rFonts w:cs="Calibri"/>
          <w:szCs w:val="22"/>
          <w:lang w:val="en-US"/>
        </w:rPr>
        <w:t xml:space="preserve"> </w:t>
      </w:r>
      <w:proofErr w:type="spellStart"/>
      <w:r w:rsidRPr="00AE7A69">
        <w:rPr>
          <w:rFonts w:cs="Calibri"/>
          <w:szCs w:val="22"/>
          <w:lang w:val="en-US"/>
        </w:rPr>
        <w:t>kako</w:t>
      </w:r>
      <w:proofErr w:type="spellEnd"/>
      <w:r w:rsidRPr="00AE7A69">
        <w:rPr>
          <w:rFonts w:cs="Calibri"/>
          <w:spacing w:val="-8"/>
          <w:szCs w:val="22"/>
          <w:lang w:val="en-US"/>
        </w:rPr>
        <w:t xml:space="preserve"> </w:t>
      </w:r>
      <w:proofErr w:type="spellStart"/>
      <w:r w:rsidRPr="00AE7A69">
        <w:rPr>
          <w:rFonts w:cs="Calibri"/>
          <w:szCs w:val="22"/>
          <w:lang w:val="en-US"/>
        </w:rPr>
        <w:t>slijedi</w:t>
      </w:r>
      <w:proofErr w:type="spellEnd"/>
      <w:r w:rsidRPr="00AE7A69">
        <w:rPr>
          <w:rFonts w:cs="Calibri"/>
          <w:szCs w:val="22"/>
          <w:lang w:val="en-US"/>
        </w:rPr>
        <w:t xml:space="preserve">: </w:t>
      </w:r>
    </w:p>
    <w:p w14:paraId="59D57E1C"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isplata</w:t>
      </w:r>
      <w:proofErr w:type="spellEnd"/>
      <w:r w:rsidRPr="00AE7A69">
        <w:rPr>
          <w:rFonts w:cs="Calibri"/>
          <w:szCs w:val="22"/>
          <w:lang w:val="en-US"/>
        </w:rPr>
        <w:t xml:space="preserve"> </w:t>
      </w:r>
      <w:proofErr w:type="spellStart"/>
      <w:r w:rsidRPr="00AE7A69">
        <w:rPr>
          <w:rFonts w:cs="Calibri"/>
          <w:szCs w:val="22"/>
          <w:lang w:val="en-US"/>
        </w:rPr>
        <w:t>plaća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naknada</w:t>
      </w:r>
      <w:proofErr w:type="spellEnd"/>
      <w:r w:rsidRPr="00AE7A69">
        <w:rPr>
          <w:rFonts w:cs="Calibri"/>
          <w:szCs w:val="22"/>
          <w:lang w:val="en-US"/>
        </w:rPr>
        <w:t xml:space="preserve"> </w:t>
      </w:r>
      <w:proofErr w:type="spellStart"/>
      <w:r w:rsidRPr="00AE7A69">
        <w:rPr>
          <w:rFonts w:cs="Calibri"/>
          <w:szCs w:val="22"/>
          <w:lang w:val="en-US"/>
        </w:rPr>
        <w:t>nastavnika</w:t>
      </w:r>
      <w:proofErr w:type="spellEnd"/>
      <w:r w:rsidR="00B0334D" w:rsidRPr="00AE7A69">
        <w:rPr>
          <w:rFonts w:cs="Calibri"/>
          <w:szCs w:val="22"/>
          <w:lang w:val="en-US"/>
        </w:rPr>
        <w:t xml:space="preserve">, </w:t>
      </w:r>
      <w:proofErr w:type="spellStart"/>
      <w:r w:rsidR="00B0334D" w:rsidRPr="00AE7A69">
        <w:rPr>
          <w:rFonts w:cs="Calibri"/>
          <w:szCs w:val="22"/>
          <w:lang w:val="en-US"/>
        </w:rPr>
        <w:t>suradnika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00B0334D" w:rsidRPr="00AE7A69">
        <w:rPr>
          <w:rFonts w:cs="Calibri"/>
          <w:szCs w:val="22"/>
          <w:lang w:val="en-US"/>
        </w:rPr>
        <w:t>radnika</w:t>
      </w:r>
      <w:proofErr w:type="spellEnd"/>
    </w:p>
    <w:p w14:paraId="6E53E291"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pokriće</w:t>
      </w:r>
      <w:proofErr w:type="spellEnd"/>
      <w:r w:rsidRPr="00AE7A69">
        <w:rPr>
          <w:rFonts w:cs="Calibri"/>
          <w:szCs w:val="22"/>
          <w:lang w:val="en-US"/>
        </w:rPr>
        <w:t xml:space="preserve"> </w:t>
      </w:r>
      <w:proofErr w:type="spellStart"/>
      <w:r w:rsidRPr="00AE7A69">
        <w:rPr>
          <w:rFonts w:cs="Calibri"/>
          <w:szCs w:val="22"/>
          <w:lang w:val="en-US"/>
        </w:rPr>
        <w:t>materijalnih</w:t>
      </w:r>
      <w:proofErr w:type="spellEnd"/>
      <w:r w:rsidRPr="00AE7A69">
        <w:rPr>
          <w:rFonts w:cs="Calibri"/>
          <w:spacing w:val="-12"/>
          <w:szCs w:val="22"/>
          <w:lang w:val="en-US"/>
        </w:rPr>
        <w:t xml:space="preserve"> </w:t>
      </w:r>
      <w:proofErr w:type="spellStart"/>
      <w:r w:rsidR="00B0334D" w:rsidRPr="00AE7A69">
        <w:rPr>
          <w:rFonts w:cs="Calibri"/>
          <w:szCs w:val="22"/>
          <w:lang w:val="en-US"/>
        </w:rPr>
        <w:t>troškova</w:t>
      </w:r>
      <w:proofErr w:type="spellEnd"/>
    </w:p>
    <w:p w14:paraId="2327D22F"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w w:val="95"/>
          <w:szCs w:val="22"/>
          <w:lang w:val="en-US"/>
        </w:rPr>
        <w:t>međunarodnu</w:t>
      </w:r>
      <w:proofErr w:type="spellEnd"/>
      <w:r w:rsidRPr="00AE7A69">
        <w:rPr>
          <w:rFonts w:cs="Calibri"/>
          <w:w w:val="95"/>
          <w:szCs w:val="22"/>
          <w:lang w:val="en-US"/>
        </w:rPr>
        <w:t xml:space="preserve"> </w:t>
      </w:r>
      <w:proofErr w:type="spellStart"/>
      <w:r w:rsidRPr="00AE7A69">
        <w:rPr>
          <w:rFonts w:cs="Calibri"/>
          <w:w w:val="95"/>
          <w:szCs w:val="22"/>
          <w:lang w:val="en-US"/>
        </w:rPr>
        <w:t>suradnju</w:t>
      </w:r>
      <w:proofErr w:type="spellEnd"/>
    </w:p>
    <w:p w14:paraId="49B71224"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izdavačku</w:t>
      </w:r>
      <w:proofErr w:type="spellEnd"/>
      <w:r w:rsidRPr="00AE7A69">
        <w:rPr>
          <w:rFonts w:cs="Calibri"/>
          <w:spacing w:val="-3"/>
          <w:szCs w:val="22"/>
          <w:lang w:val="en-US"/>
        </w:rPr>
        <w:t xml:space="preserve"> </w:t>
      </w:r>
      <w:proofErr w:type="spellStart"/>
      <w:r w:rsidRPr="00AE7A69">
        <w:rPr>
          <w:rFonts w:cs="Calibri"/>
          <w:szCs w:val="22"/>
          <w:lang w:val="en-US"/>
        </w:rPr>
        <w:t>djelatnost</w:t>
      </w:r>
      <w:proofErr w:type="spellEnd"/>
    </w:p>
    <w:p w14:paraId="0F3FCA58"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kapitalna</w:t>
      </w:r>
      <w:proofErr w:type="spellEnd"/>
      <w:r w:rsidRPr="00AE7A69">
        <w:rPr>
          <w:rFonts w:cs="Calibri"/>
          <w:spacing w:val="-6"/>
          <w:szCs w:val="22"/>
          <w:lang w:val="en-US"/>
        </w:rPr>
        <w:t xml:space="preserve"> </w:t>
      </w:r>
      <w:proofErr w:type="spellStart"/>
      <w:r w:rsidRPr="00AE7A69">
        <w:rPr>
          <w:rFonts w:cs="Calibri"/>
          <w:szCs w:val="22"/>
          <w:lang w:val="en-US"/>
        </w:rPr>
        <w:t>ulaganja</w:t>
      </w:r>
      <w:proofErr w:type="spellEnd"/>
    </w:p>
    <w:p w14:paraId="1D424E97"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razvojni</w:t>
      </w:r>
      <w:proofErr w:type="spellEnd"/>
      <w:r w:rsidRPr="00AE7A69">
        <w:rPr>
          <w:rFonts w:cs="Calibri"/>
          <w:spacing w:val="-16"/>
          <w:szCs w:val="22"/>
          <w:lang w:val="en-US"/>
        </w:rPr>
        <w:t xml:space="preserve"> </w:t>
      </w:r>
      <w:proofErr w:type="spellStart"/>
      <w:r w:rsidRPr="00AE7A69">
        <w:rPr>
          <w:rFonts w:cs="Calibri"/>
          <w:szCs w:val="22"/>
          <w:lang w:val="en-US"/>
        </w:rPr>
        <w:t>projekti</w:t>
      </w:r>
      <w:proofErr w:type="spellEnd"/>
      <w:r w:rsidRPr="00AE7A69">
        <w:rPr>
          <w:rFonts w:cs="Calibri"/>
          <w:spacing w:val="-16"/>
          <w:szCs w:val="22"/>
          <w:lang w:val="en-US"/>
        </w:rPr>
        <w:t xml:space="preserve"> </w:t>
      </w:r>
      <w:proofErr w:type="spellStart"/>
      <w:r w:rsidRPr="00AE7A69">
        <w:rPr>
          <w:rFonts w:cs="Calibri"/>
          <w:szCs w:val="22"/>
          <w:lang w:val="en-US"/>
        </w:rPr>
        <w:t>i</w:t>
      </w:r>
      <w:proofErr w:type="spellEnd"/>
      <w:r w:rsidRPr="00AE7A69">
        <w:rPr>
          <w:rFonts w:cs="Calibri"/>
          <w:spacing w:val="-14"/>
          <w:szCs w:val="22"/>
          <w:lang w:val="en-US"/>
        </w:rPr>
        <w:t xml:space="preserve"> </w:t>
      </w:r>
      <w:proofErr w:type="spellStart"/>
      <w:r w:rsidRPr="00AE7A69">
        <w:rPr>
          <w:rFonts w:cs="Calibri"/>
          <w:szCs w:val="22"/>
          <w:lang w:val="en-US"/>
        </w:rPr>
        <w:t>unaprjeđenje</w:t>
      </w:r>
      <w:proofErr w:type="spellEnd"/>
      <w:r w:rsidRPr="00AE7A69">
        <w:rPr>
          <w:rFonts w:cs="Calibri"/>
          <w:spacing w:val="-17"/>
          <w:szCs w:val="22"/>
          <w:lang w:val="en-US"/>
        </w:rPr>
        <w:t xml:space="preserve"> </w:t>
      </w:r>
      <w:proofErr w:type="spellStart"/>
      <w:r w:rsidR="00CD5B71" w:rsidRPr="00AE7A69">
        <w:rPr>
          <w:rFonts w:cs="Calibri"/>
          <w:szCs w:val="22"/>
          <w:lang w:val="en-US"/>
        </w:rPr>
        <w:t>djelatnosti</w:t>
      </w:r>
      <w:proofErr w:type="spellEnd"/>
    </w:p>
    <w:p w14:paraId="13CDA850"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pokriće</w:t>
      </w:r>
      <w:proofErr w:type="spellEnd"/>
      <w:r w:rsidRPr="00AE7A69">
        <w:rPr>
          <w:rFonts w:cs="Calibri"/>
          <w:szCs w:val="22"/>
          <w:lang w:val="en-US"/>
        </w:rPr>
        <w:t xml:space="preserve"> </w:t>
      </w:r>
      <w:proofErr w:type="spellStart"/>
      <w:r w:rsidRPr="00AE7A69">
        <w:rPr>
          <w:rFonts w:cs="Calibri"/>
          <w:szCs w:val="22"/>
          <w:lang w:val="en-US"/>
        </w:rPr>
        <w:t>dijela</w:t>
      </w:r>
      <w:proofErr w:type="spellEnd"/>
      <w:r w:rsidRPr="00AE7A69">
        <w:rPr>
          <w:rFonts w:cs="Calibri"/>
          <w:szCs w:val="22"/>
          <w:lang w:val="en-US"/>
        </w:rPr>
        <w:t xml:space="preserve"> </w:t>
      </w:r>
      <w:proofErr w:type="spellStart"/>
      <w:r w:rsidRPr="00AE7A69">
        <w:rPr>
          <w:rFonts w:cs="Calibri"/>
          <w:szCs w:val="22"/>
          <w:lang w:val="en-US"/>
        </w:rPr>
        <w:t>troškova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pacing w:val="-18"/>
          <w:szCs w:val="22"/>
          <w:lang w:val="en-US"/>
        </w:rPr>
        <w:t xml:space="preserve"> </w:t>
      </w:r>
      <w:proofErr w:type="spellStart"/>
      <w:r w:rsidR="00CD5B71" w:rsidRPr="00AE7A69">
        <w:rPr>
          <w:rFonts w:cs="Calibri"/>
          <w:szCs w:val="22"/>
          <w:lang w:val="en-US"/>
        </w:rPr>
        <w:t>standarda</w:t>
      </w:r>
      <w:proofErr w:type="spellEnd"/>
    </w:p>
    <w:p w14:paraId="53BEB40B" w14:textId="77777777" w:rsidR="00796D3F" w:rsidRPr="00AE7A69" w:rsidRDefault="00796D3F" w:rsidP="000A3857">
      <w:pPr>
        <w:widowControl w:val="0"/>
        <w:numPr>
          <w:ilvl w:val="1"/>
          <w:numId w:val="31"/>
        </w:numPr>
        <w:tabs>
          <w:tab w:val="left" w:pos="825"/>
        </w:tabs>
        <w:spacing w:after="0"/>
        <w:jc w:val="both"/>
        <w:rPr>
          <w:rFonts w:cs="Calibri"/>
          <w:szCs w:val="22"/>
          <w:lang w:val="en-US"/>
        </w:rPr>
      </w:pPr>
      <w:proofErr w:type="spellStart"/>
      <w:r w:rsidRPr="00AE7A69">
        <w:rPr>
          <w:rFonts w:cs="Calibri"/>
          <w:szCs w:val="22"/>
          <w:lang w:val="en-US"/>
        </w:rPr>
        <w:t>pokriće</w:t>
      </w:r>
      <w:proofErr w:type="spellEnd"/>
      <w:r w:rsidRPr="00AE7A69">
        <w:rPr>
          <w:rFonts w:cs="Calibri"/>
          <w:szCs w:val="22"/>
          <w:lang w:val="en-US"/>
        </w:rPr>
        <w:t xml:space="preserve"> </w:t>
      </w:r>
      <w:proofErr w:type="spellStart"/>
      <w:r w:rsidRPr="00AE7A69">
        <w:rPr>
          <w:rFonts w:cs="Calibri"/>
          <w:szCs w:val="22"/>
          <w:lang w:val="en-US"/>
        </w:rPr>
        <w:t>ostalih</w:t>
      </w:r>
      <w:proofErr w:type="spellEnd"/>
      <w:r w:rsidRPr="00AE7A69">
        <w:rPr>
          <w:rFonts w:cs="Calibri"/>
          <w:szCs w:val="22"/>
          <w:lang w:val="en-US"/>
        </w:rPr>
        <w:t xml:space="preserve"> </w:t>
      </w:r>
      <w:proofErr w:type="spellStart"/>
      <w:r w:rsidRPr="00AE7A69">
        <w:rPr>
          <w:rFonts w:cs="Calibri"/>
          <w:szCs w:val="22"/>
          <w:lang w:val="en-US"/>
        </w:rPr>
        <w:t>troškova</w:t>
      </w:r>
      <w:proofErr w:type="spellEnd"/>
      <w:r w:rsidRPr="00AE7A69">
        <w:rPr>
          <w:rFonts w:cs="Calibri"/>
          <w:szCs w:val="22"/>
          <w:lang w:val="en-US"/>
        </w:rPr>
        <w:t xml:space="preserve"> </w:t>
      </w:r>
      <w:proofErr w:type="spellStart"/>
      <w:r w:rsidRPr="00AE7A69">
        <w:rPr>
          <w:rFonts w:cs="Calibri"/>
          <w:szCs w:val="22"/>
          <w:lang w:val="en-US"/>
        </w:rPr>
        <w:t>neophodnih</w:t>
      </w:r>
      <w:proofErr w:type="spellEnd"/>
      <w:r w:rsidRPr="00AE7A69">
        <w:rPr>
          <w:rFonts w:cs="Calibri"/>
          <w:szCs w:val="22"/>
          <w:lang w:val="en-US"/>
        </w:rPr>
        <w:t xml:space="preserve"> za </w:t>
      </w:r>
      <w:proofErr w:type="spellStart"/>
      <w:r w:rsidRPr="00AE7A69">
        <w:rPr>
          <w:rFonts w:cs="Calibri"/>
          <w:szCs w:val="22"/>
          <w:lang w:val="en-US"/>
        </w:rPr>
        <w:t>obavljanje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pacing w:val="-12"/>
          <w:szCs w:val="22"/>
          <w:lang w:val="en-US"/>
        </w:rPr>
        <w:t xml:space="preserve"> </w:t>
      </w:r>
      <w:proofErr w:type="spellStart"/>
      <w:r w:rsidR="00DC3CD8" w:rsidRPr="00AE7A69">
        <w:rPr>
          <w:rFonts w:cs="Calibri"/>
          <w:szCs w:val="22"/>
          <w:lang w:val="en-US"/>
        </w:rPr>
        <w:t>Veleučilišta</w:t>
      </w:r>
      <w:proofErr w:type="spellEnd"/>
      <w:r w:rsidR="00DC3CD8" w:rsidRPr="00AE7A69">
        <w:rPr>
          <w:rFonts w:cs="Calibri"/>
          <w:szCs w:val="22"/>
          <w:lang w:val="en-US"/>
        </w:rPr>
        <w:t>.</w:t>
      </w:r>
    </w:p>
    <w:p w14:paraId="560DDF90" w14:textId="56F3246B" w:rsidR="00B0334D" w:rsidRDefault="00B0334D" w:rsidP="000A3857">
      <w:pPr>
        <w:widowControl w:val="0"/>
        <w:tabs>
          <w:tab w:val="left" w:pos="477"/>
        </w:tabs>
        <w:spacing w:after="0"/>
        <w:ind w:right="117"/>
        <w:jc w:val="both"/>
        <w:rPr>
          <w:rFonts w:cs="Calibri"/>
          <w:szCs w:val="22"/>
          <w:lang w:val="en-US"/>
        </w:rPr>
      </w:pPr>
    </w:p>
    <w:p w14:paraId="48C9108F" w14:textId="14B2531D" w:rsidR="002C5B69" w:rsidRDefault="002C5B69" w:rsidP="000A3857">
      <w:pPr>
        <w:widowControl w:val="0"/>
        <w:tabs>
          <w:tab w:val="left" w:pos="477"/>
        </w:tabs>
        <w:spacing w:after="0"/>
        <w:ind w:right="117"/>
        <w:jc w:val="both"/>
        <w:rPr>
          <w:rFonts w:cs="Calibri"/>
          <w:szCs w:val="22"/>
          <w:lang w:val="en-US"/>
        </w:rPr>
      </w:pPr>
    </w:p>
    <w:p w14:paraId="182B3197" w14:textId="7FAE9ECD" w:rsidR="002C5B69" w:rsidRDefault="002C5B69" w:rsidP="000A3857">
      <w:pPr>
        <w:widowControl w:val="0"/>
        <w:tabs>
          <w:tab w:val="left" w:pos="477"/>
        </w:tabs>
        <w:spacing w:after="0"/>
        <w:ind w:right="117"/>
        <w:jc w:val="both"/>
        <w:rPr>
          <w:rFonts w:cs="Calibri"/>
          <w:szCs w:val="22"/>
          <w:lang w:val="en-US"/>
        </w:rPr>
      </w:pPr>
    </w:p>
    <w:p w14:paraId="690F2D22" w14:textId="148F741E" w:rsidR="002C5B69" w:rsidRDefault="002C5B69" w:rsidP="000A3857">
      <w:pPr>
        <w:widowControl w:val="0"/>
        <w:tabs>
          <w:tab w:val="left" w:pos="477"/>
        </w:tabs>
        <w:spacing w:after="0"/>
        <w:ind w:right="117"/>
        <w:jc w:val="both"/>
        <w:rPr>
          <w:rFonts w:cs="Calibri"/>
          <w:szCs w:val="22"/>
          <w:lang w:val="en-US"/>
        </w:rPr>
      </w:pPr>
    </w:p>
    <w:p w14:paraId="5E665327" w14:textId="77777777" w:rsidR="002C5B69" w:rsidRPr="00AE7A69" w:rsidRDefault="002C5B69" w:rsidP="000A3857">
      <w:pPr>
        <w:widowControl w:val="0"/>
        <w:tabs>
          <w:tab w:val="left" w:pos="477"/>
        </w:tabs>
        <w:spacing w:after="0"/>
        <w:ind w:right="117"/>
        <w:jc w:val="both"/>
        <w:rPr>
          <w:rFonts w:cs="Calibri"/>
          <w:szCs w:val="22"/>
          <w:lang w:val="en-US"/>
        </w:rPr>
      </w:pPr>
    </w:p>
    <w:p w14:paraId="6D4681C8" w14:textId="77777777" w:rsidR="00E2601F" w:rsidRPr="00AE7A69" w:rsidRDefault="00E2601F" w:rsidP="000A3857">
      <w:pPr>
        <w:widowControl w:val="0"/>
        <w:numPr>
          <w:ilvl w:val="0"/>
          <w:numId w:val="20"/>
        </w:numPr>
        <w:tabs>
          <w:tab w:val="left" w:pos="504"/>
        </w:tabs>
        <w:spacing w:after="0" w:line="276" w:lineRule="auto"/>
        <w:contextualSpacing/>
        <w:jc w:val="both"/>
        <w:outlineLvl w:val="0"/>
        <w:rPr>
          <w:rFonts w:cs="Calibri"/>
          <w:b/>
          <w:bCs/>
          <w:szCs w:val="22"/>
          <w:lang w:val="en-US" w:eastAsia="en-GB" w:bidi="en-GB"/>
        </w:rPr>
      </w:pPr>
      <w:bookmarkStart w:id="172" w:name="_Toc121304278"/>
      <w:r w:rsidRPr="00AE7A69">
        <w:rPr>
          <w:rFonts w:cs="Calibri"/>
          <w:b/>
          <w:bCs/>
          <w:szCs w:val="22"/>
          <w:lang w:val="en-US" w:eastAsia="en-GB" w:bidi="en-GB"/>
        </w:rPr>
        <w:lastRenderedPageBreak/>
        <w:t xml:space="preserve">EVIDENCIJE </w:t>
      </w:r>
      <w:r w:rsidR="005205D4" w:rsidRPr="00AE7A69">
        <w:rPr>
          <w:rFonts w:cs="Calibri"/>
          <w:b/>
          <w:bCs/>
          <w:szCs w:val="22"/>
          <w:lang w:val="en-US" w:eastAsia="en-GB" w:bidi="en-GB"/>
        </w:rPr>
        <w:t>VELEUČILIŠTA</w:t>
      </w:r>
      <w:bookmarkEnd w:id="172"/>
    </w:p>
    <w:p w14:paraId="44EDDA21" w14:textId="77777777" w:rsidR="000175F5" w:rsidRDefault="000175F5" w:rsidP="000A3857">
      <w:pPr>
        <w:widowControl w:val="0"/>
        <w:spacing w:after="0"/>
        <w:jc w:val="both"/>
        <w:rPr>
          <w:rFonts w:ascii="Times New Roman" w:hAnsi="Times New Roman"/>
          <w:b/>
          <w:sz w:val="23"/>
          <w:szCs w:val="24"/>
          <w:lang w:val="en-US"/>
        </w:rPr>
      </w:pPr>
    </w:p>
    <w:p w14:paraId="73D60338" w14:textId="77777777" w:rsidR="006E7265" w:rsidRPr="00AE7A69" w:rsidRDefault="003B5B26" w:rsidP="000A3857">
      <w:pPr>
        <w:spacing w:after="0" w:line="276" w:lineRule="auto"/>
        <w:ind w:left="360"/>
        <w:contextualSpacing/>
        <w:jc w:val="center"/>
        <w:rPr>
          <w:rFonts w:cs="Calibri"/>
          <w:szCs w:val="22"/>
          <w:lang w:eastAsia="sl-SI" w:bidi="en-GB"/>
        </w:rPr>
      </w:pPr>
      <w:r w:rsidRPr="00AE7A69">
        <w:rPr>
          <w:rFonts w:cs="Calibri"/>
          <w:szCs w:val="22"/>
          <w:lang w:eastAsia="sl-SI" w:bidi="en-GB"/>
        </w:rPr>
        <w:t>90</w:t>
      </w:r>
      <w:r w:rsidR="006E7265" w:rsidRPr="00AE7A69">
        <w:rPr>
          <w:rFonts w:cs="Calibri"/>
          <w:szCs w:val="22"/>
          <w:lang w:eastAsia="sl-SI" w:bidi="en-GB"/>
        </w:rPr>
        <w:t>. članak</w:t>
      </w:r>
    </w:p>
    <w:p w14:paraId="74467660" w14:textId="77777777" w:rsidR="006E7265" w:rsidRDefault="006E7265" w:rsidP="000A3857">
      <w:pPr>
        <w:widowControl w:val="0"/>
        <w:tabs>
          <w:tab w:val="left" w:pos="477"/>
        </w:tabs>
        <w:spacing w:after="0"/>
        <w:ind w:right="118"/>
        <w:jc w:val="both"/>
        <w:rPr>
          <w:rFonts w:ascii="Times New Roman" w:hAnsi="Times New Roman"/>
          <w:sz w:val="24"/>
          <w:lang w:val="en-US"/>
        </w:rPr>
      </w:pPr>
    </w:p>
    <w:p w14:paraId="4E38249B" w14:textId="77777777" w:rsidR="006E7265" w:rsidRPr="00AE7A69" w:rsidRDefault="006E7265" w:rsidP="000A3857">
      <w:pPr>
        <w:widowControl w:val="0"/>
        <w:tabs>
          <w:tab w:val="left" w:pos="477"/>
        </w:tabs>
        <w:spacing w:after="0"/>
        <w:ind w:right="118"/>
        <w:jc w:val="both"/>
        <w:rPr>
          <w:rFonts w:cs="Calibri"/>
          <w:szCs w:val="22"/>
          <w:lang w:val="en-US"/>
        </w:rPr>
      </w:pPr>
      <w:proofErr w:type="spellStart"/>
      <w:r w:rsidRPr="00AE7A69">
        <w:rPr>
          <w:rFonts w:cs="Calibri"/>
          <w:szCs w:val="22"/>
          <w:lang w:val="en-US"/>
        </w:rPr>
        <w:t>Veleučilište</w:t>
      </w:r>
      <w:proofErr w:type="spellEnd"/>
      <w:r w:rsidR="000175F5" w:rsidRPr="00AE7A69">
        <w:rPr>
          <w:rFonts w:cs="Calibri"/>
          <w:szCs w:val="22"/>
          <w:lang w:val="en-US"/>
        </w:rPr>
        <w:t xml:space="preserve"> </w:t>
      </w:r>
      <w:proofErr w:type="spellStart"/>
      <w:r w:rsidR="000175F5" w:rsidRPr="00AE7A69">
        <w:rPr>
          <w:rFonts w:cs="Calibri"/>
          <w:szCs w:val="22"/>
          <w:lang w:val="en-US"/>
        </w:rPr>
        <w:t>elektronički</w:t>
      </w:r>
      <w:proofErr w:type="spellEnd"/>
      <w:r w:rsidR="000175F5" w:rsidRPr="00AE7A69">
        <w:rPr>
          <w:rFonts w:cs="Calibri"/>
          <w:szCs w:val="22"/>
          <w:lang w:val="en-US"/>
        </w:rPr>
        <w:t xml:space="preserve"> </w:t>
      </w:r>
      <w:proofErr w:type="spellStart"/>
      <w:r w:rsidR="000175F5" w:rsidRPr="00AE7A69">
        <w:rPr>
          <w:rFonts w:cs="Calibri"/>
          <w:szCs w:val="22"/>
          <w:lang w:val="en-US"/>
        </w:rPr>
        <w:t>vodi</w:t>
      </w:r>
      <w:proofErr w:type="spellEnd"/>
      <w:r w:rsidR="000175F5" w:rsidRPr="00AE7A69">
        <w:rPr>
          <w:rFonts w:cs="Calibri"/>
          <w:szCs w:val="22"/>
          <w:lang w:val="en-US"/>
        </w:rPr>
        <w:t xml:space="preserve"> </w:t>
      </w:r>
      <w:proofErr w:type="spellStart"/>
      <w:r w:rsidR="000175F5" w:rsidRPr="00AE7A69">
        <w:rPr>
          <w:rFonts w:cs="Calibri"/>
          <w:szCs w:val="22"/>
          <w:lang w:val="en-US"/>
        </w:rPr>
        <w:t>evidencije</w:t>
      </w:r>
      <w:proofErr w:type="spellEnd"/>
      <w:r w:rsidR="000175F5" w:rsidRPr="00AE7A69">
        <w:rPr>
          <w:rFonts w:cs="Calibri"/>
          <w:szCs w:val="22"/>
          <w:lang w:val="en-US"/>
        </w:rPr>
        <w:t xml:space="preserve"> </w:t>
      </w:r>
      <w:proofErr w:type="spellStart"/>
      <w:r w:rsidR="000175F5" w:rsidRPr="00AE7A69">
        <w:rPr>
          <w:rFonts w:cs="Calibri"/>
          <w:szCs w:val="22"/>
          <w:lang w:val="en-US"/>
        </w:rPr>
        <w:t>i</w:t>
      </w:r>
      <w:proofErr w:type="spellEnd"/>
      <w:r w:rsidR="000175F5" w:rsidRPr="00AE7A69">
        <w:rPr>
          <w:rFonts w:cs="Calibri"/>
          <w:szCs w:val="22"/>
          <w:lang w:val="en-US"/>
        </w:rPr>
        <w:t xml:space="preserve"> </w:t>
      </w:r>
      <w:proofErr w:type="spellStart"/>
      <w:r w:rsidR="000175F5" w:rsidRPr="00AE7A69">
        <w:rPr>
          <w:rFonts w:cs="Calibri"/>
          <w:szCs w:val="22"/>
          <w:lang w:val="en-US"/>
        </w:rPr>
        <w:t>zbirke</w:t>
      </w:r>
      <w:proofErr w:type="spellEnd"/>
      <w:r w:rsidR="000175F5" w:rsidRPr="00AE7A69">
        <w:rPr>
          <w:rFonts w:cs="Calibri"/>
          <w:szCs w:val="22"/>
          <w:lang w:val="en-US"/>
        </w:rPr>
        <w:t xml:space="preserve"> </w:t>
      </w:r>
      <w:proofErr w:type="spellStart"/>
      <w:r w:rsidR="000175F5" w:rsidRPr="00AE7A69">
        <w:rPr>
          <w:rFonts w:cs="Calibri"/>
          <w:szCs w:val="22"/>
          <w:lang w:val="en-US"/>
        </w:rPr>
        <w:t>podataka</w:t>
      </w:r>
      <w:proofErr w:type="spellEnd"/>
      <w:r w:rsidR="000175F5" w:rsidRPr="00AE7A69">
        <w:rPr>
          <w:rFonts w:cs="Calibri"/>
          <w:szCs w:val="22"/>
          <w:lang w:val="en-US"/>
        </w:rPr>
        <w:t xml:space="preserve"> </w:t>
      </w:r>
      <w:proofErr w:type="spellStart"/>
      <w:r w:rsidR="000175F5" w:rsidRPr="00AE7A69">
        <w:rPr>
          <w:rFonts w:cs="Calibri"/>
          <w:szCs w:val="22"/>
          <w:lang w:val="en-US"/>
        </w:rPr>
        <w:t>te</w:t>
      </w:r>
      <w:proofErr w:type="spellEnd"/>
      <w:r w:rsidR="000175F5" w:rsidRPr="00AE7A69">
        <w:rPr>
          <w:rFonts w:cs="Calibri"/>
          <w:szCs w:val="22"/>
          <w:lang w:val="en-US"/>
        </w:rPr>
        <w:t xml:space="preserve"> </w:t>
      </w:r>
      <w:proofErr w:type="spellStart"/>
      <w:r w:rsidR="000175F5" w:rsidRPr="00AE7A69">
        <w:rPr>
          <w:rFonts w:cs="Calibri"/>
          <w:szCs w:val="22"/>
          <w:lang w:val="en-US"/>
        </w:rPr>
        <w:t>obrađuje</w:t>
      </w:r>
      <w:proofErr w:type="spellEnd"/>
      <w:r w:rsidR="000175F5" w:rsidRPr="00AE7A69">
        <w:rPr>
          <w:rFonts w:cs="Calibri"/>
          <w:szCs w:val="22"/>
          <w:lang w:val="en-US"/>
        </w:rPr>
        <w:t xml:space="preserve"> </w:t>
      </w:r>
      <w:proofErr w:type="spellStart"/>
      <w:r w:rsidR="000175F5" w:rsidRPr="00AE7A69">
        <w:rPr>
          <w:rFonts w:cs="Calibri"/>
          <w:szCs w:val="22"/>
          <w:lang w:val="en-US"/>
        </w:rPr>
        <w:t>prikupljene</w:t>
      </w:r>
      <w:proofErr w:type="spellEnd"/>
      <w:r w:rsidR="000175F5" w:rsidRPr="00AE7A69">
        <w:rPr>
          <w:rFonts w:cs="Calibri"/>
          <w:szCs w:val="22"/>
          <w:lang w:val="en-US"/>
        </w:rPr>
        <w:t xml:space="preserve"> </w:t>
      </w:r>
      <w:proofErr w:type="spellStart"/>
      <w:r w:rsidR="000175F5" w:rsidRPr="00AE7A69">
        <w:rPr>
          <w:rFonts w:cs="Calibri"/>
          <w:szCs w:val="22"/>
          <w:lang w:val="en-US"/>
        </w:rPr>
        <w:t>osobne</w:t>
      </w:r>
      <w:proofErr w:type="spellEnd"/>
      <w:r w:rsidR="000175F5" w:rsidRPr="00AE7A69">
        <w:rPr>
          <w:rFonts w:cs="Calibri"/>
          <w:szCs w:val="22"/>
          <w:lang w:val="en-US"/>
        </w:rPr>
        <w:t xml:space="preserve"> </w:t>
      </w:r>
      <w:proofErr w:type="spellStart"/>
      <w:r w:rsidR="000175F5" w:rsidRPr="00AE7A69">
        <w:rPr>
          <w:rFonts w:cs="Calibri"/>
          <w:szCs w:val="22"/>
          <w:lang w:val="en-US"/>
        </w:rPr>
        <w:t>i</w:t>
      </w:r>
      <w:proofErr w:type="spellEnd"/>
      <w:r w:rsidR="000175F5" w:rsidRPr="00AE7A69">
        <w:rPr>
          <w:rFonts w:cs="Calibri"/>
          <w:szCs w:val="22"/>
          <w:lang w:val="en-US"/>
        </w:rPr>
        <w:t xml:space="preserve"> </w:t>
      </w:r>
      <w:proofErr w:type="spellStart"/>
      <w:r w:rsidR="000175F5" w:rsidRPr="00AE7A69">
        <w:rPr>
          <w:rFonts w:cs="Calibri"/>
          <w:szCs w:val="22"/>
          <w:lang w:val="en-US"/>
        </w:rPr>
        <w:t>druge</w:t>
      </w:r>
      <w:proofErr w:type="spellEnd"/>
      <w:r w:rsidR="000175F5" w:rsidRPr="00AE7A69">
        <w:rPr>
          <w:rFonts w:cs="Calibri"/>
          <w:szCs w:val="22"/>
          <w:lang w:val="en-US"/>
        </w:rPr>
        <w:t xml:space="preserve"> </w:t>
      </w:r>
      <w:proofErr w:type="spellStart"/>
      <w:r w:rsidR="000175F5" w:rsidRPr="00AE7A69">
        <w:rPr>
          <w:rFonts w:cs="Calibri"/>
          <w:szCs w:val="22"/>
          <w:lang w:val="en-US"/>
        </w:rPr>
        <w:t>podatke</w:t>
      </w:r>
      <w:proofErr w:type="spellEnd"/>
      <w:r w:rsidR="000175F5" w:rsidRPr="00AE7A69">
        <w:rPr>
          <w:rFonts w:cs="Calibri"/>
          <w:szCs w:val="22"/>
          <w:lang w:val="en-US"/>
        </w:rPr>
        <w:t xml:space="preserve"> za </w:t>
      </w:r>
      <w:proofErr w:type="spellStart"/>
      <w:r w:rsidR="000175F5" w:rsidRPr="00AE7A69">
        <w:rPr>
          <w:rFonts w:cs="Calibri"/>
          <w:szCs w:val="22"/>
          <w:lang w:val="en-US"/>
        </w:rPr>
        <w:t>obavljanje</w:t>
      </w:r>
      <w:proofErr w:type="spellEnd"/>
      <w:r w:rsidR="000175F5" w:rsidRPr="00AE7A69">
        <w:rPr>
          <w:rFonts w:cs="Calibri"/>
          <w:szCs w:val="22"/>
          <w:lang w:val="en-US"/>
        </w:rPr>
        <w:t xml:space="preserve"> </w:t>
      </w:r>
      <w:proofErr w:type="spellStart"/>
      <w:r w:rsidR="000175F5" w:rsidRPr="00AE7A69">
        <w:rPr>
          <w:rFonts w:cs="Calibri"/>
          <w:szCs w:val="22"/>
          <w:lang w:val="en-US"/>
        </w:rPr>
        <w:t>poslova</w:t>
      </w:r>
      <w:proofErr w:type="spellEnd"/>
      <w:r w:rsidR="000175F5" w:rsidRPr="00AE7A69">
        <w:rPr>
          <w:rFonts w:cs="Calibri"/>
          <w:szCs w:val="22"/>
          <w:lang w:val="en-US"/>
        </w:rPr>
        <w:t xml:space="preserve"> </w:t>
      </w:r>
      <w:proofErr w:type="spellStart"/>
      <w:r w:rsidR="000175F5" w:rsidRPr="00AE7A69">
        <w:rPr>
          <w:rFonts w:cs="Calibri"/>
          <w:szCs w:val="22"/>
          <w:lang w:val="en-US"/>
        </w:rPr>
        <w:t>iz</w:t>
      </w:r>
      <w:proofErr w:type="spellEnd"/>
      <w:r w:rsidR="000175F5" w:rsidRPr="00AE7A69">
        <w:rPr>
          <w:rFonts w:cs="Calibri"/>
          <w:szCs w:val="22"/>
          <w:lang w:val="en-US"/>
        </w:rPr>
        <w:t xml:space="preserve"> </w:t>
      </w:r>
      <w:proofErr w:type="spellStart"/>
      <w:r w:rsidR="000175F5" w:rsidRPr="00AE7A69">
        <w:rPr>
          <w:rFonts w:cs="Calibri"/>
          <w:szCs w:val="22"/>
          <w:lang w:val="en-US"/>
        </w:rPr>
        <w:t>svoje</w:t>
      </w:r>
      <w:proofErr w:type="spellEnd"/>
      <w:r w:rsidR="000175F5" w:rsidRPr="00AE7A69">
        <w:rPr>
          <w:rFonts w:cs="Calibri"/>
          <w:szCs w:val="22"/>
          <w:lang w:val="en-US"/>
        </w:rPr>
        <w:t xml:space="preserve"> </w:t>
      </w:r>
      <w:proofErr w:type="spellStart"/>
      <w:r w:rsidR="000175F5" w:rsidRPr="00AE7A69">
        <w:rPr>
          <w:rFonts w:cs="Calibri"/>
          <w:szCs w:val="22"/>
          <w:lang w:val="en-US"/>
        </w:rPr>
        <w:t>nadležnosti</w:t>
      </w:r>
      <w:proofErr w:type="spellEnd"/>
      <w:r w:rsidR="000175F5" w:rsidRPr="00AE7A69">
        <w:rPr>
          <w:rFonts w:cs="Calibri"/>
          <w:szCs w:val="22"/>
          <w:lang w:val="en-US"/>
        </w:rPr>
        <w:t xml:space="preserve"> </w:t>
      </w:r>
      <w:proofErr w:type="spellStart"/>
      <w:r w:rsidR="000175F5" w:rsidRPr="00AE7A69">
        <w:rPr>
          <w:rFonts w:cs="Calibri"/>
          <w:szCs w:val="22"/>
          <w:lang w:val="en-US"/>
        </w:rPr>
        <w:t>poštujući</w:t>
      </w:r>
      <w:proofErr w:type="spellEnd"/>
      <w:r w:rsidR="000175F5" w:rsidRPr="00AE7A69">
        <w:rPr>
          <w:rFonts w:cs="Calibri"/>
          <w:szCs w:val="22"/>
          <w:lang w:val="en-US"/>
        </w:rPr>
        <w:t xml:space="preserve"> </w:t>
      </w:r>
      <w:proofErr w:type="spellStart"/>
      <w:r w:rsidR="000175F5" w:rsidRPr="00AE7A69">
        <w:rPr>
          <w:rFonts w:cs="Calibri"/>
          <w:szCs w:val="22"/>
          <w:lang w:val="en-US"/>
        </w:rPr>
        <w:t>odredbe</w:t>
      </w:r>
      <w:proofErr w:type="spellEnd"/>
      <w:r w:rsidR="000175F5" w:rsidRPr="00AE7A69">
        <w:rPr>
          <w:rFonts w:cs="Calibri"/>
          <w:szCs w:val="22"/>
          <w:lang w:val="en-US"/>
        </w:rPr>
        <w:t xml:space="preserve"> </w:t>
      </w:r>
      <w:proofErr w:type="spellStart"/>
      <w:r w:rsidR="000175F5" w:rsidRPr="00AE7A69">
        <w:rPr>
          <w:rFonts w:cs="Calibri"/>
          <w:szCs w:val="22"/>
          <w:lang w:val="en-US"/>
        </w:rPr>
        <w:t>propisa</w:t>
      </w:r>
      <w:proofErr w:type="spellEnd"/>
      <w:r w:rsidR="000175F5" w:rsidRPr="00AE7A69">
        <w:rPr>
          <w:rFonts w:cs="Calibri"/>
          <w:szCs w:val="22"/>
          <w:lang w:val="en-US"/>
        </w:rPr>
        <w:t xml:space="preserve"> za </w:t>
      </w:r>
      <w:proofErr w:type="spellStart"/>
      <w:r w:rsidR="000175F5" w:rsidRPr="00AE7A69">
        <w:rPr>
          <w:rFonts w:cs="Calibri"/>
          <w:szCs w:val="22"/>
          <w:lang w:val="en-US"/>
        </w:rPr>
        <w:t>zaštitu</w:t>
      </w:r>
      <w:proofErr w:type="spellEnd"/>
      <w:r w:rsidR="000175F5" w:rsidRPr="00AE7A69">
        <w:rPr>
          <w:rFonts w:cs="Calibri"/>
          <w:szCs w:val="22"/>
          <w:lang w:val="en-US"/>
        </w:rPr>
        <w:t xml:space="preserve"> </w:t>
      </w:r>
      <w:proofErr w:type="spellStart"/>
      <w:r w:rsidR="000175F5" w:rsidRPr="00AE7A69">
        <w:rPr>
          <w:rFonts w:cs="Calibri"/>
          <w:szCs w:val="22"/>
          <w:lang w:val="en-US"/>
        </w:rPr>
        <w:t>osobnih</w:t>
      </w:r>
      <w:proofErr w:type="spellEnd"/>
      <w:r w:rsidR="000175F5" w:rsidRPr="00AE7A69">
        <w:rPr>
          <w:rFonts w:cs="Calibri"/>
          <w:szCs w:val="22"/>
          <w:lang w:val="en-US"/>
        </w:rPr>
        <w:t xml:space="preserve"> </w:t>
      </w:r>
      <w:proofErr w:type="spellStart"/>
      <w:r w:rsidR="000175F5" w:rsidRPr="00AE7A69">
        <w:rPr>
          <w:rFonts w:cs="Calibri"/>
          <w:szCs w:val="22"/>
          <w:lang w:val="en-US"/>
        </w:rPr>
        <w:t>podataka</w:t>
      </w:r>
      <w:proofErr w:type="spellEnd"/>
      <w:r w:rsidR="000175F5" w:rsidRPr="00AE7A69">
        <w:rPr>
          <w:rFonts w:cs="Calibri"/>
          <w:szCs w:val="22"/>
          <w:lang w:val="en-US"/>
        </w:rPr>
        <w:t xml:space="preserve">. </w:t>
      </w:r>
    </w:p>
    <w:p w14:paraId="5AE11F28" w14:textId="77777777" w:rsidR="006E7265" w:rsidRPr="00AE7A69" w:rsidRDefault="006E7265" w:rsidP="002E52DD">
      <w:pPr>
        <w:widowControl w:val="0"/>
        <w:tabs>
          <w:tab w:val="left" w:pos="477"/>
        </w:tabs>
        <w:spacing w:after="0"/>
        <w:ind w:right="118"/>
        <w:jc w:val="both"/>
        <w:rPr>
          <w:rFonts w:cs="Calibri"/>
          <w:szCs w:val="22"/>
          <w:lang w:val="en-US"/>
        </w:rPr>
      </w:pPr>
    </w:p>
    <w:p w14:paraId="09751B00" w14:textId="77777777" w:rsidR="000175F5" w:rsidRPr="00AE7A69" w:rsidRDefault="000175F5" w:rsidP="002E52DD">
      <w:pPr>
        <w:widowControl w:val="0"/>
        <w:tabs>
          <w:tab w:val="left" w:pos="477"/>
        </w:tabs>
        <w:spacing w:after="0"/>
        <w:ind w:right="118"/>
        <w:jc w:val="both"/>
        <w:rPr>
          <w:rFonts w:cs="Calibri"/>
          <w:szCs w:val="22"/>
          <w:lang w:val="en-US"/>
        </w:rPr>
      </w:pPr>
      <w:proofErr w:type="spellStart"/>
      <w:r w:rsidRPr="00AE7A69">
        <w:rPr>
          <w:rFonts w:cs="Calibri"/>
          <w:szCs w:val="22"/>
          <w:lang w:val="en-US"/>
        </w:rPr>
        <w:t>Navedene</w:t>
      </w:r>
      <w:proofErr w:type="spellEnd"/>
      <w:r w:rsidRPr="00AE7A69">
        <w:rPr>
          <w:rFonts w:cs="Calibri"/>
          <w:szCs w:val="22"/>
          <w:lang w:val="en-US"/>
        </w:rPr>
        <w:t xml:space="preserve"> </w:t>
      </w:r>
      <w:proofErr w:type="spellStart"/>
      <w:r w:rsidRPr="00AE7A69">
        <w:rPr>
          <w:rFonts w:cs="Calibri"/>
          <w:szCs w:val="22"/>
          <w:lang w:val="en-US"/>
        </w:rPr>
        <w:t>evidencije</w:t>
      </w:r>
      <w:proofErr w:type="spellEnd"/>
      <w:r w:rsidRPr="00AE7A69">
        <w:rPr>
          <w:rFonts w:cs="Calibri"/>
          <w:szCs w:val="22"/>
          <w:lang w:val="en-US"/>
        </w:rPr>
        <w:t xml:space="preserve"> </w:t>
      </w:r>
      <w:proofErr w:type="spellStart"/>
      <w:r w:rsidRPr="00AE7A69">
        <w:rPr>
          <w:rFonts w:cs="Calibri"/>
          <w:szCs w:val="22"/>
          <w:lang w:val="en-US"/>
        </w:rPr>
        <w:t>V</w:t>
      </w:r>
      <w:r w:rsidR="006E7265" w:rsidRPr="00AE7A69">
        <w:rPr>
          <w:rFonts w:cs="Calibri"/>
          <w:szCs w:val="22"/>
          <w:lang w:val="en-US"/>
        </w:rPr>
        <w:t>eleučilište</w:t>
      </w:r>
      <w:proofErr w:type="spellEnd"/>
      <w:r w:rsidRPr="00AE7A69">
        <w:rPr>
          <w:rFonts w:cs="Calibri"/>
          <w:szCs w:val="22"/>
          <w:lang w:val="en-US"/>
        </w:rPr>
        <w:t xml:space="preserve"> </w:t>
      </w:r>
      <w:proofErr w:type="spellStart"/>
      <w:r w:rsidRPr="00AE7A69">
        <w:rPr>
          <w:rFonts w:cs="Calibri"/>
          <w:szCs w:val="22"/>
          <w:lang w:val="en-US"/>
        </w:rPr>
        <w:t>može</w:t>
      </w:r>
      <w:proofErr w:type="spellEnd"/>
      <w:r w:rsidRPr="00AE7A69">
        <w:rPr>
          <w:rFonts w:cs="Calibri"/>
          <w:szCs w:val="22"/>
          <w:lang w:val="en-US"/>
        </w:rPr>
        <w:t xml:space="preserve"> </w:t>
      </w:r>
      <w:proofErr w:type="spellStart"/>
      <w:r w:rsidRPr="00AE7A69">
        <w:rPr>
          <w:rFonts w:cs="Calibri"/>
          <w:szCs w:val="22"/>
          <w:lang w:val="en-US"/>
        </w:rPr>
        <w:t>voditi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u </w:t>
      </w:r>
      <w:proofErr w:type="spellStart"/>
      <w:r w:rsidRPr="00AE7A69">
        <w:rPr>
          <w:rFonts w:cs="Calibri"/>
          <w:szCs w:val="22"/>
          <w:lang w:val="en-US"/>
        </w:rPr>
        <w:t>tiskanom</w:t>
      </w:r>
      <w:proofErr w:type="spellEnd"/>
      <w:r w:rsidRPr="00AE7A69">
        <w:rPr>
          <w:rFonts w:cs="Calibri"/>
          <w:spacing w:val="-10"/>
          <w:szCs w:val="22"/>
          <w:lang w:val="en-US"/>
        </w:rPr>
        <w:t xml:space="preserve"> </w:t>
      </w:r>
      <w:proofErr w:type="spellStart"/>
      <w:r w:rsidRPr="00AE7A69">
        <w:rPr>
          <w:rFonts w:cs="Calibri"/>
          <w:szCs w:val="22"/>
          <w:lang w:val="en-US"/>
        </w:rPr>
        <w:t>obliku</w:t>
      </w:r>
      <w:proofErr w:type="spellEnd"/>
      <w:r w:rsidRPr="00AE7A69">
        <w:rPr>
          <w:rFonts w:cs="Calibri"/>
          <w:szCs w:val="22"/>
          <w:lang w:val="en-US"/>
        </w:rPr>
        <w:t>.</w:t>
      </w:r>
    </w:p>
    <w:p w14:paraId="6C997DD4" w14:textId="77777777" w:rsidR="006E7265" w:rsidRPr="00AE7A69" w:rsidRDefault="006E7265" w:rsidP="002E52DD">
      <w:pPr>
        <w:widowControl w:val="0"/>
        <w:tabs>
          <w:tab w:val="left" w:pos="477"/>
        </w:tabs>
        <w:spacing w:after="0"/>
        <w:ind w:right="118"/>
        <w:jc w:val="both"/>
        <w:rPr>
          <w:rFonts w:cs="Calibri"/>
          <w:szCs w:val="22"/>
          <w:lang w:val="en-US"/>
        </w:rPr>
      </w:pPr>
    </w:p>
    <w:p w14:paraId="577D1C02" w14:textId="12D6C055" w:rsidR="006E7265" w:rsidRPr="00AE7A69" w:rsidRDefault="006E7265" w:rsidP="002E52DD">
      <w:pPr>
        <w:widowControl w:val="0"/>
        <w:tabs>
          <w:tab w:val="left" w:pos="477"/>
        </w:tabs>
        <w:spacing w:after="0"/>
        <w:ind w:right="118"/>
        <w:jc w:val="both"/>
        <w:rPr>
          <w:rFonts w:cs="Calibri"/>
          <w:szCs w:val="22"/>
          <w:lang w:val="en-US"/>
        </w:rPr>
      </w:pPr>
      <w:proofErr w:type="spellStart"/>
      <w:r w:rsidRPr="00AE7A69">
        <w:rPr>
          <w:rFonts w:cs="Calibri"/>
          <w:szCs w:val="22"/>
          <w:lang w:val="en-US"/>
        </w:rPr>
        <w:t>Detaljan</w:t>
      </w:r>
      <w:proofErr w:type="spellEnd"/>
      <w:r w:rsidRPr="00AE7A69">
        <w:rPr>
          <w:rFonts w:cs="Calibri"/>
          <w:szCs w:val="22"/>
          <w:lang w:val="en-US"/>
        </w:rPr>
        <w:t xml:space="preserve"> </w:t>
      </w:r>
      <w:proofErr w:type="spellStart"/>
      <w:r w:rsidRPr="00AE7A69">
        <w:rPr>
          <w:rFonts w:cs="Calibri"/>
          <w:szCs w:val="22"/>
          <w:lang w:val="en-US"/>
        </w:rPr>
        <w:t>popis</w:t>
      </w:r>
      <w:proofErr w:type="spellEnd"/>
      <w:r w:rsidRPr="00AE7A69">
        <w:rPr>
          <w:rFonts w:cs="Calibri"/>
          <w:szCs w:val="22"/>
          <w:lang w:val="en-US"/>
        </w:rPr>
        <w:t xml:space="preserve"> </w:t>
      </w:r>
      <w:proofErr w:type="spellStart"/>
      <w:r w:rsidRPr="00AE7A69">
        <w:rPr>
          <w:rFonts w:cs="Calibri"/>
          <w:szCs w:val="22"/>
          <w:lang w:val="en-US"/>
        </w:rPr>
        <w:t>podataka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obrađuje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štiti</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o </w:t>
      </w:r>
      <w:proofErr w:type="spellStart"/>
      <w:r w:rsidRPr="00AE7A69">
        <w:rPr>
          <w:rFonts w:cs="Calibri"/>
          <w:szCs w:val="22"/>
          <w:lang w:val="en-US"/>
        </w:rPr>
        <w:t>studentima</w:t>
      </w:r>
      <w:proofErr w:type="spellEnd"/>
      <w:r w:rsidRPr="00AE7A69">
        <w:rPr>
          <w:rFonts w:cs="Calibri"/>
          <w:szCs w:val="22"/>
          <w:lang w:val="en-US"/>
        </w:rPr>
        <w:t xml:space="preserve">, </w:t>
      </w:r>
      <w:proofErr w:type="spellStart"/>
      <w:r w:rsidRPr="00AE7A69">
        <w:rPr>
          <w:rFonts w:cs="Calibri"/>
          <w:szCs w:val="22"/>
          <w:lang w:val="en-US"/>
        </w:rPr>
        <w:t>radnicima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vanjskim</w:t>
      </w:r>
      <w:proofErr w:type="spellEnd"/>
      <w:r w:rsidRPr="00AE7A69">
        <w:rPr>
          <w:rFonts w:cs="Calibri"/>
          <w:szCs w:val="22"/>
          <w:lang w:val="en-US"/>
        </w:rPr>
        <w:t xml:space="preserve"> </w:t>
      </w:r>
      <w:proofErr w:type="spellStart"/>
      <w:r w:rsidRPr="00AE7A69">
        <w:rPr>
          <w:rFonts w:cs="Calibri"/>
          <w:szCs w:val="22"/>
          <w:lang w:val="en-US"/>
        </w:rPr>
        <w:t>suradnicima</w:t>
      </w:r>
      <w:proofErr w:type="spellEnd"/>
      <w:r w:rsidRPr="00AE7A69">
        <w:rPr>
          <w:rFonts w:cs="Calibri"/>
          <w:szCs w:val="22"/>
          <w:lang w:val="en-US"/>
        </w:rPr>
        <w:t xml:space="preserve"> </w:t>
      </w:r>
      <w:proofErr w:type="spellStart"/>
      <w:r w:rsidRPr="00AE7A69">
        <w:rPr>
          <w:rFonts w:cs="Calibri"/>
          <w:szCs w:val="22"/>
          <w:lang w:val="en-US"/>
        </w:rPr>
        <w:t>pr</w:t>
      </w:r>
      <w:r w:rsidR="00457639">
        <w:rPr>
          <w:rFonts w:cs="Calibri"/>
          <w:szCs w:val="22"/>
          <w:lang w:val="en-US"/>
        </w:rPr>
        <w:t>o</w:t>
      </w:r>
      <w:r w:rsidRPr="00AE7A69">
        <w:rPr>
          <w:rFonts w:cs="Calibri"/>
          <w:szCs w:val="22"/>
          <w:lang w:val="en-US"/>
        </w:rPr>
        <w:t>pisan</w:t>
      </w:r>
      <w:proofErr w:type="spellEnd"/>
      <w:r w:rsidRPr="00AE7A69">
        <w:rPr>
          <w:rFonts w:cs="Calibri"/>
          <w:szCs w:val="22"/>
          <w:lang w:val="en-US"/>
        </w:rPr>
        <w:t xml:space="preserve"> je </w:t>
      </w:r>
      <w:proofErr w:type="spellStart"/>
      <w:r w:rsidRPr="00AE7A69">
        <w:rPr>
          <w:rFonts w:cs="Calibri"/>
          <w:szCs w:val="22"/>
          <w:lang w:val="en-US"/>
        </w:rPr>
        <w:t>Pravilnikom</w:t>
      </w:r>
      <w:proofErr w:type="spellEnd"/>
      <w:r w:rsidRPr="00AE7A69">
        <w:rPr>
          <w:rFonts w:cs="Calibri"/>
          <w:szCs w:val="22"/>
          <w:lang w:val="en-US"/>
        </w:rPr>
        <w:t xml:space="preserve"> o </w:t>
      </w:r>
      <w:proofErr w:type="spellStart"/>
      <w:r w:rsidRPr="00AE7A69">
        <w:rPr>
          <w:rFonts w:cs="Calibri"/>
          <w:szCs w:val="22"/>
          <w:lang w:val="en-US"/>
        </w:rPr>
        <w:t>obradi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zaštiti</w:t>
      </w:r>
      <w:proofErr w:type="spellEnd"/>
      <w:r w:rsidRPr="00AE7A69">
        <w:rPr>
          <w:rFonts w:cs="Calibri"/>
          <w:szCs w:val="22"/>
          <w:lang w:val="en-US"/>
        </w:rPr>
        <w:t xml:space="preserve"> </w:t>
      </w:r>
      <w:proofErr w:type="spellStart"/>
      <w:r w:rsidRPr="00AE7A69">
        <w:rPr>
          <w:rFonts w:cs="Calibri"/>
          <w:szCs w:val="22"/>
          <w:lang w:val="en-US"/>
        </w:rPr>
        <w:t>osobnih</w:t>
      </w:r>
      <w:proofErr w:type="spellEnd"/>
      <w:r w:rsidRPr="00AE7A69">
        <w:rPr>
          <w:rFonts w:cs="Calibri"/>
          <w:szCs w:val="22"/>
          <w:lang w:val="en-US"/>
        </w:rPr>
        <w:t xml:space="preserve"> </w:t>
      </w:r>
      <w:proofErr w:type="spellStart"/>
      <w:r w:rsidRPr="00AE7A69">
        <w:rPr>
          <w:rFonts w:cs="Calibri"/>
          <w:szCs w:val="22"/>
          <w:lang w:val="en-US"/>
        </w:rPr>
        <w:t>podataka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75A86B70" w14:textId="77777777" w:rsidR="006E7265" w:rsidRPr="00AE7A69" w:rsidRDefault="006E7265" w:rsidP="002E52DD">
      <w:pPr>
        <w:widowControl w:val="0"/>
        <w:tabs>
          <w:tab w:val="left" w:pos="477"/>
        </w:tabs>
        <w:spacing w:after="0"/>
        <w:ind w:right="116"/>
        <w:jc w:val="both"/>
        <w:rPr>
          <w:rFonts w:cs="Calibri"/>
          <w:szCs w:val="22"/>
          <w:lang w:val="en-US"/>
        </w:rPr>
      </w:pPr>
    </w:p>
    <w:p w14:paraId="592EAB69" w14:textId="77777777" w:rsidR="000175F5" w:rsidRPr="00AE7A69" w:rsidRDefault="006E7265" w:rsidP="002E52DD">
      <w:pPr>
        <w:widowControl w:val="0"/>
        <w:tabs>
          <w:tab w:val="left" w:pos="477"/>
        </w:tabs>
        <w:spacing w:after="0"/>
        <w:ind w:right="116"/>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000175F5" w:rsidRPr="00AE7A69">
        <w:rPr>
          <w:rFonts w:cs="Calibri"/>
          <w:szCs w:val="22"/>
          <w:lang w:val="en-US"/>
        </w:rPr>
        <w:t>i</w:t>
      </w:r>
      <w:proofErr w:type="spellEnd"/>
      <w:r w:rsidR="000175F5" w:rsidRPr="00AE7A69">
        <w:rPr>
          <w:rFonts w:cs="Calibri"/>
          <w:szCs w:val="22"/>
          <w:lang w:val="en-US"/>
        </w:rPr>
        <w:t xml:space="preserve"> </w:t>
      </w:r>
      <w:proofErr w:type="spellStart"/>
      <w:r w:rsidR="000175F5" w:rsidRPr="00AE7A69">
        <w:rPr>
          <w:rFonts w:cs="Calibri"/>
          <w:szCs w:val="22"/>
          <w:lang w:val="en-US"/>
        </w:rPr>
        <w:t>studentski</w:t>
      </w:r>
      <w:proofErr w:type="spellEnd"/>
      <w:r w:rsidR="000175F5" w:rsidRPr="00AE7A69">
        <w:rPr>
          <w:rFonts w:cs="Calibri"/>
          <w:szCs w:val="22"/>
          <w:lang w:val="en-US"/>
        </w:rPr>
        <w:t xml:space="preserve"> </w:t>
      </w:r>
      <w:proofErr w:type="spellStart"/>
      <w:r w:rsidR="000175F5" w:rsidRPr="00AE7A69">
        <w:rPr>
          <w:rFonts w:cs="Calibri"/>
          <w:szCs w:val="22"/>
          <w:lang w:val="en-US"/>
        </w:rPr>
        <w:t>centri</w:t>
      </w:r>
      <w:proofErr w:type="spellEnd"/>
      <w:r w:rsidR="000175F5" w:rsidRPr="00AE7A69">
        <w:rPr>
          <w:rFonts w:cs="Calibri"/>
          <w:szCs w:val="22"/>
          <w:lang w:val="en-US"/>
        </w:rPr>
        <w:t xml:space="preserve"> za </w:t>
      </w:r>
      <w:proofErr w:type="spellStart"/>
      <w:r w:rsidR="000175F5" w:rsidRPr="00AE7A69">
        <w:rPr>
          <w:rFonts w:cs="Calibri"/>
          <w:szCs w:val="22"/>
          <w:lang w:val="en-US"/>
        </w:rPr>
        <w:t>potrebe</w:t>
      </w:r>
      <w:proofErr w:type="spellEnd"/>
      <w:r w:rsidR="000175F5" w:rsidRPr="00AE7A69">
        <w:rPr>
          <w:rFonts w:cs="Calibri"/>
          <w:szCs w:val="22"/>
          <w:lang w:val="en-US"/>
        </w:rPr>
        <w:t xml:space="preserve"> </w:t>
      </w:r>
      <w:proofErr w:type="spellStart"/>
      <w:r w:rsidR="000175F5" w:rsidRPr="00AE7A69">
        <w:rPr>
          <w:rFonts w:cs="Calibri"/>
          <w:szCs w:val="22"/>
          <w:lang w:val="en-US"/>
        </w:rPr>
        <w:t>subvencionira</w:t>
      </w:r>
      <w:r w:rsidRPr="00AE7A69">
        <w:rPr>
          <w:rFonts w:cs="Calibri"/>
          <w:szCs w:val="22"/>
          <w:lang w:val="en-US"/>
        </w:rPr>
        <w:t>nja</w:t>
      </w:r>
      <w:proofErr w:type="spellEnd"/>
      <w:r w:rsidRPr="00AE7A69">
        <w:rPr>
          <w:rFonts w:cs="Calibri"/>
          <w:szCs w:val="22"/>
          <w:lang w:val="en-US"/>
        </w:rPr>
        <w:t xml:space="preserve"> </w:t>
      </w:r>
      <w:proofErr w:type="spellStart"/>
      <w:r w:rsidRPr="00AE7A69">
        <w:rPr>
          <w:rFonts w:cs="Calibri"/>
          <w:szCs w:val="22"/>
          <w:lang w:val="en-US"/>
        </w:rPr>
        <w:t>studentskog</w:t>
      </w:r>
      <w:proofErr w:type="spellEnd"/>
      <w:r w:rsidRPr="00AE7A69">
        <w:rPr>
          <w:rFonts w:cs="Calibri"/>
          <w:szCs w:val="22"/>
          <w:lang w:val="en-US"/>
        </w:rPr>
        <w:t xml:space="preserve"> </w:t>
      </w:r>
      <w:proofErr w:type="spellStart"/>
      <w:r w:rsidRPr="00AE7A69">
        <w:rPr>
          <w:rFonts w:cs="Calibri"/>
          <w:szCs w:val="22"/>
          <w:lang w:val="en-US"/>
        </w:rPr>
        <w:t>standarda</w:t>
      </w:r>
      <w:proofErr w:type="spellEnd"/>
      <w:r w:rsidRPr="00AE7A69">
        <w:rPr>
          <w:rFonts w:cs="Calibri"/>
          <w:szCs w:val="22"/>
          <w:lang w:val="en-US"/>
        </w:rPr>
        <w:t xml:space="preserve"> </w:t>
      </w:r>
      <w:proofErr w:type="spellStart"/>
      <w:r w:rsidRPr="00AE7A69">
        <w:rPr>
          <w:rFonts w:cs="Calibri"/>
          <w:szCs w:val="22"/>
          <w:lang w:val="en-US"/>
        </w:rPr>
        <w:t>vode</w:t>
      </w:r>
      <w:proofErr w:type="spellEnd"/>
      <w:r w:rsidR="000175F5" w:rsidRPr="00AE7A69">
        <w:rPr>
          <w:rFonts w:cs="Calibri"/>
          <w:szCs w:val="22"/>
          <w:lang w:val="en-US"/>
        </w:rPr>
        <w:t xml:space="preserve"> </w:t>
      </w:r>
      <w:proofErr w:type="spellStart"/>
      <w:r w:rsidR="000175F5" w:rsidRPr="00AE7A69">
        <w:rPr>
          <w:rFonts w:cs="Calibri"/>
          <w:szCs w:val="22"/>
          <w:lang w:val="en-US"/>
        </w:rPr>
        <w:t>sljedeće</w:t>
      </w:r>
      <w:proofErr w:type="spellEnd"/>
      <w:r w:rsidR="000175F5" w:rsidRPr="00AE7A69">
        <w:rPr>
          <w:rFonts w:cs="Calibri"/>
          <w:spacing w:val="-15"/>
          <w:szCs w:val="22"/>
          <w:lang w:val="en-US"/>
        </w:rPr>
        <w:t xml:space="preserve"> </w:t>
      </w:r>
      <w:proofErr w:type="spellStart"/>
      <w:r w:rsidR="000175F5" w:rsidRPr="00AE7A69">
        <w:rPr>
          <w:rFonts w:cs="Calibri"/>
          <w:szCs w:val="22"/>
          <w:lang w:val="en-US"/>
        </w:rPr>
        <w:t>evidencije</w:t>
      </w:r>
      <w:proofErr w:type="spellEnd"/>
      <w:r w:rsidR="000175F5" w:rsidRPr="00AE7A69">
        <w:rPr>
          <w:rFonts w:cs="Calibri"/>
          <w:szCs w:val="22"/>
          <w:lang w:val="en-US"/>
        </w:rPr>
        <w:t xml:space="preserve">: </w:t>
      </w:r>
    </w:p>
    <w:p w14:paraId="6E72C192" w14:textId="77777777" w:rsidR="000175F5" w:rsidRPr="00AE7A69" w:rsidRDefault="000175F5" w:rsidP="000A3857">
      <w:pPr>
        <w:widowControl w:val="0"/>
        <w:numPr>
          <w:ilvl w:val="1"/>
          <w:numId w:val="41"/>
        </w:numPr>
        <w:tabs>
          <w:tab w:val="left" w:pos="825"/>
        </w:tabs>
        <w:spacing w:after="0"/>
        <w:ind w:right="120"/>
        <w:jc w:val="both"/>
        <w:rPr>
          <w:rFonts w:cs="Calibri"/>
          <w:szCs w:val="22"/>
          <w:lang w:val="en-US"/>
        </w:rPr>
      </w:pPr>
      <w:proofErr w:type="spellStart"/>
      <w:r w:rsidRPr="00AE7A69">
        <w:rPr>
          <w:rFonts w:cs="Calibri"/>
          <w:szCs w:val="22"/>
          <w:lang w:val="en-US"/>
        </w:rPr>
        <w:t>evidenciju</w:t>
      </w:r>
      <w:proofErr w:type="spellEnd"/>
      <w:r w:rsidRPr="00AE7A69">
        <w:rPr>
          <w:rFonts w:cs="Calibri"/>
          <w:szCs w:val="22"/>
          <w:lang w:val="en-US"/>
        </w:rPr>
        <w:t xml:space="preserve"> </w:t>
      </w:r>
      <w:proofErr w:type="spellStart"/>
      <w:r w:rsidRPr="00AE7A69">
        <w:rPr>
          <w:rFonts w:cs="Calibri"/>
          <w:szCs w:val="22"/>
          <w:lang w:val="en-US"/>
        </w:rPr>
        <w:t>prijava</w:t>
      </w:r>
      <w:proofErr w:type="spellEnd"/>
      <w:r w:rsidRPr="00AE7A69">
        <w:rPr>
          <w:rFonts w:cs="Calibri"/>
          <w:szCs w:val="22"/>
          <w:lang w:val="en-US"/>
        </w:rPr>
        <w:t xml:space="preserve"> za </w:t>
      </w:r>
      <w:proofErr w:type="spellStart"/>
      <w:r w:rsidRPr="00AE7A69">
        <w:rPr>
          <w:rFonts w:cs="Calibri"/>
          <w:szCs w:val="22"/>
          <w:lang w:val="en-US"/>
        </w:rPr>
        <w:t>subvencionirano</w:t>
      </w:r>
      <w:proofErr w:type="spellEnd"/>
      <w:r w:rsidRPr="00AE7A69">
        <w:rPr>
          <w:rFonts w:cs="Calibri"/>
          <w:szCs w:val="22"/>
          <w:lang w:val="en-US"/>
        </w:rPr>
        <w:t xml:space="preserve"> </w:t>
      </w:r>
      <w:proofErr w:type="spellStart"/>
      <w:r w:rsidRPr="00AE7A69">
        <w:rPr>
          <w:rFonts w:cs="Calibri"/>
          <w:szCs w:val="22"/>
          <w:lang w:val="en-US"/>
        </w:rPr>
        <w:t>stanovanje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korisnika</w:t>
      </w:r>
      <w:proofErr w:type="spellEnd"/>
      <w:r w:rsidRPr="00AE7A69">
        <w:rPr>
          <w:rFonts w:cs="Calibri"/>
          <w:szCs w:val="22"/>
          <w:lang w:val="en-US"/>
        </w:rPr>
        <w:t xml:space="preserve"> </w:t>
      </w:r>
      <w:proofErr w:type="spellStart"/>
      <w:r w:rsidRPr="00AE7A69">
        <w:rPr>
          <w:rFonts w:cs="Calibri"/>
          <w:szCs w:val="22"/>
          <w:lang w:val="en-US"/>
        </w:rPr>
        <w:t>subvencioniranog</w:t>
      </w:r>
      <w:proofErr w:type="spellEnd"/>
      <w:r w:rsidRPr="00AE7A69">
        <w:rPr>
          <w:rFonts w:cs="Calibri"/>
          <w:szCs w:val="22"/>
          <w:lang w:val="en-US"/>
        </w:rPr>
        <w:t xml:space="preserve"> </w:t>
      </w:r>
      <w:proofErr w:type="spellStart"/>
      <w:r w:rsidRPr="00AE7A69">
        <w:rPr>
          <w:rFonts w:cs="Calibri"/>
          <w:szCs w:val="22"/>
          <w:lang w:val="en-US"/>
        </w:rPr>
        <w:t>stanovanja</w:t>
      </w:r>
      <w:proofErr w:type="spellEnd"/>
      <w:r w:rsidRPr="00AE7A69">
        <w:rPr>
          <w:rFonts w:cs="Calibri"/>
          <w:szCs w:val="22"/>
          <w:lang w:val="en-US"/>
        </w:rPr>
        <w:t>,</w:t>
      </w:r>
    </w:p>
    <w:p w14:paraId="4378E37E" w14:textId="77777777" w:rsidR="000175F5" w:rsidRPr="00AE7A69" w:rsidRDefault="000175F5" w:rsidP="000A3857">
      <w:pPr>
        <w:widowControl w:val="0"/>
        <w:numPr>
          <w:ilvl w:val="1"/>
          <w:numId w:val="41"/>
        </w:numPr>
        <w:tabs>
          <w:tab w:val="left" w:pos="825"/>
        </w:tabs>
        <w:spacing w:after="0"/>
        <w:jc w:val="both"/>
        <w:rPr>
          <w:rFonts w:cs="Calibri"/>
          <w:szCs w:val="22"/>
          <w:lang w:val="en-US"/>
        </w:rPr>
      </w:pPr>
      <w:proofErr w:type="spellStart"/>
      <w:r w:rsidRPr="00AE7A69">
        <w:rPr>
          <w:rFonts w:cs="Calibri"/>
          <w:szCs w:val="22"/>
          <w:lang w:val="en-US"/>
        </w:rPr>
        <w:t>evidenciju</w:t>
      </w:r>
      <w:proofErr w:type="spellEnd"/>
      <w:r w:rsidRPr="00AE7A69">
        <w:rPr>
          <w:rFonts w:cs="Calibri"/>
          <w:szCs w:val="22"/>
          <w:lang w:val="en-US"/>
        </w:rPr>
        <w:t xml:space="preserve"> </w:t>
      </w:r>
      <w:proofErr w:type="spellStart"/>
      <w:r w:rsidRPr="00AE7A69">
        <w:rPr>
          <w:rFonts w:cs="Calibri"/>
          <w:szCs w:val="22"/>
          <w:lang w:val="en-US"/>
        </w:rPr>
        <w:t>korisnika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razine</w:t>
      </w:r>
      <w:proofErr w:type="spellEnd"/>
      <w:r w:rsidRPr="00AE7A69">
        <w:rPr>
          <w:rFonts w:cs="Calibri"/>
          <w:szCs w:val="22"/>
          <w:lang w:val="en-US"/>
        </w:rPr>
        <w:t xml:space="preserve"> </w:t>
      </w:r>
      <w:proofErr w:type="spellStart"/>
      <w:r w:rsidRPr="00AE7A69">
        <w:rPr>
          <w:rFonts w:cs="Calibri"/>
          <w:szCs w:val="22"/>
          <w:lang w:val="en-US"/>
        </w:rPr>
        <w:t>prava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subvencioniranu</w:t>
      </w:r>
      <w:proofErr w:type="spellEnd"/>
      <w:r w:rsidRPr="00AE7A69">
        <w:rPr>
          <w:rFonts w:cs="Calibri"/>
          <w:spacing w:val="-11"/>
          <w:szCs w:val="22"/>
          <w:lang w:val="en-US"/>
        </w:rPr>
        <w:t xml:space="preserve"> </w:t>
      </w:r>
      <w:proofErr w:type="spellStart"/>
      <w:r w:rsidRPr="00AE7A69">
        <w:rPr>
          <w:rFonts w:cs="Calibri"/>
          <w:szCs w:val="22"/>
          <w:lang w:val="en-US"/>
        </w:rPr>
        <w:t>prehranu</w:t>
      </w:r>
      <w:proofErr w:type="spellEnd"/>
      <w:r w:rsidRPr="00AE7A69">
        <w:rPr>
          <w:rFonts w:cs="Calibri"/>
          <w:szCs w:val="22"/>
          <w:lang w:val="en-US"/>
        </w:rPr>
        <w:t>,</w:t>
      </w:r>
    </w:p>
    <w:p w14:paraId="0FBC3085" w14:textId="77777777" w:rsidR="000175F5" w:rsidRPr="00AE7A69" w:rsidRDefault="000175F5" w:rsidP="000A3857">
      <w:pPr>
        <w:widowControl w:val="0"/>
        <w:numPr>
          <w:ilvl w:val="1"/>
          <w:numId w:val="41"/>
        </w:numPr>
        <w:tabs>
          <w:tab w:val="left" w:pos="825"/>
        </w:tabs>
        <w:spacing w:after="0"/>
        <w:jc w:val="both"/>
        <w:rPr>
          <w:rFonts w:cs="Calibri"/>
          <w:szCs w:val="22"/>
          <w:lang w:val="en-US"/>
        </w:rPr>
      </w:pPr>
      <w:proofErr w:type="spellStart"/>
      <w:r w:rsidRPr="00AE7A69">
        <w:rPr>
          <w:rFonts w:cs="Calibri"/>
          <w:szCs w:val="22"/>
          <w:lang w:val="en-US"/>
        </w:rPr>
        <w:t>evidenciju</w:t>
      </w:r>
      <w:proofErr w:type="spellEnd"/>
      <w:r w:rsidRPr="00AE7A69">
        <w:rPr>
          <w:rFonts w:cs="Calibri"/>
          <w:szCs w:val="22"/>
          <w:lang w:val="en-US"/>
        </w:rPr>
        <w:t xml:space="preserve"> </w:t>
      </w:r>
      <w:proofErr w:type="spellStart"/>
      <w:r w:rsidRPr="00AE7A69">
        <w:rPr>
          <w:rFonts w:cs="Calibri"/>
          <w:szCs w:val="22"/>
          <w:lang w:val="en-US"/>
        </w:rPr>
        <w:t>korisnika</w:t>
      </w:r>
      <w:proofErr w:type="spellEnd"/>
      <w:r w:rsidRPr="00AE7A69">
        <w:rPr>
          <w:rFonts w:cs="Calibri"/>
          <w:szCs w:val="22"/>
          <w:lang w:val="en-US"/>
        </w:rPr>
        <w:t xml:space="preserve"> </w:t>
      </w:r>
      <w:proofErr w:type="spellStart"/>
      <w:r w:rsidRPr="00AE7A69">
        <w:rPr>
          <w:rFonts w:cs="Calibri"/>
          <w:szCs w:val="22"/>
          <w:lang w:val="en-US"/>
        </w:rPr>
        <w:t>subvencioniranih</w:t>
      </w:r>
      <w:proofErr w:type="spellEnd"/>
      <w:r w:rsidRPr="00AE7A69">
        <w:rPr>
          <w:rFonts w:cs="Calibri"/>
          <w:szCs w:val="22"/>
          <w:lang w:val="en-US"/>
        </w:rPr>
        <w:t xml:space="preserve"> </w:t>
      </w:r>
      <w:proofErr w:type="spellStart"/>
      <w:r w:rsidRPr="00AE7A69">
        <w:rPr>
          <w:rFonts w:cs="Calibri"/>
          <w:szCs w:val="22"/>
          <w:lang w:val="en-US"/>
        </w:rPr>
        <w:t>troškova</w:t>
      </w:r>
      <w:proofErr w:type="spellEnd"/>
      <w:r w:rsidRPr="00AE7A69">
        <w:rPr>
          <w:rFonts w:cs="Calibri"/>
          <w:spacing w:val="-8"/>
          <w:szCs w:val="22"/>
          <w:lang w:val="en-US"/>
        </w:rPr>
        <w:t xml:space="preserve"> </w:t>
      </w:r>
      <w:proofErr w:type="spellStart"/>
      <w:r w:rsidRPr="00AE7A69">
        <w:rPr>
          <w:rFonts w:cs="Calibri"/>
          <w:szCs w:val="22"/>
          <w:lang w:val="en-US"/>
        </w:rPr>
        <w:t>studija</w:t>
      </w:r>
      <w:proofErr w:type="spellEnd"/>
      <w:r w:rsidRPr="00AE7A69">
        <w:rPr>
          <w:rFonts w:cs="Calibri"/>
          <w:szCs w:val="22"/>
          <w:lang w:val="en-US"/>
        </w:rPr>
        <w:t>.</w:t>
      </w:r>
    </w:p>
    <w:p w14:paraId="419E0654" w14:textId="77777777" w:rsidR="006E7265" w:rsidRPr="00AE7A69" w:rsidRDefault="006E7265" w:rsidP="002E52DD">
      <w:pPr>
        <w:widowControl w:val="0"/>
        <w:tabs>
          <w:tab w:val="left" w:pos="477"/>
        </w:tabs>
        <w:spacing w:after="0"/>
        <w:ind w:right="118"/>
        <w:jc w:val="both"/>
        <w:rPr>
          <w:rFonts w:cs="Calibri"/>
          <w:szCs w:val="22"/>
          <w:lang w:val="en-US"/>
        </w:rPr>
      </w:pPr>
    </w:p>
    <w:p w14:paraId="66659E34" w14:textId="77777777" w:rsidR="000175F5" w:rsidRPr="00AE7A69" w:rsidRDefault="000175F5" w:rsidP="002E52DD">
      <w:pPr>
        <w:widowControl w:val="0"/>
        <w:tabs>
          <w:tab w:val="left" w:pos="477"/>
        </w:tabs>
        <w:spacing w:after="0"/>
        <w:ind w:right="118"/>
        <w:jc w:val="both"/>
        <w:rPr>
          <w:rFonts w:cs="Calibri"/>
          <w:szCs w:val="22"/>
          <w:lang w:val="en-US"/>
        </w:rPr>
      </w:pPr>
      <w:proofErr w:type="spellStart"/>
      <w:r w:rsidRPr="00AE7A69">
        <w:rPr>
          <w:rFonts w:cs="Calibri"/>
          <w:szCs w:val="22"/>
          <w:lang w:val="en-US"/>
        </w:rPr>
        <w:t>Postupak</w:t>
      </w:r>
      <w:proofErr w:type="spellEnd"/>
      <w:r w:rsidRPr="00AE7A69">
        <w:rPr>
          <w:rFonts w:cs="Calibri"/>
          <w:szCs w:val="22"/>
          <w:lang w:val="en-US"/>
        </w:rPr>
        <w:t xml:space="preserve"> </w:t>
      </w:r>
      <w:proofErr w:type="spellStart"/>
      <w:r w:rsidRPr="00AE7A69">
        <w:rPr>
          <w:rFonts w:cs="Calibri"/>
          <w:szCs w:val="22"/>
          <w:lang w:val="en-US"/>
        </w:rPr>
        <w:t>vođenja</w:t>
      </w:r>
      <w:proofErr w:type="spellEnd"/>
      <w:r w:rsidRPr="00AE7A69">
        <w:rPr>
          <w:rFonts w:cs="Calibri"/>
          <w:szCs w:val="22"/>
          <w:lang w:val="en-US"/>
        </w:rPr>
        <w:t xml:space="preserve"> </w:t>
      </w:r>
      <w:proofErr w:type="spellStart"/>
      <w:r w:rsidR="006E7265" w:rsidRPr="00AE7A69">
        <w:rPr>
          <w:rFonts w:cs="Calibri"/>
          <w:szCs w:val="22"/>
          <w:lang w:val="en-US"/>
        </w:rPr>
        <w:t>svih</w:t>
      </w:r>
      <w:proofErr w:type="spellEnd"/>
      <w:r w:rsidR="006E7265" w:rsidRPr="00AE7A69">
        <w:rPr>
          <w:rFonts w:cs="Calibri"/>
          <w:szCs w:val="22"/>
          <w:lang w:val="en-US"/>
        </w:rPr>
        <w:t xml:space="preserve"> </w:t>
      </w:r>
      <w:proofErr w:type="spellStart"/>
      <w:r w:rsidRPr="00AE7A69">
        <w:rPr>
          <w:rFonts w:cs="Calibri"/>
          <w:szCs w:val="22"/>
          <w:lang w:val="en-US"/>
        </w:rPr>
        <w:t>evidencija</w:t>
      </w:r>
      <w:proofErr w:type="spellEnd"/>
      <w:r w:rsidRPr="00AE7A69">
        <w:rPr>
          <w:rFonts w:cs="Calibri"/>
          <w:szCs w:val="22"/>
          <w:lang w:val="en-US"/>
        </w:rPr>
        <w:t xml:space="preserve"> </w:t>
      </w:r>
      <w:proofErr w:type="spellStart"/>
      <w:r w:rsidR="006E7265" w:rsidRPr="00AE7A69">
        <w:rPr>
          <w:rFonts w:cs="Calibri"/>
          <w:szCs w:val="22"/>
          <w:lang w:val="en-US"/>
        </w:rPr>
        <w:t>koje</w:t>
      </w:r>
      <w:proofErr w:type="spellEnd"/>
      <w:r w:rsidR="006E7265" w:rsidRPr="00AE7A69">
        <w:rPr>
          <w:rFonts w:cs="Calibri"/>
          <w:szCs w:val="22"/>
          <w:lang w:val="en-US"/>
        </w:rPr>
        <w:t xml:space="preserve"> </w:t>
      </w:r>
      <w:proofErr w:type="spellStart"/>
      <w:r w:rsidR="006E7265" w:rsidRPr="00AE7A69">
        <w:rPr>
          <w:rFonts w:cs="Calibri"/>
          <w:szCs w:val="22"/>
          <w:lang w:val="en-US"/>
        </w:rPr>
        <w:t>vo</w:t>
      </w:r>
      <w:r w:rsidR="002E52DD" w:rsidRPr="00AE7A69">
        <w:rPr>
          <w:rFonts w:cs="Calibri"/>
          <w:szCs w:val="22"/>
          <w:lang w:val="en-US"/>
        </w:rPr>
        <w:t>d</w:t>
      </w:r>
      <w:r w:rsidR="006E7265" w:rsidRPr="00AE7A69">
        <w:rPr>
          <w:rFonts w:cs="Calibri"/>
          <w:szCs w:val="22"/>
          <w:lang w:val="en-US"/>
        </w:rPr>
        <w:t>i</w:t>
      </w:r>
      <w:proofErr w:type="spellEnd"/>
      <w:r w:rsidR="006E7265" w:rsidRPr="00AE7A69">
        <w:rPr>
          <w:rFonts w:cs="Calibri"/>
          <w:szCs w:val="22"/>
          <w:lang w:val="en-US"/>
        </w:rPr>
        <w:t xml:space="preserve"> </w:t>
      </w:r>
      <w:proofErr w:type="spellStart"/>
      <w:r w:rsidR="006E7265"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sastavni</w:t>
      </w:r>
      <w:proofErr w:type="spellEnd"/>
      <w:r w:rsidRPr="00AE7A69">
        <w:rPr>
          <w:rFonts w:cs="Calibri"/>
          <w:szCs w:val="22"/>
          <w:lang w:val="en-US"/>
        </w:rPr>
        <w:t xml:space="preserve"> je </w:t>
      </w:r>
      <w:proofErr w:type="spellStart"/>
      <w:r w:rsidRPr="00AE7A69">
        <w:rPr>
          <w:rFonts w:cs="Calibri"/>
          <w:szCs w:val="22"/>
          <w:lang w:val="en-US"/>
        </w:rPr>
        <w:t>dio</w:t>
      </w:r>
      <w:proofErr w:type="spellEnd"/>
      <w:r w:rsidRPr="00AE7A69">
        <w:rPr>
          <w:rFonts w:cs="Calibri"/>
          <w:szCs w:val="22"/>
          <w:lang w:val="en-US"/>
        </w:rPr>
        <w:t xml:space="preserve"> </w:t>
      </w:r>
      <w:proofErr w:type="spellStart"/>
      <w:r w:rsidRPr="00AE7A69">
        <w:rPr>
          <w:rFonts w:cs="Calibri"/>
          <w:szCs w:val="22"/>
          <w:lang w:val="en-US"/>
        </w:rPr>
        <w:t>unutarnjeg</w:t>
      </w:r>
      <w:proofErr w:type="spellEnd"/>
      <w:r w:rsidRPr="00AE7A69">
        <w:rPr>
          <w:rFonts w:cs="Calibri"/>
          <w:szCs w:val="22"/>
          <w:lang w:val="en-US"/>
        </w:rPr>
        <w:t xml:space="preserve"> </w:t>
      </w:r>
      <w:proofErr w:type="spellStart"/>
      <w:r w:rsidRPr="00AE7A69">
        <w:rPr>
          <w:rFonts w:cs="Calibri"/>
          <w:szCs w:val="22"/>
          <w:lang w:val="en-US"/>
        </w:rPr>
        <w:t>sustava</w:t>
      </w:r>
      <w:proofErr w:type="spellEnd"/>
      <w:r w:rsidRPr="00AE7A69">
        <w:rPr>
          <w:rFonts w:cs="Calibri"/>
          <w:szCs w:val="22"/>
          <w:lang w:val="en-US"/>
        </w:rPr>
        <w:t xml:space="preserve"> </w:t>
      </w:r>
      <w:proofErr w:type="spellStart"/>
      <w:r w:rsidRPr="00AE7A69">
        <w:rPr>
          <w:rFonts w:cs="Calibri"/>
          <w:szCs w:val="22"/>
          <w:lang w:val="en-US"/>
        </w:rPr>
        <w:t>osiguravanja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unapređivanja</w:t>
      </w:r>
      <w:proofErr w:type="spellEnd"/>
      <w:r w:rsidRPr="00AE7A69">
        <w:rPr>
          <w:rFonts w:cs="Calibri"/>
          <w:szCs w:val="22"/>
          <w:lang w:val="en-US"/>
        </w:rPr>
        <w:t xml:space="preserve"> </w:t>
      </w:r>
      <w:proofErr w:type="spellStart"/>
      <w:r w:rsidRPr="00AE7A69">
        <w:rPr>
          <w:rFonts w:cs="Calibri"/>
          <w:szCs w:val="22"/>
          <w:lang w:val="en-US"/>
        </w:rPr>
        <w:t>kvalitete</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podliježe</w:t>
      </w:r>
      <w:proofErr w:type="spellEnd"/>
      <w:r w:rsidRPr="00AE7A69">
        <w:rPr>
          <w:rFonts w:cs="Calibri"/>
          <w:szCs w:val="22"/>
          <w:lang w:val="en-US"/>
        </w:rPr>
        <w:t xml:space="preserve"> </w:t>
      </w:r>
      <w:proofErr w:type="spellStart"/>
      <w:r w:rsidRPr="00AE7A69">
        <w:rPr>
          <w:rFonts w:cs="Calibri"/>
          <w:szCs w:val="22"/>
          <w:lang w:val="en-US"/>
        </w:rPr>
        <w:t>postupcima</w:t>
      </w:r>
      <w:proofErr w:type="spellEnd"/>
      <w:r w:rsidRPr="00AE7A69">
        <w:rPr>
          <w:rFonts w:cs="Calibri"/>
          <w:szCs w:val="22"/>
          <w:lang w:val="en-US"/>
        </w:rPr>
        <w:t xml:space="preserve"> </w:t>
      </w:r>
      <w:proofErr w:type="spellStart"/>
      <w:r w:rsidRPr="00AE7A69">
        <w:rPr>
          <w:rFonts w:cs="Calibri"/>
          <w:szCs w:val="22"/>
          <w:lang w:val="en-US"/>
        </w:rPr>
        <w:t>vanjskog</w:t>
      </w:r>
      <w:proofErr w:type="spellEnd"/>
      <w:r w:rsidRPr="00AE7A69">
        <w:rPr>
          <w:rFonts w:cs="Calibri"/>
          <w:szCs w:val="22"/>
          <w:lang w:val="en-US"/>
        </w:rPr>
        <w:t xml:space="preserve"> </w:t>
      </w:r>
      <w:proofErr w:type="spellStart"/>
      <w:r w:rsidRPr="00AE7A69">
        <w:rPr>
          <w:rFonts w:cs="Calibri"/>
          <w:szCs w:val="22"/>
          <w:lang w:val="en-US"/>
        </w:rPr>
        <w:t>osiguravanja</w:t>
      </w:r>
      <w:proofErr w:type="spellEnd"/>
      <w:r w:rsidRPr="00AE7A69">
        <w:rPr>
          <w:rFonts w:cs="Calibri"/>
          <w:spacing w:val="-20"/>
          <w:szCs w:val="22"/>
          <w:lang w:val="en-US"/>
        </w:rPr>
        <w:t xml:space="preserve"> </w:t>
      </w:r>
      <w:proofErr w:type="spellStart"/>
      <w:r w:rsidRPr="00AE7A69">
        <w:rPr>
          <w:rFonts w:cs="Calibri"/>
          <w:szCs w:val="22"/>
          <w:lang w:val="en-US"/>
        </w:rPr>
        <w:t>i</w:t>
      </w:r>
      <w:proofErr w:type="spellEnd"/>
      <w:r w:rsidRPr="00AE7A69">
        <w:rPr>
          <w:rFonts w:cs="Calibri"/>
          <w:spacing w:val="-20"/>
          <w:szCs w:val="22"/>
          <w:lang w:val="en-US"/>
        </w:rPr>
        <w:t xml:space="preserve"> </w:t>
      </w:r>
      <w:proofErr w:type="spellStart"/>
      <w:r w:rsidRPr="00AE7A69">
        <w:rPr>
          <w:rFonts w:cs="Calibri"/>
          <w:szCs w:val="22"/>
          <w:lang w:val="en-US"/>
        </w:rPr>
        <w:t>unapređivanja</w:t>
      </w:r>
      <w:proofErr w:type="spellEnd"/>
      <w:r w:rsidRPr="00AE7A69">
        <w:rPr>
          <w:rFonts w:cs="Calibri"/>
          <w:spacing w:val="-20"/>
          <w:szCs w:val="22"/>
          <w:lang w:val="en-US"/>
        </w:rPr>
        <w:t xml:space="preserve"> </w:t>
      </w:r>
      <w:proofErr w:type="spellStart"/>
      <w:r w:rsidRPr="00AE7A69">
        <w:rPr>
          <w:rFonts w:cs="Calibri"/>
          <w:szCs w:val="22"/>
          <w:lang w:val="en-US"/>
        </w:rPr>
        <w:t>kvalitete</w:t>
      </w:r>
      <w:proofErr w:type="spellEnd"/>
      <w:r w:rsidRPr="00AE7A69">
        <w:rPr>
          <w:rFonts w:cs="Calibri"/>
          <w:szCs w:val="22"/>
          <w:lang w:val="en-US"/>
        </w:rPr>
        <w:t>.</w:t>
      </w:r>
    </w:p>
    <w:p w14:paraId="63731AFD" w14:textId="77777777" w:rsidR="006E7265" w:rsidRPr="00AE7A69" w:rsidRDefault="006E7265" w:rsidP="002E52DD">
      <w:pPr>
        <w:widowControl w:val="0"/>
        <w:tabs>
          <w:tab w:val="left" w:pos="477"/>
        </w:tabs>
        <w:spacing w:after="0"/>
        <w:jc w:val="both"/>
        <w:rPr>
          <w:rFonts w:cs="Calibri"/>
          <w:szCs w:val="22"/>
          <w:lang w:val="en-US"/>
        </w:rPr>
      </w:pPr>
    </w:p>
    <w:p w14:paraId="51DF3D8A" w14:textId="75A2F2F1" w:rsidR="006E7265" w:rsidRPr="00AE7A69" w:rsidRDefault="000175F5" w:rsidP="002E52DD">
      <w:pPr>
        <w:widowControl w:val="0"/>
        <w:tabs>
          <w:tab w:val="left" w:pos="477"/>
        </w:tabs>
        <w:spacing w:after="0"/>
        <w:jc w:val="both"/>
        <w:rPr>
          <w:rFonts w:cs="Calibri"/>
          <w:szCs w:val="22"/>
          <w:lang w:val="en-US"/>
        </w:rPr>
      </w:pPr>
      <w:proofErr w:type="spellStart"/>
      <w:r w:rsidRPr="00AE7A69">
        <w:rPr>
          <w:rFonts w:cs="Calibri"/>
          <w:szCs w:val="22"/>
          <w:lang w:val="en-US"/>
        </w:rPr>
        <w:t>Evidencije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ovog</w:t>
      </w:r>
      <w:proofErr w:type="spellEnd"/>
      <w:r w:rsidRPr="00AE7A69">
        <w:rPr>
          <w:rFonts w:cs="Calibri"/>
          <w:szCs w:val="22"/>
          <w:lang w:val="en-US"/>
        </w:rPr>
        <w:t xml:space="preserve"> </w:t>
      </w:r>
      <w:proofErr w:type="spellStart"/>
      <w:r w:rsidRPr="00AE7A69">
        <w:rPr>
          <w:rFonts w:cs="Calibri"/>
          <w:szCs w:val="22"/>
          <w:lang w:val="en-US"/>
        </w:rPr>
        <w:t>članka</w:t>
      </w:r>
      <w:proofErr w:type="spellEnd"/>
      <w:r w:rsidRPr="00AE7A69">
        <w:rPr>
          <w:rFonts w:cs="Calibri"/>
          <w:szCs w:val="22"/>
          <w:lang w:val="en-US"/>
        </w:rPr>
        <w:t xml:space="preserve"> </w:t>
      </w:r>
      <w:proofErr w:type="spellStart"/>
      <w:r w:rsidR="006E7265"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pohranjuje</w:t>
      </w:r>
      <w:proofErr w:type="spellEnd"/>
      <w:r w:rsidRPr="00AE7A69">
        <w:rPr>
          <w:rFonts w:cs="Calibri"/>
          <w:szCs w:val="22"/>
          <w:lang w:val="en-US"/>
        </w:rPr>
        <w:t xml:space="preserve"> </w:t>
      </w:r>
      <w:proofErr w:type="spellStart"/>
      <w:r w:rsidRPr="00AE7A69">
        <w:rPr>
          <w:rFonts w:cs="Calibri"/>
          <w:szCs w:val="22"/>
          <w:lang w:val="en-US"/>
        </w:rPr>
        <w:t>sukladno</w:t>
      </w:r>
      <w:proofErr w:type="spellEnd"/>
      <w:r w:rsidRPr="00AE7A69">
        <w:rPr>
          <w:rFonts w:cs="Calibri"/>
          <w:szCs w:val="22"/>
          <w:lang w:val="en-US"/>
        </w:rPr>
        <w:t xml:space="preserve"> </w:t>
      </w:r>
      <w:proofErr w:type="spellStart"/>
      <w:r w:rsidRPr="00AE7A69">
        <w:rPr>
          <w:rFonts w:cs="Calibri"/>
          <w:szCs w:val="22"/>
          <w:lang w:val="en-US"/>
        </w:rPr>
        <w:t>propisima</w:t>
      </w:r>
      <w:proofErr w:type="spellEnd"/>
      <w:r w:rsidR="006E7265" w:rsidRPr="00AE7A69">
        <w:rPr>
          <w:rFonts w:cs="Calibri"/>
          <w:szCs w:val="22"/>
          <w:lang w:val="en-US"/>
        </w:rPr>
        <w:t xml:space="preserve"> o </w:t>
      </w:r>
      <w:proofErr w:type="spellStart"/>
      <w:r w:rsidR="006E7265" w:rsidRPr="00AE7A69">
        <w:rPr>
          <w:rFonts w:cs="Calibri"/>
          <w:szCs w:val="22"/>
          <w:lang w:val="en-US"/>
        </w:rPr>
        <w:t>pohrani</w:t>
      </w:r>
      <w:proofErr w:type="spellEnd"/>
      <w:r w:rsidR="006E7265" w:rsidRPr="00AE7A69">
        <w:rPr>
          <w:rFonts w:cs="Calibri"/>
          <w:szCs w:val="22"/>
          <w:lang w:val="en-US"/>
        </w:rPr>
        <w:t xml:space="preserve"> </w:t>
      </w:r>
      <w:proofErr w:type="spellStart"/>
      <w:r w:rsidR="006E7265" w:rsidRPr="00AE7A69">
        <w:rPr>
          <w:rFonts w:cs="Calibri"/>
          <w:szCs w:val="22"/>
          <w:lang w:val="en-US"/>
        </w:rPr>
        <w:t>i</w:t>
      </w:r>
      <w:proofErr w:type="spellEnd"/>
      <w:r w:rsidR="002E52DD" w:rsidRPr="00AE7A69">
        <w:rPr>
          <w:rFonts w:cs="Calibri"/>
          <w:szCs w:val="22"/>
          <w:lang w:val="en-US"/>
        </w:rPr>
        <w:t xml:space="preserve"> </w:t>
      </w:r>
      <w:proofErr w:type="spellStart"/>
      <w:r w:rsidR="002E52DD" w:rsidRPr="00AE7A69">
        <w:rPr>
          <w:rFonts w:cs="Calibri"/>
          <w:szCs w:val="22"/>
          <w:lang w:val="en-US"/>
        </w:rPr>
        <w:t>rokovima</w:t>
      </w:r>
      <w:proofErr w:type="spellEnd"/>
      <w:r w:rsidR="002E52DD" w:rsidRPr="00AE7A69">
        <w:rPr>
          <w:rFonts w:cs="Calibri"/>
          <w:szCs w:val="22"/>
          <w:lang w:val="en-US"/>
        </w:rPr>
        <w:t xml:space="preserve"> </w:t>
      </w:r>
      <w:proofErr w:type="spellStart"/>
      <w:r w:rsidR="002E52DD" w:rsidRPr="00AE7A69">
        <w:rPr>
          <w:rFonts w:cs="Calibri"/>
          <w:szCs w:val="22"/>
          <w:lang w:val="en-US"/>
        </w:rPr>
        <w:t>čuvanja</w:t>
      </w:r>
      <w:proofErr w:type="spellEnd"/>
      <w:r w:rsidR="006E7265" w:rsidRPr="00AE7A69">
        <w:rPr>
          <w:rFonts w:cs="Calibri"/>
          <w:szCs w:val="22"/>
          <w:lang w:val="en-US"/>
        </w:rPr>
        <w:t xml:space="preserve"> </w:t>
      </w:r>
      <w:proofErr w:type="spellStart"/>
      <w:r w:rsidR="006E7265" w:rsidRPr="00AE7A69">
        <w:rPr>
          <w:rFonts w:cs="Calibri"/>
          <w:szCs w:val="22"/>
          <w:lang w:val="en-US"/>
        </w:rPr>
        <w:t>podataka</w:t>
      </w:r>
      <w:proofErr w:type="spellEnd"/>
      <w:r w:rsidR="006E7265" w:rsidRPr="00AE7A69">
        <w:rPr>
          <w:rFonts w:cs="Calibri"/>
          <w:szCs w:val="22"/>
          <w:lang w:val="en-US"/>
        </w:rPr>
        <w:t xml:space="preserve"> </w:t>
      </w:r>
      <w:proofErr w:type="spellStart"/>
      <w:r w:rsidR="006E7265" w:rsidRPr="00AE7A69">
        <w:rPr>
          <w:rFonts w:cs="Calibri"/>
          <w:szCs w:val="22"/>
          <w:lang w:val="en-US"/>
        </w:rPr>
        <w:t>radi</w:t>
      </w:r>
      <w:proofErr w:type="spellEnd"/>
      <w:r w:rsidR="006E7265" w:rsidRPr="00AE7A69">
        <w:rPr>
          <w:rFonts w:cs="Calibri"/>
          <w:szCs w:val="22"/>
          <w:lang w:val="en-US"/>
        </w:rPr>
        <w:t xml:space="preserve"> </w:t>
      </w:r>
      <w:proofErr w:type="spellStart"/>
      <w:r w:rsidR="006E7265" w:rsidRPr="00AE7A69">
        <w:rPr>
          <w:rFonts w:cs="Calibri"/>
          <w:szCs w:val="22"/>
          <w:lang w:val="en-US"/>
        </w:rPr>
        <w:t>zaštite</w:t>
      </w:r>
      <w:proofErr w:type="spellEnd"/>
      <w:r w:rsidR="006E7265" w:rsidRPr="00AE7A69">
        <w:rPr>
          <w:rFonts w:cs="Calibri"/>
          <w:szCs w:val="22"/>
          <w:lang w:val="en-US"/>
        </w:rPr>
        <w:t xml:space="preserve"> </w:t>
      </w:r>
      <w:proofErr w:type="spellStart"/>
      <w:r w:rsidR="006E7265" w:rsidRPr="00AE7A69">
        <w:rPr>
          <w:rFonts w:cs="Calibri"/>
          <w:szCs w:val="22"/>
          <w:lang w:val="en-US"/>
        </w:rPr>
        <w:t>tih</w:t>
      </w:r>
      <w:proofErr w:type="spellEnd"/>
      <w:r w:rsidR="006E7265" w:rsidRPr="00AE7A69">
        <w:rPr>
          <w:rFonts w:cs="Calibri"/>
          <w:szCs w:val="22"/>
          <w:lang w:val="en-US"/>
        </w:rPr>
        <w:t xml:space="preserve"> </w:t>
      </w:r>
      <w:proofErr w:type="spellStart"/>
      <w:r w:rsidR="006E7265" w:rsidRPr="00AE7A69">
        <w:rPr>
          <w:rFonts w:cs="Calibri"/>
          <w:szCs w:val="22"/>
          <w:lang w:val="en-US"/>
        </w:rPr>
        <w:t>podataka</w:t>
      </w:r>
      <w:proofErr w:type="spellEnd"/>
      <w:r w:rsidR="006E7265" w:rsidRPr="00AE7A69">
        <w:rPr>
          <w:rFonts w:cs="Calibri"/>
          <w:szCs w:val="22"/>
          <w:lang w:val="en-US"/>
        </w:rPr>
        <w:t xml:space="preserve"> </w:t>
      </w:r>
      <w:proofErr w:type="spellStart"/>
      <w:r w:rsidR="006E7265" w:rsidRPr="00AE7A69">
        <w:rPr>
          <w:rFonts w:cs="Calibri"/>
          <w:szCs w:val="22"/>
          <w:lang w:val="en-US"/>
        </w:rPr>
        <w:t>te</w:t>
      </w:r>
      <w:proofErr w:type="spellEnd"/>
      <w:r w:rsidR="006E7265" w:rsidRPr="00AE7A69">
        <w:rPr>
          <w:rFonts w:cs="Calibri"/>
          <w:szCs w:val="22"/>
          <w:lang w:val="en-US"/>
        </w:rPr>
        <w:t xml:space="preserve"> </w:t>
      </w:r>
      <w:proofErr w:type="spellStart"/>
      <w:r w:rsidR="006E7265" w:rsidRPr="00AE7A69">
        <w:rPr>
          <w:rFonts w:cs="Calibri"/>
          <w:szCs w:val="22"/>
          <w:lang w:val="en-US"/>
        </w:rPr>
        <w:t>njihovom</w:t>
      </w:r>
      <w:proofErr w:type="spellEnd"/>
      <w:r w:rsidR="006E7265" w:rsidRPr="00AE7A69">
        <w:rPr>
          <w:rFonts w:cs="Calibri"/>
          <w:szCs w:val="22"/>
          <w:lang w:val="en-US"/>
        </w:rPr>
        <w:t xml:space="preserve"> </w:t>
      </w:r>
      <w:proofErr w:type="spellStart"/>
      <w:r w:rsidR="006E7265" w:rsidRPr="00AE7A69">
        <w:rPr>
          <w:rFonts w:cs="Calibri"/>
          <w:szCs w:val="22"/>
          <w:lang w:val="en-US"/>
        </w:rPr>
        <w:t>brisanju</w:t>
      </w:r>
      <w:proofErr w:type="spellEnd"/>
      <w:r w:rsidR="006E7265" w:rsidRPr="00AE7A69">
        <w:rPr>
          <w:rFonts w:cs="Calibri"/>
          <w:szCs w:val="22"/>
          <w:lang w:val="en-US"/>
        </w:rPr>
        <w:t xml:space="preserve"> po </w:t>
      </w:r>
      <w:proofErr w:type="spellStart"/>
      <w:r w:rsidR="006E7265" w:rsidRPr="00AE7A69">
        <w:rPr>
          <w:rFonts w:cs="Calibri"/>
          <w:szCs w:val="22"/>
          <w:lang w:val="en-US"/>
        </w:rPr>
        <w:t>proteku</w:t>
      </w:r>
      <w:proofErr w:type="spellEnd"/>
      <w:r w:rsidR="006E7265" w:rsidRPr="00AE7A69">
        <w:rPr>
          <w:rFonts w:cs="Calibri"/>
          <w:szCs w:val="22"/>
          <w:lang w:val="en-US"/>
        </w:rPr>
        <w:t xml:space="preserve"> </w:t>
      </w:r>
      <w:proofErr w:type="spellStart"/>
      <w:r w:rsidR="006E7265" w:rsidRPr="00AE7A69">
        <w:rPr>
          <w:rFonts w:cs="Calibri"/>
          <w:szCs w:val="22"/>
          <w:lang w:val="en-US"/>
        </w:rPr>
        <w:t>roka</w:t>
      </w:r>
      <w:proofErr w:type="spellEnd"/>
      <w:r w:rsidR="006E7265" w:rsidRPr="00AE7A69">
        <w:rPr>
          <w:rFonts w:cs="Calibri"/>
          <w:szCs w:val="22"/>
          <w:lang w:val="en-US"/>
        </w:rPr>
        <w:t xml:space="preserve"> </w:t>
      </w:r>
      <w:proofErr w:type="spellStart"/>
      <w:r w:rsidR="006E7265" w:rsidRPr="00AE7A69">
        <w:rPr>
          <w:rFonts w:cs="Calibri"/>
          <w:szCs w:val="22"/>
          <w:lang w:val="en-US"/>
        </w:rPr>
        <w:t>njihove</w:t>
      </w:r>
      <w:proofErr w:type="spellEnd"/>
      <w:r w:rsidR="006E7265" w:rsidRPr="00AE7A69">
        <w:rPr>
          <w:rFonts w:cs="Calibri"/>
          <w:szCs w:val="22"/>
          <w:lang w:val="en-US"/>
        </w:rPr>
        <w:t xml:space="preserve"> </w:t>
      </w:r>
      <w:proofErr w:type="spellStart"/>
      <w:r w:rsidR="006E7265" w:rsidRPr="00AE7A69">
        <w:rPr>
          <w:rFonts w:cs="Calibri"/>
          <w:szCs w:val="22"/>
          <w:lang w:val="en-US"/>
        </w:rPr>
        <w:t>obveze</w:t>
      </w:r>
      <w:proofErr w:type="spellEnd"/>
      <w:r w:rsidR="006E7265" w:rsidRPr="00AE7A69">
        <w:rPr>
          <w:rFonts w:cs="Calibri"/>
          <w:szCs w:val="22"/>
          <w:lang w:val="en-US"/>
        </w:rPr>
        <w:t xml:space="preserve"> </w:t>
      </w:r>
      <w:proofErr w:type="spellStart"/>
      <w:r w:rsidR="006E7265" w:rsidRPr="00AE7A69">
        <w:rPr>
          <w:rFonts w:cs="Calibri"/>
          <w:szCs w:val="22"/>
          <w:lang w:val="en-US"/>
        </w:rPr>
        <w:t>obrade</w:t>
      </w:r>
      <w:proofErr w:type="spellEnd"/>
      <w:r w:rsidR="006E7265" w:rsidRPr="00AE7A69">
        <w:rPr>
          <w:rFonts w:cs="Calibri"/>
          <w:szCs w:val="22"/>
          <w:lang w:val="en-US"/>
        </w:rPr>
        <w:t xml:space="preserve">, </w:t>
      </w:r>
      <w:proofErr w:type="spellStart"/>
      <w:r w:rsidR="006E7265" w:rsidRPr="00AE7A69">
        <w:rPr>
          <w:rFonts w:cs="Calibri"/>
          <w:szCs w:val="22"/>
          <w:lang w:val="en-US"/>
        </w:rPr>
        <w:t>zaštite</w:t>
      </w:r>
      <w:proofErr w:type="spellEnd"/>
      <w:r w:rsidR="006E7265" w:rsidRPr="00AE7A69">
        <w:rPr>
          <w:rFonts w:cs="Calibri"/>
          <w:szCs w:val="22"/>
          <w:lang w:val="en-US"/>
        </w:rPr>
        <w:t xml:space="preserve"> </w:t>
      </w:r>
      <w:proofErr w:type="spellStart"/>
      <w:r w:rsidR="002E52DD" w:rsidRPr="00AE7A69">
        <w:rPr>
          <w:rFonts w:cs="Calibri"/>
          <w:szCs w:val="22"/>
          <w:lang w:val="en-US"/>
        </w:rPr>
        <w:t>i</w:t>
      </w:r>
      <w:proofErr w:type="spellEnd"/>
      <w:r w:rsidR="006E7265" w:rsidRPr="00AE7A69">
        <w:rPr>
          <w:rFonts w:cs="Calibri"/>
          <w:szCs w:val="22"/>
          <w:lang w:val="en-US"/>
        </w:rPr>
        <w:t xml:space="preserve"> </w:t>
      </w:r>
      <w:proofErr w:type="spellStart"/>
      <w:r w:rsidR="006E7265" w:rsidRPr="00AE7A69">
        <w:rPr>
          <w:rFonts w:cs="Calibri"/>
          <w:szCs w:val="22"/>
          <w:lang w:val="en-US"/>
        </w:rPr>
        <w:t>čuvanja</w:t>
      </w:r>
      <w:proofErr w:type="spellEnd"/>
      <w:r w:rsidR="006E7265" w:rsidRPr="00AE7A69">
        <w:rPr>
          <w:rFonts w:cs="Calibri"/>
          <w:szCs w:val="22"/>
          <w:lang w:val="en-US"/>
        </w:rPr>
        <w:t xml:space="preserve"> </w:t>
      </w:r>
      <w:proofErr w:type="spellStart"/>
      <w:r w:rsidR="006E7265" w:rsidRPr="00AE7A69">
        <w:rPr>
          <w:rFonts w:cs="Calibri"/>
          <w:szCs w:val="22"/>
          <w:lang w:val="en-US"/>
        </w:rPr>
        <w:t>osobnih</w:t>
      </w:r>
      <w:proofErr w:type="spellEnd"/>
      <w:r w:rsidR="006E7265" w:rsidRPr="00AE7A69">
        <w:rPr>
          <w:rFonts w:cs="Calibri"/>
          <w:szCs w:val="22"/>
          <w:lang w:val="en-US"/>
        </w:rPr>
        <w:t xml:space="preserve"> </w:t>
      </w:r>
      <w:proofErr w:type="spellStart"/>
      <w:r w:rsidR="006E7265" w:rsidRPr="00AE7A69">
        <w:rPr>
          <w:rFonts w:cs="Calibri"/>
          <w:szCs w:val="22"/>
          <w:lang w:val="en-US"/>
        </w:rPr>
        <w:t>podataka</w:t>
      </w:r>
      <w:proofErr w:type="spellEnd"/>
      <w:r w:rsidR="006E7265" w:rsidRPr="00AE7A69">
        <w:rPr>
          <w:rFonts w:cs="Calibri"/>
          <w:szCs w:val="22"/>
          <w:lang w:val="en-US"/>
        </w:rPr>
        <w:t>.</w:t>
      </w:r>
    </w:p>
    <w:p w14:paraId="7C48CAF8" w14:textId="77777777" w:rsidR="000175F5" w:rsidRPr="00AE7A69" w:rsidRDefault="000175F5" w:rsidP="000175F5">
      <w:pPr>
        <w:widowControl w:val="0"/>
        <w:tabs>
          <w:tab w:val="left" w:pos="504"/>
        </w:tabs>
        <w:spacing w:after="0" w:line="276" w:lineRule="auto"/>
        <w:contextualSpacing/>
        <w:jc w:val="both"/>
        <w:outlineLvl w:val="0"/>
        <w:rPr>
          <w:rFonts w:cs="Calibri"/>
          <w:b/>
          <w:bCs/>
          <w:szCs w:val="22"/>
          <w:lang w:val="en-US" w:eastAsia="en-GB" w:bidi="en-GB"/>
        </w:rPr>
      </w:pPr>
    </w:p>
    <w:p w14:paraId="0F9F8542" w14:textId="77777777" w:rsidR="005205D4" w:rsidRPr="00AE7A69" w:rsidRDefault="005205D4" w:rsidP="00647210">
      <w:pPr>
        <w:widowControl w:val="0"/>
        <w:numPr>
          <w:ilvl w:val="0"/>
          <w:numId w:val="20"/>
        </w:numPr>
        <w:tabs>
          <w:tab w:val="left" w:pos="504"/>
        </w:tabs>
        <w:spacing w:after="0" w:line="276" w:lineRule="auto"/>
        <w:contextualSpacing/>
        <w:jc w:val="both"/>
        <w:outlineLvl w:val="0"/>
        <w:rPr>
          <w:rFonts w:cs="Calibri"/>
          <w:b/>
          <w:bCs/>
          <w:szCs w:val="22"/>
          <w:lang w:val="en-US" w:eastAsia="en-GB" w:bidi="en-GB"/>
        </w:rPr>
      </w:pPr>
      <w:bookmarkStart w:id="173" w:name="_Toc121304279"/>
      <w:r w:rsidRPr="00AE7A69">
        <w:rPr>
          <w:rFonts w:cs="Calibri"/>
          <w:b/>
          <w:bCs/>
          <w:szCs w:val="22"/>
          <w:lang w:val="en-US" w:eastAsia="en-GB" w:bidi="en-GB"/>
        </w:rPr>
        <w:t>JAVNOST RADA I TAJNOST POJEDINIH GRUPA PODATAKA</w:t>
      </w:r>
      <w:bookmarkEnd w:id="173"/>
    </w:p>
    <w:p w14:paraId="75C7DD83" w14:textId="77777777" w:rsidR="002E52DD" w:rsidRPr="00AE7A69" w:rsidRDefault="002E52DD" w:rsidP="002E52DD">
      <w:pPr>
        <w:widowControl w:val="0"/>
        <w:tabs>
          <w:tab w:val="left" w:pos="504"/>
        </w:tabs>
        <w:spacing w:after="0" w:line="276" w:lineRule="auto"/>
        <w:ind w:left="360"/>
        <w:contextualSpacing/>
        <w:jc w:val="both"/>
        <w:outlineLvl w:val="0"/>
        <w:rPr>
          <w:rFonts w:cs="Calibri"/>
          <w:b/>
          <w:bCs/>
          <w:szCs w:val="22"/>
          <w:lang w:val="en-US" w:eastAsia="en-GB" w:bidi="en-GB"/>
        </w:rPr>
      </w:pPr>
    </w:p>
    <w:p w14:paraId="0F89CEB3" w14:textId="77777777" w:rsidR="002E52DD" w:rsidRPr="00AE7A69" w:rsidRDefault="003B5B26" w:rsidP="002E52DD">
      <w:pPr>
        <w:pStyle w:val="Odlomakpopisa"/>
        <w:spacing w:after="0"/>
        <w:ind w:left="360"/>
        <w:jc w:val="center"/>
        <w:rPr>
          <w:rFonts w:cs="Calibri"/>
          <w:lang w:eastAsia="sl-SI"/>
        </w:rPr>
      </w:pPr>
      <w:r w:rsidRPr="00AE7A69">
        <w:rPr>
          <w:rFonts w:cs="Calibri"/>
          <w:lang w:eastAsia="sl-SI"/>
        </w:rPr>
        <w:t>91</w:t>
      </w:r>
      <w:r w:rsidR="002E52DD" w:rsidRPr="00AE7A69">
        <w:rPr>
          <w:rFonts w:cs="Calibri"/>
          <w:lang w:eastAsia="sl-SI"/>
        </w:rPr>
        <w:t>. članak</w:t>
      </w:r>
    </w:p>
    <w:p w14:paraId="34CB4FEB" w14:textId="77777777" w:rsidR="002E52DD" w:rsidRPr="00AE7A69" w:rsidRDefault="002E52DD" w:rsidP="002E52DD">
      <w:pPr>
        <w:widowControl w:val="0"/>
        <w:tabs>
          <w:tab w:val="left" w:pos="504"/>
        </w:tabs>
        <w:spacing w:after="0" w:line="276" w:lineRule="auto"/>
        <w:contextualSpacing/>
        <w:jc w:val="both"/>
        <w:outlineLvl w:val="0"/>
        <w:rPr>
          <w:rFonts w:cs="Calibri"/>
          <w:b/>
          <w:bCs/>
          <w:szCs w:val="22"/>
          <w:lang w:val="en-US" w:eastAsia="en-GB" w:bidi="en-GB"/>
        </w:rPr>
      </w:pPr>
    </w:p>
    <w:p w14:paraId="76C5A842" w14:textId="77777777" w:rsidR="002E52DD" w:rsidRPr="00AE7A69" w:rsidRDefault="002E52DD" w:rsidP="002E52DD">
      <w:pPr>
        <w:widowControl w:val="0"/>
        <w:tabs>
          <w:tab w:val="left" w:pos="477"/>
        </w:tabs>
        <w:spacing w:after="0"/>
        <w:rPr>
          <w:rFonts w:cs="Calibri"/>
          <w:szCs w:val="22"/>
          <w:lang w:val="en-US"/>
        </w:rPr>
      </w:pPr>
      <w:r w:rsidRPr="00AE7A69">
        <w:rPr>
          <w:rFonts w:cs="Calibri"/>
          <w:szCs w:val="22"/>
          <w:lang w:val="en-US"/>
        </w:rPr>
        <w:t xml:space="preserve">Rad </w:t>
      </w:r>
      <w:proofErr w:type="spellStart"/>
      <w:r w:rsidRPr="00AE7A69">
        <w:rPr>
          <w:rFonts w:cs="Calibri"/>
          <w:szCs w:val="22"/>
          <w:lang w:val="en-US"/>
        </w:rPr>
        <w:t>Veleučilišta</w:t>
      </w:r>
      <w:proofErr w:type="spellEnd"/>
      <w:r w:rsidRPr="00AE7A69">
        <w:rPr>
          <w:rFonts w:cs="Calibri"/>
          <w:szCs w:val="22"/>
          <w:lang w:val="en-US"/>
        </w:rPr>
        <w:t xml:space="preserve"> je</w:t>
      </w:r>
      <w:r w:rsidRPr="00AE7A69">
        <w:rPr>
          <w:rFonts w:cs="Calibri"/>
          <w:spacing w:val="-8"/>
          <w:szCs w:val="22"/>
          <w:lang w:val="en-US"/>
        </w:rPr>
        <w:t xml:space="preserve"> </w:t>
      </w:r>
      <w:proofErr w:type="spellStart"/>
      <w:r w:rsidRPr="00AE7A69">
        <w:rPr>
          <w:rFonts w:cs="Calibri"/>
          <w:szCs w:val="22"/>
          <w:lang w:val="en-US"/>
        </w:rPr>
        <w:t>javan</w:t>
      </w:r>
      <w:proofErr w:type="spellEnd"/>
      <w:r w:rsidRPr="00AE7A69">
        <w:rPr>
          <w:rFonts w:cs="Calibri"/>
          <w:szCs w:val="22"/>
          <w:lang w:val="en-US"/>
        </w:rPr>
        <w:t xml:space="preserve">. </w:t>
      </w:r>
    </w:p>
    <w:p w14:paraId="17D4ED88" w14:textId="77777777" w:rsidR="002E52DD" w:rsidRPr="00AE7A69" w:rsidRDefault="002E52DD" w:rsidP="002E52DD">
      <w:pPr>
        <w:widowControl w:val="0"/>
        <w:tabs>
          <w:tab w:val="left" w:pos="477"/>
        </w:tabs>
        <w:spacing w:after="0"/>
        <w:ind w:right="116"/>
        <w:jc w:val="both"/>
        <w:rPr>
          <w:rFonts w:cs="Calibri"/>
          <w:szCs w:val="22"/>
          <w:lang w:val="en-US"/>
        </w:rPr>
      </w:pPr>
    </w:p>
    <w:p w14:paraId="5EA93021" w14:textId="77777777" w:rsidR="002E52DD" w:rsidRPr="00AE7A69" w:rsidRDefault="002E52DD" w:rsidP="002E52DD">
      <w:pPr>
        <w:widowControl w:val="0"/>
        <w:tabs>
          <w:tab w:val="left" w:pos="477"/>
        </w:tabs>
        <w:spacing w:after="0"/>
        <w:ind w:right="116"/>
        <w:jc w:val="both"/>
        <w:rPr>
          <w:rFonts w:cs="Calibri"/>
          <w:szCs w:val="22"/>
          <w:lang w:val="en-US"/>
        </w:rPr>
      </w:pPr>
      <w:proofErr w:type="spellStart"/>
      <w:r w:rsidRPr="00AE7A69">
        <w:rPr>
          <w:rFonts w:cs="Calibri"/>
          <w:szCs w:val="22"/>
          <w:lang w:val="en-US"/>
        </w:rPr>
        <w:t>Veleučilište</w:t>
      </w:r>
      <w:proofErr w:type="spellEnd"/>
      <w:r w:rsidRPr="00AE7A69">
        <w:rPr>
          <w:rFonts w:cs="Calibri"/>
          <w:szCs w:val="22"/>
          <w:lang w:val="en-US"/>
        </w:rPr>
        <w:t xml:space="preserve"> </w:t>
      </w:r>
      <w:proofErr w:type="spellStart"/>
      <w:r w:rsidRPr="00AE7A69">
        <w:rPr>
          <w:rFonts w:cs="Calibri"/>
          <w:szCs w:val="22"/>
          <w:lang w:val="en-US"/>
        </w:rPr>
        <w:t>izvješćuje</w:t>
      </w:r>
      <w:proofErr w:type="spellEnd"/>
      <w:r w:rsidRPr="00AE7A69">
        <w:rPr>
          <w:rFonts w:cs="Calibri"/>
          <w:szCs w:val="22"/>
          <w:lang w:val="en-US"/>
        </w:rPr>
        <w:t xml:space="preserve"> </w:t>
      </w:r>
      <w:proofErr w:type="spellStart"/>
      <w:r w:rsidRPr="00AE7A69">
        <w:rPr>
          <w:rFonts w:cs="Calibri"/>
          <w:szCs w:val="22"/>
          <w:lang w:val="en-US"/>
        </w:rPr>
        <w:t>javnost</w:t>
      </w:r>
      <w:proofErr w:type="spellEnd"/>
      <w:r w:rsidRPr="00AE7A69">
        <w:rPr>
          <w:rFonts w:cs="Calibri"/>
          <w:szCs w:val="22"/>
          <w:lang w:val="en-US"/>
        </w:rPr>
        <w:t xml:space="preserve"> o </w:t>
      </w:r>
      <w:proofErr w:type="spellStart"/>
      <w:r w:rsidRPr="00AE7A69">
        <w:rPr>
          <w:rFonts w:cs="Calibri"/>
          <w:szCs w:val="22"/>
          <w:lang w:val="en-US"/>
        </w:rPr>
        <w:t>obavljanju</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putem</w:t>
      </w:r>
      <w:proofErr w:type="spellEnd"/>
      <w:r w:rsidRPr="00AE7A69">
        <w:rPr>
          <w:rFonts w:cs="Calibri"/>
          <w:szCs w:val="22"/>
          <w:lang w:val="en-US"/>
        </w:rPr>
        <w:t xml:space="preserve"> </w:t>
      </w:r>
      <w:proofErr w:type="spellStart"/>
      <w:r w:rsidRPr="00AE7A69">
        <w:rPr>
          <w:rFonts w:cs="Calibri"/>
          <w:szCs w:val="22"/>
          <w:lang w:val="en-US"/>
        </w:rPr>
        <w:t>sredstava</w:t>
      </w:r>
      <w:proofErr w:type="spellEnd"/>
      <w:r w:rsidRPr="00AE7A69">
        <w:rPr>
          <w:rFonts w:cs="Calibri"/>
          <w:szCs w:val="22"/>
          <w:lang w:val="en-US"/>
        </w:rPr>
        <w:t xml:space="preserve"> </w:t>
      </w:r>
      <w:proofErr w:type="spellStart"/>
      <w:r w:rsidRPr="00AE7A69">
        <w:rPr>
          <w:rFonts w:cs="Calibri"/>
          <w:szCs w:val="22"/>
          <w:lang w:val="en-US"/>
        </w:rPr>
        <w:t>javnog</w:t>
      </w:r>
      <w:proofErr w:type="spellEnd"/>
      <w:r w:rsidRPr="00AE7A69">
        <w:rPr>
          <w:rFonts w:cs="Calibri"/>
          <w:szCs w:val="22"/>
          <w:lang w:val="en-US"/>
        </w:rPr>
        <w:t xml:space="preserve"> </w:t>
      </w:r>
      <w:proofErr w:type="spellStart"/>
      <w:r w:rsidRPr="00AE7A69">
        <w:rPr>
          <w:rFonts w:cs="Calibri"/>
          <w:szCs w:val="22"/>
          <w:lang w:val="en-US"/>
        </w:rPr>
        <w:t>priopćavanja</w:t>
      </w:r>
      <w:proofErr w:type="spellEnd"/>
      <w:r w:rsidRPr="00AE7A69">
        <w:rPr>
          <w:rFonts w:cs="Calibri"/>
          <w:szCs w:val="22"/>
          <w:lang w:val="en-US"/>
        </w:rPr>
        <w:t xml:space="preserve">, </w:t>
      </w:r>
      <w:proofErr w:type="spellStart"/>
      <w:r w:rsidRPr="00AE7A69">
        <w:rPr>
          <w:rFonts w:cs="Calibri"/>
          <w:szCs w:val="22"/>
          <w:lang w:val="en-US"/>
        </w:rPr>
        <w:t>izdavanjem</w:t>
      </w:r>
      <w:proofErr w:type="spellEnd"/>
      <w:r w:rsidRPr="00AE7A69">
        <w:rPr>
          <w:rFonts w:cs="Calibri"/>
          <w:szCs w:val="22"/>
          <w:lang w:val="en-US"/>
        </w:rPr>
        <w:t xml:space="preserve"> </w:t>
      </w:r>
      <w:proofErr w:type="spellStart"/>
      <w:r w:rsidRPr="00AE7A69">
        <w:rPr>
          <w:rFonts w:cs="Calibri"/>
          <w:szCs w:val="22"/>
          <w:lang w:val="en-US"/>
        </w:rPr>
        <w:t>posebnih</w:t>
      </w:r>
      <w:proofErr w:type="spellEnd"/>
      <w:r w:rsidRPr="00AE7A69">
        <w:rPr>
          <w:rFonts w:cs="Calibri"/>
          <w:szCs w:val="22"/>
          <w:lang w:val="en-US"/>
        </w:rPr>
        <w:t xml:space="preserve"> </w:t>
      </w:r>
      <w:proofErr w:type="spellStart"/>
      <w:r w:rsidRPr="00AE7A69">
        <w:rPr>
          <w:rFonts w:cs="Calibri"/>
          <w:szCs w:val="22"/>
          <w:lang w:val="en-US"/>
        </w:rPr>
        <w:t>publikacija</w:t>
      </w:r>
      <w:proofErr w:type="spellEnd"/>
      <w:r w:rsidRPr="00AE7A69">
        <w:rPr>
          <w:rFonts w:cs="Calibri"/>
          <w:szCs w:val="22"/>
          <w:lang w:val="en-US"/>
        </w:rPr>
        <w:t xml:space="preserve">, </w:t>
      </w:r>
      <w:proofErr w:type="spellStart"/>
      <w:r w:rsidRPr="00AE7A69">
        <w:rPr>
          <w:rFonts w:cs="Calibri"/>
          <w:szCs w:val="22"/>
          <w:lang w:val="en-US"/>
        </w:rPr>
        <w:t>održavanjem</w:t>
      </w:r>
      <w:proofErr w:type="spellEnd"/>
      <w:r w:rsidRPr="00AE7A69">
        <w:rPr>
          <w:rFonts w:cs="Calibri"/>
          <w:szCs w:val="22"/>
          <w:lang w:val="en-US"/>
        </w:rPr>
        <w:t xml:space="preserve"> </w:t>
      </w:r>
      <w:proofErr w:type="spellStart"/>
      <w:r w:rsidRPr="00AE7A69">
        <w:rPr>
          <w:rFonts w:cs="Calibri"/>
          <w:szCs w:val="22"/>
          <w:lang w:val="en-US"/>
        </w:rPr>
        <w:t>stručnih</w:t>
      </w:r>
      <w:proofErr w:type="spellEnd"/>
      <w:r w:rsidRPr="00AE7A69">
        <w:rPr>
          <w:rFonts w:cs="Calibri"/>
          <w:szCs w:val="22"/>
          <w:lang w:val="en-US"/>
        </w:rPr>
        <w:t xml:space="preserve"> </w:t>
      </w:r>
      <w:proofErr w:type="spellStart"/>
      <w:r w:rsidRPr="00AE7A69">
        <w:rPr>
          <w:rFonts w:cs="Calibri"/>
          <w:szCs w:val="22"/>
          <w:lang w:val="en-US"/>
        </w:rPr>
        <w:t>skupova</w:t>
      </w:r>
      <w:proofErr w:type="spellEnd"/>
      <w:r w:rsidRPr="00AE7A69">
        <w:rPr>
          <w:rFonts w:cs="Calibri"/>
          <w:szCs w:val="22"/>
          <w:lang w:val="en-US"/>
        </w:rPr>
        <w:t xml:space="preserve">, </w:t>
      </w:r>
      <w:proofErr w:type="spellStart"/>
      <w:r w:rsidRPr="00AE7A69">
        <w:rPr>
          <w:rFonts w:cs="Calibri"/>
          <w:szCs w:val="22"/>
          <w:lang w:val="en-US"/>
        </w:rPr>
        <w:t>oglašavanjem</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oglasnim</w:t>
      </w:r>
      <w:proofErr w:type="spellEnd"/>
      <w:r w:rsidRPr="00AE7A69">
        <w:rPr>
          <w:rFonts w:cs="Calibri"/>
          <w:szCs w:val="22"/>
          <w:lang w:val="en-US"/>
        </w:rPr>
        <w:t xml:space="preserve"> </w:t>
      </w:r>
      <w:proofErr w:type="spellStart"/>
      <w:r w:rsidRPr="00AE7A69">
        <w:rPr>
          <w:rFonts w:cs="Calibri"/>
          <w:szCs w:val="22"/>
          <w:lang w:val="en-US"/>
        </w:rPr>
        <w:t>pločama</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internetskim</w:t>
      </w:r>
      <w:proofErr w:type="spellEnd"/>
      <w:r w:rsidRPr="00AE7A69">
        <w:rPr>
          <w:rFonts w:cs="Calibri"/>
          <w:szCs w:val="22"/>
          <w:lang w:val="en-US"/>
        </w:rPr>
        <w:t xml:space="preserve"> </w:t>
      </w:r>
      <w:proofErr w:type="spellStart"/>
      <w:r w:rsidRPr="00AE7A69">
        <w:rPr>
          <w:rFonts w:cs="Calibri"/>
          <w:szCs w:val="22"/>
          <w:lang w:val="en-US"/>
        </w:rPr>
        <w:t>stranicama</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te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drugi</w:t>
      </w:r>
      <w:proofErr w:type="spellEnd"/>
      <w:r w:rsidRPr="00AE7A69">
        <w:rPr>
          <w:rFonts w:cs="Calibri"/>
          <w:szCs w:val="22"/>
          <w:lang w:val="en-US"/>
        </w:rPr>
        <w:t xml:space="preserve"> </w:t>
      </w:r>
      <w:proofErr w:type="spellStart"/>
      <w:r w:rsidRPr="00AE7A69">
        <w:rPr>
          <w:rFonts w:cs="Calibri"/>
          <w:szCs w:val="22"/>
          <w:lang w:val="en-US"/>
        </w:rPr>
        <w:t>primjeren</w:t>
      </w:r>
      <w:proofErr w:type="spellEnd"/>
      <w:r w:rsidRPr="00AE7A69">
        <w:rPr>
          <w:rFonts w:cs="Calibri"/>
          <w:spacing w:val="-5"/>
          <w:szCs w:val="22"/>
          <w:lang w:val="en-US"/>
        </w:rPr>
        <w:t xml:space="preserve"> </w:t>
      </w:r>
      <w:proofErr w:type="spellStart"/>
      <w:r w:rsidRPr="00AE7A69">
        <w:rPr>
          <w:rFonts w:cs="Calibri"/>
          <w:szCs w:val="22"/>
          <w:lang w:val="en-US"/>
        </w:rPr>
        <w:t>način</w:t>
      </w:r>
      <w:proofErr w:type="spellEnd"/>
      <w:r w:rsidRPr="00AE7A69">
        <w:rPr>
          <w:rFonts w:cs="Calibri"/>
          <w:szCs w:val="22"/>
          <w:lang w:val="en-US"/>
        </w:rPr>
        <w:t xml:space="preserve">. </w:t>
      </w:r>
    </w:p>
    <w:p w14:paraId="1BA844E5" w14:textId="77777777" w:rsidR="002E52DD" w:rsidRPr="00AE7A69" w:rsidRDefault="002E52DD" w:rsidP="002E52DD">
      <w:pPr>
        <w:widowControl w:val="0"/>
        <w:tabs>
          <w:tab w:val="left" w:pos="477"/>
        </w:tabs>
        <w:spacing w:after="0"/>
        <w:rPr>
          <w:rFonts w:cs="Calibri"/>
          <w:szCs w:val="22"/>
          <w:lang w:val="en-US"/>
        </w:rPr>
      </w:pPr>
    </w:p>
    <w:p w14:paraId="2167D60B" w14:textId="77777777" w:rsidR="002E52DD" w:rsidRPr="00AE7A69" w:rsidRDefault="002E52DD" w:rsidP="002E52DD">
      <w:pPr>
        <w:widowControl w:val="0"/>
        <w:tabs>
          <w:tab w:val="left" w:pos="477"/>
        </w:tabs>
        <w:spacing w:after="0"/>
        <w:rPr>
          <w:rFonts w:cs="Calibri"/>
          <w:szCs w:val="22"/>
          <w:lang w:val="en-US"/>
        </w:rPr>
      </w:pPr>
      <w:proofErr w:type="spellStart"/>
      <w:r w:rsidRPr="00AE7A69">
        <w:rPr>
          <w:rFonts w:cs="Calibri"/>
          <w:szCs w:val="22"/>
          <w:lang w:val="en-US"/>
        </w:rPr>
        <w:t>Podatke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obavijesti</w:t>
      </w:r>
      <w:proofErr w:type="spellEnd"/>
      <w:r w:rsidRPr="00AE7A69">
        <w:rPr>
          <w:rFonts w:cs="Calibri"/>
          <w:szCs w:val="22"/>
          <w:lang w:val="en-US"/>
        </w:rPr>
        <w:t xml:space="preserve"> o </w:t>
      </w:r>
      <w:proofErr w:type="spellStart"/>
      <w:r w:rsidRPr="00AE7A69">
        <w:rPr>
          <w:rFonts w:cs="Calibri"/>
          <w:szCs w:val="22"/>
          <w:lang w:val="en-US"/>
        </w:rPr>
        <w:t>radu</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poslovanju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daje</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osoba</w:t>
      </w:r>
      <w:proofErr w:type="spellEnd"/>
      <w:r w:rsidRPr="00AE7A69">
        <w:rPr>
          <w:rFonts w:cs="Calibri"/>
          <w:szCs w:val="22"/>
          <w:lang w:val="en-US"/>
        </w:rPr>
        <w:t xml:space="preserve"> </w:t>
      </w:r>
      <w:proofErr w:type="spellStart"/>
      <w:r w:rsidRPr="00AE7A69">
        <w:rPr>
          <w:rFonts w:cs="Calibri"/>
          <w:szCs w:val="22"/>
          <w:lang w:val="en-US"/>
        </w:rPr>
        <w:t>koju</w:t>
      </w:r>
      <w:proofErr w:type="spellEnd"/>
      <w:r w:rsidRPr="00AE7A69">
        <w:rPr>
          <w:rFonts w:cs="Calibri"/>
          <w:szCs w:val="22"/>
          <w:lang w:val="en-US"/>
        </w:rPr>
        <w:t xml:space="preserve"> on</w:t>
      </w:r>
      <w:r w:rsidRPr="00AE7A69">
        <w:rPr>
          <w:rFonts w:cs="Calibri"/>
          <w:spacing w:val="-19"/>
          <w:szCs w:val="22"/>
          <w:lang w:val="en-US"/>
        </w:rPr>
        <w:t xml:space="preserve"> </w:t>
      </w:r>
      <w:proofErr w:type="spellStart"/>
      <w:r w:rsidRPr="00AE7A69">
        <w:rPr>
          <w:rFonts w:cs="Calibri"/>
          <w:szCs w:val="22"/>
          <w:lang w:val="en-US"/>
        </w:rPr>
        <w:t>ovlasti</w:t>
      </w:r>
      <w:proofErr w:type="spellEnd"/>
      <w:r w:rsidRPr="00AE7A69">
        <w:rPr>
          <w:rFonts w:cs="Calibri"/>
          <w:szCs w:val="22"/>
          <w:lang w:val="en-US"/>
        </w:rPr>
        <w:t>.</w:t>
      </w:r>
    </w:p>
    <w:p w14:paraId="278B1719" w14:textId="77777777" w:rsidR="002E52DD" w:rsidRPr="00AE7A69" w:rsidRDefault="002E52DD" w:rsidP="002E52DD">
      <w:pPr>
        <w:widowControl w:val="0"/>
        <w:tabs>
          <w:tab w:val="left" w:pos="477"/>
        </w:tabs>
        <w:spacing w:after="0"/>
        <w:rPr>
          <w:rFonts w:cs="Calibri"/>
          <w:szCs w:val="22"/>
          <w:lang w:val="en-US"/>
        </w:rPr>
      </w:pPr>
    </w:p>
    <w:p w14:paraId="1E01EF47" w14:textId="77777777" w:rsidR="002E52DD" w:rsidRPr="00AE7A69" w:rsidRDefault="00B11F84" w:rsidP="002E52DD">
      <w:pPr>
        <w:pStyle w:val="Odlomakpopisa"/>
        <w:spacing w:after="0"/>
        <w:ind w:left="360"/>
        <w:jc w:val="center"/>
        <w:rPr>
          <w:rFonts w:cs="Calibri"/>
          <w:lang w:eastAsia="sl-SI"/>
        </w:rPr>
      </w:pPr>
      <w:r w:rsidRPr="00AE7A69">
        <w:rPr>
          <w:rFonts w:cs="Calibri"/>
          <w:lang w:eastAsia="sl-SI"/>
        </w:rPr>
        <w:t>9</w:t>
      </w:r>
      <w:r w:rsidR="003B5B26" w:rsidRPr="00AE7A69">
        <w:rPr>
          <w:rFonts w:cs="Calibri"/>
          <w:lang w:eastAsia="sl-SI"/>
        </w:rPr>
        <w:t>2</w:t>
      </w:r>
      <w:r w:rsidR="002E52DD" w:rsidRPr="00AE7A69">
        <w:rPr>
          <w:rFonts w:cs="Calibri"/>
          <w:lang w:eastAsia="sl-SI"/>
        </w:rPr>
        <w:t>. članak</w:t>
      </w:r>
    </w:p>
    <w:p w14:paraId="4B453E6D" w14:textId="77777777" w:rsidR="002E52DD" w:rsidRPr="00AE7A69" w:rsidRDefault="002E52DD" w:rsidP="002E52DD">
      <w:pPr>
        <w:widowControl w:val="0"/>
        <w:spacing w:after="0"/>
        <w:jc w:val="both"/>
        <w:rPr>
          <w:rFonts w:cs="Calibri"/>
          <w:i/>
          <w:szCs w:val="22"/>
          <w:lang w:val="en-US"/>
        </w:rPr>
      </w:pPr>
    </w:p>
    <w:p w14:paraId="3A78A7F3" w14:textId="77777777" w:rsidR="002E52DD" w:rsidRPr="00AE7A69" w:rsidRDefault="002E52DD" w:rsidP="002E52DD">
      <w:pPr>
        <w:widowControl w:val="0"/>
        <w:tabs>
          <w:tab w:val="left" w:pos="477"/>
        </w:tabs>
        <w:spacing w:after="0"/>
        <w:ind w:right="112"/>
        <w:jc w:val="both"/>
        <w:rPr>
          <w:rFonts w:cs="Calibri"/>
          <w:szCs w:val="22"/>
          <w:lang w:val="en-US"/>
        </w:rPr>
      </w:pPr>
      <w:proofErr w:type="spellStart"/>
      <w:r w:rsidRPr="00AE7A69">
        <w:rPr>
          <w:rFonts w:cs="Calibri"/>
          <w:szCs w:val="22"/>
          <w:lang w:val="en-US"/>
        </w:rPr>
        <w:t>Poslovnom</w:t>
      </w:r>
      <w:proofErr w:type="spellEnd"/>
      <w:r w:rsidRPr="00AE7A69">
        <w:rPr>
          <w:rFonts w:cs="Calibri"/>
          <w:szCs w:val="22"/>
          <w:lang w:val="en-US"/>
        </w:rPr>
        <w:t xml:space="preserve"> </w:t>
      </w:r>
      <w:proofErr w:type="spellStart"/>
      <w:r w:rsidRPr="00AE7A69">
        <w:rPr>
          <w:rFonts w:cs="Calibri"/>
          <w:szCs w:val="22"/>
          <w:lang w:val="en-US"/>
        </w:rPr>
        <w:t>tajnom</w:t>
      </w:r>
      <w:proofErr w:type="spellEnd"/>
      <w:r w:rsidRPr="00AE7A69">
        <w:rPr>
          <w:rFonts w:cs="Calibri"/>
          <w:szCs w:val="22"/>
          <w:lang w:val="en-US"/>
        </w:rPr>
        <w:t xml:space="preserve"> </w:t>
      </w:r>
      <w:proofErr w:type="spellStart"/>
      <w:r w:rsidRPr="00AE7A69">
        <w:rPr>
          <w:rFonts w:cs="Calibri"/>
          <w:szCs w:val="22"/>
          <w:lang w:val="en-US"/>
        </w:rPr>
        <w:t>smatraju</w:t>
      </w:r>
      <w:proofErr w:type="spellEnd"/>
      <w:r w:rsidRPr="00AE7A69">
        <w:rPr>
          <w:rFonts w:cs="Calibri"/>
          <w:szCs w:val="22"/>
          <w:lang w:val="en-US"/>
        </w:rPr>
        <w:t xml:space="preserve"> se </w:t>
      </w:r>
      <w:proofErr w:type="spellStart"/>
      <w:r w:rsidRPr="00AE7A69">
        <w:rPr>
          <w:rFonts w:cs="Calibri"/>
          <w:szCs w:val="22"/>
          <w:lang w:val="en-US"/>
        </w:rPr>
        <w:t>isprave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podaci</w:t>
      </w:r>
      <w:proofErr w:type="spellEnd"/>
      <w:r w:rsidRPr="00AE7A69">
        <w:rPr>
          <w:rFonts w:cs="Calibri"/>
          <w:szCs w:val="22"/>
          <w:lang w:val="en-US"/>
        </w:rPr>
        <w:t xml:space="preserve"> </w:t>
      </w:r>
      <w:proofErr w:type="spellStart"/>
      <w:r w:rsidRPr="00AE7A69">
        <w:rPr>
          <w:rFonts w:cs="Calibri"/>
          <w:szCs w:val="22"/>
          <w:lang w:val="en-US"/>
        </w:rPr>
        <w:t>čije</w:t>
      </w:r>
      <w:proofErr w:type="spellEnd"/>
      <w:r w:rsidRPr="00AE7A69">
        <w:rPr>
          <w:rFonts w:cs="Calibri"/>
          <w:szCs w:val="22"/>
          <w:lang w:val="en-US"/>
        </w:rPr>
        <w:t xml:space="preserve"> bi </w:t>
      </w:r>
      <w:proofErr w:type="spellStart"/>
      <w:r w:rsidRPr="00AE7A69">
        <w:rPr>
          <w:rFonts w:cs="Calibri"/>
          <w:szCs w:val="22"/>
          <w:lang w:val="en-US"/>
        </w:rPr>
        <w:t>objavljivanje</w:t>
      </w:r>
      <w:proofErr w:type="spellEnd"/>
      <w:r w:rsidRPr="00AE7A69">
        <w:rPr>
          <w:rFonts w:cs="Calibri"/>
          <w:szCs w:val="22"/>
          <w:lang w:val="en-US"/>
        </w:rPr>
        <w:t xml:space="preserve">, </w:t>
      </w:r>
      <w:proofErr w:type="spellStart"/>
      <w:r w:rsidRPr="00AE7A69">
        <w:rPr>
          <w:rFonts w:cs="Calibri"/>
          <w:szCs w:val="22"/>
          <w:lang w:val="en-US"/>
        </w:rPr>
        <w:t>priopćavanje</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davanje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uvid</w:t>
      </w:r>
      <w:proofErr w:type="spellEnd"/>
      <w:r w:rsidRPr="00AE7A69">
        <w:rPr>
          <w:rFonts w:cs="Calibri"/>
          <w:szCs w:val="22"/>
          <w:lang w:val="en-US"/>
        </w:rPr>
        <w:t xml:space="preserve"> </w:t>
      </w:r>
      <w:proofErr w:type="spellStart"/>
      <w:r w:rsidRPr="00AE7A69">
        <w:rPr>
          <w:rFonts w:cs="Calibri"/>
          <w:szCs w:val="22"/>
          <w:lang w:val="en-US"/>
        </w:rPr>
        <w:t>neovlaštenim</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protivno</w:t>
      </w:r>
      <w:proofErr w:type="spellEnd"/>
      <w:r w:rsidRPr="00AE7A69">
        <w:rPr>
          <w:rFonts w:cs="Calibri"/>
          <w:szCs w:val="22"/>
          <w:lang w:val="en-US"/>
        </w:rPr>
        <w:t xml:space="preserve"> </w:t>
      </w:r>
      <w:proofErr w:type="spellStart"/>
      <w:r w:rsidRPr="00AE7A69">
        <w:rPr>
          <w:rFonts w:cs="Calibri"/>
          <w:szCs w:val="22"/>
          <w:lang w:val="en-US"/>
        </w:rPr>
        <w:t>poslovanju</w:t>
      </w:r>
      <w:proofErr w:type="spellEnd"/>
      <w:r w:rsidRPr="00AE7A69">
        <w:rPr>
          <w:rFonts w:cs="Calibri"/>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štetilo</w:t>
      </w:r>
      <w:proofErr w:type="spellEnd"/>
      <w:r w:rsidRPr="00AE7A69">
        <w:rPr>
          <w:rFonts w:cs="Calibri"/>
          <w:szCs w:val="22"/>
          <w:lang w:val="en-US"/>
        </w:rPr>
        <w:t xml:space="preserve"> </w:t>
      </w:r>
      <w:proofErr w:type="spellStart"/>
      <w:r w:rsidRPr="00AE7A69">
        <w:rPr>
          <w:rFonts w:cs="Calibri"/>
          <w:szCs w:val="22"/>
          <w:lang w:val="en-US"/>
        </w:rPr>
        <w:t>poslovnom</w:t>
      </w:r>
      <w:proofErr w:type="spellEnd"/>
      <w:r w:rsidRPr="00AE7A69">
        <w:rPr>
          <w:rFonts w:cs="Calibri"/>
          <w:szCs w:val="22"/>
          <w:lang w:val="en-US"/>
        </w:rPr>
        <w:t xml:space="preserve"> </w:t>
      </w:r>
      <w:proofErr w:type="spellStart"/>
      <w:r w:rsidRPr="00AE7A69">
        <w:rPr>
          <w:rFonts w:cs="Calibri"/>
          <w:szCs w:val="22"/>
          <w:lang w:val="en-US"/>
        </w:rPr>
        <w:t>ugledu</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interesu</w:t>
      </w:r>
      <w:proofErr w:type="spellEnd"/>
      <w:r w:rsidRPr="00AE7A69">
        <w:rPr>
          <w:rFonts w:cs="Calibri"/>
          <w:spacing w:val="-13"/>
          <w:szCs w:val="22"/>
          <w:lang w:val="en-US"/>
        </w:rPr>
        <w:t xml:space="preserve"> </w:t>
      </w:r>
      <w:proofErr w:type="spellStart"/>
      <w:r w:rsidRPr="00AE7A69">
        <w:rPr>
          <w:rFonts w:cs="Calibri"/>
          <w:szCs w:val="22"/>
          <w:lang w:val="en-US"/>
        </w:rPr>
        <w:t>Veleučilišta</w:t>
      </w:r>
      <w:proofErr w:type="spellEnd"/>
      <w:r w:rsidRPr="00AE7A69">
        <w:rPr>
          <w:rFonts w:cs="Calibri"/>
          <w:szCs w:val="22"/>
          <w:lang w:val="en-US"/>
        </w:rPr>
        <w:t>.</w:t>
      </w:r>
    </w:p>
    <w:p w14:paraId="41CFF2A3" w14:textId="77777777" w:rsidR="002E52DD" w:rsidRPr="00AE7A69" w:rsidRDefault="002E52DD" w:rsidP="002E52DD">
      <w:pPr>
        <w:widowControl w:val="0"/>
        <w:tabs>
          <w:tab w:val="left" w:pos="477"/>
        </w:tabs>
        <w:spacing w:after="0"/>
        <w:ind w:right="112"/>
        <w:jc w:val="both"/>
        <w:rPr>
          <w:rFonts w:cs="Calibri"/>
          <w:szCs w:val="22"/>
          <w:lang w:val="en-US"/>
        </w:rPr>
      </w:pPr>
    </w:p>
    <w:p w14:paraId="619C3D7E" w14:textId="77777777" w:rsidR="002E52DD" w:rsidRPr="00AE7A69" w:rsidRDefault="002E52DD" w:rsidP="002E52DD">
      <w:pPr>
        <w:widowControl w:val="0"/>
        <w:tabs>
          <w:tab w:val="left" w:pos="477"/>
        </w:tabs>
        <w:spacing w:after="0"/>
        <w:jc w:val="both"/>
        <w:rPr>
          <w:rFonts w:cs="Calibri"/>
          <w:szCs w:val="22"/>
          <w:lang w:val="en-US"/>
        </w:rPr>
      </w:pPr>
      <w:proofErr w:type="spellStart"/>
      <w:r w:rsidRPr="00AE7A69">
        <w:rPr>
          <w:rFonts w:cs="Calibri"/>
          <w:szCs w:val="22"/>
          <w:lang w:val="en-US"/>
        </w:rPr>
        <w:t>Poslovnom</w:t>
      </w:r>
      <w:proofErr w:type="spellEnd"/>
      <w:r w:rsidRPr="00AE7A69">
        <w:rPr>
          <w:rFonts w:cs="Calibri"/>
          <w:szCs w:val="22"/>
          <w:lang w:val="en-US"/>
        </w:rPr>
        <w:t xml:space="preserve"> </w:t>
      </w:r>
      <w:proofErr w:type="spellStart"/>
      <w:r w:rsidRPr="00AE7A69">
        <w:rPr>
          <w:rFonts w:cs="Calibri"/>
          <w:szCs w:val="22"/>
          <w:lang w:val="en-US"/>
        </w:rPr>
        <w:t>tajnom</w:t>
      </w:r>
      <w:proofErr w:type="spellEnd"/>
      <w:r w:rsidRPr="00AE7A69">
        <w:rPr>
          <w:rFonts w:cs="Calibri"/>
          <w:szCs w:val="22"/>
          <w:lang w:val="en-US"/>
        </w:rPr>
        <w:t xml:space="preserve"> </w:t>
      </w:r>
      <w:proofErr w:type="spellStart"/>
      <w:r w:rsidRPr="00AE7A69">
        <w:rPr>
          <w:rFonts w:cs="Calibri"/>
          <w:szCs w:val="22"/>
          <w:lang w:val="en-US"/>
        </w:rPr>
        <w:t>smatraju</w:t>
      </w:r>
      <w:proofErr w:type="spellEnd"/>
      <w:r w:rsidRPr="00AE7A69">
        <w:rPr>
          <w:rFonts w:cs="Calibri"/>
          <w:szCs w:val="22"/>
          <w:lang w:val="en-US"/>
        </w:rPr>
        <w:t xml:space="preserve"> se</w:t>
      </w:r>
      <w:r w:rsidRPr="00AE7A69">
        <w:rPr>
          <w:rFonts w:cs="Calibri"/>
          <w:spacing w:val="-6"/>
          <w:szCs w:val="22"/>
          <w:lang w:val="en-US"/>
        </w:rPr>
        <w:t xml:space="preserve"> </w:t>
      </w:r>
      <w:proofErr w:type="spellStart"/>
      <w:r w:rsidRPr="00AE7A69">
        <w:rPr>
          <w:rFonts w:cs="Calibri"/>
          <w:szCs w:val="22"/>
          <w:lang w:val="en-US"/>
        </w:rPr>
        <w:t>osobito</w:t>
      </w:r>
      <w:proofErr w:type="spellEnd"/>
      <w:r w:rsidRPr="00AE7A69">
        <w:rPr>
          <w:rFonts w:cs="Calibri"/>
          <w:szCs w:val="22"/>
          <w:lang w:val="en-US"/>
        </w:rPr>
        <w:t>:</w:t>
      </w:r>
    </w:p>
    <w:p w14:paraId="41EFE24A" w14:textId="77777777" w:rsidR="002E52DD" w:rsidRPr="00AE7A69" w:rsidRDefault="002E52DD" w:rsidP="00647210">
      <w:pPr>
        <w:widowControl w:val="0"/>
        <w:numPr>
          <w:ilvl w:val="1"/>
          <w:numId w:val="33"/>
        </w:numPr>
        <w:tabs>
          <w:tab w:val="left" w:pos="825"/>
        </w:tabs>
        <w:spacing w:after="0"/>
        <w:jc w:val="both"/>
        <w:rPr>
          <w:rFonts w:cs="Calibri"/>
          <w:szCs w:val="22"/>
          <w:lang w:val="en-US"/>
        </w:rPr>
      </w:pPr>
      <w:proofErr w:type="spellStart"/>
      <w:r w:rsidRPr="00AE7A69">
        <w:rPr>
          <w:rFonts w:cs="Calibri"/>
          <w:szCs w:val="22"/>
          <w:lang w:val="en-US"/>
        </w:rPr>
        <w:t>dokumenti</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proglasi</w:t>
      </w:r>
      <w:proofErr w:type="spellEnd"/>
      <w:r w:rsidRPr="00AE7A69">
        <w:rPr>
          <w:rFonts w:cs="Calibri"/>
          <w:szCs w:val="22"/>
          <w:lang w:val="en-US"/>
        </w:rPr>
        <w:t xml:space="preserve"> </w:t>
      </w:r>
      <w:proofErr w:type="spellStart"/>
      <w:r w:rsidRPr="00AE7A69">
        <w:rPr>
          <w:rFonts w:cs="Calibri"/>
          <w:szCs w:val="22"/>
          <w:lang w:val="en-US"/>
        </w:rPr>
        <w:t>poslovnom</w:t>
      </w:r>
      <w:proofErr w:type="spellEnd"/>
      <w:r w:rsidRPr="00AE7A69">
        <w:rPr>
          <w:rFonts w:cs="Calibri"/>
          <w:spacing w:val="-7"/>
          <w:szCs w:val="22"/>
          <w:lang w:val="en-US"/>
        </w:rPr>
        <w:t xml:space="preserve"> </w:t>
      </w:r>
      <w:proofErr w:type="spellStart"/>
      <w:r w:rsidRPr="00AE7A69">
        <w:rPr>
          <w:rFonts w:cs="Calibri"/>
          <w:szCs w:val="22"/>
          <w:lang w:val="en-US"/>
        </w:rPr>
        <w:t>tajnom</w:t>
      </w:r>
      <w:proofErr w:type="spellEnd"/>
      <w:r w:rsidRPr="00AE7A69">
        <w:rPr>
          <w:rFonts w:cs="Calibri"/>
          <w:szCs w:val="22"/>
          <w:lang w:val="en-US"/>
        </w:rPr>
        <w:t>,</w:t>
      </w:r>
    </w:p>
    <w:p w14:paraId="2AC910B8" w14:textId="77777777" w:rsidR="002E52DD" w:rsidRPr="00AE7A69" w:rsidRDefault="002E52DD" w:rsidP="00647210">
      <w:pPr>
        <w:widowControl w:val="0"/>
        <w:numPr>
          <w:ilvl w:val="1"/>
          <w:numId w:val="33"/>
        </w:numPr>
        <w:tabs>
          <w:tab w:val="left" w:pos="825"/>
        </w:tabs>
        <w:spacing w:after="0"/>
        <w:jc w:val="both"/>
        <w:rPr>
          <w:rFonts w:cs="Calibri"/>
          <w:szCs w:val="22"/>
          <w:lang w:val="en-US"/>
        </w:rPr>
      </w:pPr>
      <w:proofErr w:type="spellStart"/>
      <w:r w:rsidRPr="00AE7A69">
        <w:rPr>
          <w:rFonts w:cs="Calibri"/>
          <w:szCs w:val="22"/>
          <w:lang w:val="en-US"/>
        </w:rPr>
        <w:t>podaci</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w:t>
      </w:r>
      <w:proofErr w:type="spellStart"/>
      <w:r w:rsidRPr="00AE7A69">
        <w:rPr>
          <w:rFonts w:cs="Calibri"/>
          <w:szCs w:val="22"/>
          <w:lang w:val="en-US"/>
        </w:rPr>
        <w:t>nadležno</w:t>
      </w:r>
      <w:proofErr w:type="spellEnd"/>
      <w:r w:rsidRPr="00AE7A69">
        <w:rPr>
          <w:rFonts w:cs="Calibri"/>
          <w:szCs w:val="22"/>
          <w:lang w:val="en-US"/>
        </w:rPr>
        <w:t xml:space="preserve"> </w:t>
      </w:r>
      <w:proofErr w:type="spellStart"/>
      <w:r w:rsidRPr="00AE7A69">
        <w:rPr>
          <w:rFonts w:cs="Calibri"/>
          <w:szCs w:val="22"/>
          <w:lang w:val="en-US"/>
        </w:rPr>
        <w:t>tijelo</w:t>
      </w:r>
      <w:proofErr w:type="spellEnd"/>
      <w:r w:rsidRPr="00AE7A69">
        <w:rPr>
          <w:rFonts w:cs="Calibri"/>
          <w:szCs w:val="22"/>
          <w:lang w:val="en-US"/>
        </w:rPr>
        <w:t xml:space="preserve"> </w:t>
      </w:r>
      <w:proofErr w:type="spellStart"/>
      <w:r w:rsidRPr="00AE7A69">
        <w:rPr>
          <w:rFonts w:cs="Calibri"/>
          <w:szCs w:val="22"/>
          <w:lang w:val="en-US"/>
        </w:rPr>
        <w:t>kao</w:t>
      </w:r>
      <w:proofErr w:type="spellEnd"/>
      <w:r w:rsidRPr="00AE7A69">
        <w:rPr>
          <w:rFonts w:cs="Calibri"/>
          <w:szCs w:val="22"/>
          <w:lang w:val="en-US"/>
        </w:rPr>
        <w:t xml:space="preserve"> </w:t>
      </w:r>
      <w:proofErr w:type="spellStart"/>
      <w:r w:rsidRPr="00AE7A69">
        <w:rPr>
          <w:rFonts w:cs="Calibri"/>
          <w:szCs w:val="22"/>
          <w:lang w:val="en-US"/>
        </w:rPr>
        <w:t>povjerljive</w:t>
      </w:r>
      <w:proofErr w:type="spellEnd"/>
      <w:r w:rsidRPr="00AE7A69">
        <w:rPr>
          <w:rFonts w:cs="Calibri"/>
          <w:szCs w:val="22"/>
          <w:lang w:val="en-US"/>
        </w:rPr>
        <w:t xml:space="preserve"> </w:t>
      </w:r>
      <w:proofErr w:type="spellStart"/>
      <w:r w:rsidRPr="00AE7A69">
        <w:rPr>
          <w:rFonts w:cs="Calibri"/>
          <w:szCs w:val="22"/>
          <w:lang w:val="en-US"/>
        </w:rPr>
        <w:t>priopći</w:t>
      </w:r>
      <w:proofErr w:type="spellEnd"/>
      <w:r w:rsidRPr="00AE7A69">
        <w:rPr>
          <w:rFonts w:cs="Calibri"/>
          <w:spacing w:val="-11"/>
          <w:szCs w:val="22"/>
          <w:lang w:val="en-US"/>
        </w:rPr>
        <w:t xml:space="preserve"> </w:t>
      </w:r>
      <w:proofErr w:type="spellStart"/>
      <w:r w:rsidRPr="00AE7A69">
        <w:rPr>
          <w:rFonts w:cs="Calibri"/>
          <w:szCs w:val="22"/>
          <w:lang w:val="en-US"/>
        </w:rPr>
        <w:t>Veleučilištu</w:t>
      </w:r>
      <w:proofErr w:type="spellEnd"/>
      <w:r w:rsidRPr="00AE7A69">
        <w:rPr>
          <w:rFonts w:cs="Calibri"/>
          <w:szCs w:val="22"/>
          <w:lang w:val="en-US"/>
        </w:rPr>
        <w:t xml:space="preserve"> </w:t>
      </w:r>
    </w:p>
    <w:p w14:paraId="7E932288" w14:textId="60D601BB" w:rsidR="002E52DD" w:rsidRPr="00AE7A69" w:rsidRDefault="007F6BB5" w:rsidP="00647210">
      <w:pPr>
        <w:widowControl w:val="0"/>
        <w:numPr>
          <w:ilvl w:val="1"/>
          <w:numId w:val="33"/>
        </w:numPr>
        <w:tabs>
          <w:tab w:val="left" w:pos="825"/>
        </w:tabs>
        <w:spacing w:after="0"/>
        <w:jc w:val="both"/>
        <w:rPr>
          <w:rFonts w:cs="Calibri"/>
          <w:szCs w:val="22"/>
          <w:lang w:val="en-US"/>
        </w:rPr>
      </w:pPr>
      <w:proofErr w:type="spellStart"/>
      <w:r>
        <w:rPr>
          <w:rFonts w:cs="Calibri"/>
          <w:szCs w:val="22"/>
          <w:lang w:val="en-US"/>
        </w:rPr>
        <w:t>m</w:t>
      </w:r>
      <w:r w:rsidR="002E52DD" w:rsidRPr="00AE7A69">
        <w:rPr>
          <w:rFonts w:cs="Calibri"/>
          <w:szCs w:val="22"/>
          <w:lang w:val="en-US"/>
        </w:rPr>
        <w:t>jere</w:t>
      </w:r>
      <w:proofErr w:type="spellEnd"/>
      <w:r w:rsidR="002E52DD" w:rsidRPr="00AE7A69">
        <w:rPr>
          <w:rFonts w:cs="Calibri"/>
          <w:szCs w:val="22"/>
          <w:lang w:val="en-US"/>
        </w:rPr>
        <w:t xml:space="preserve"> </w:t>
      </w:r>
      <w:proofErr w:type="spellStart"/>
      <w:r w:rsidR="002E52DD" w:rsidRPr="00AE7A69">
        <w:rPr>
          <w:rFonts w:cs="Calibri"/>
          <w:szCs w:val="22"/>
          <w:lang w:val="en-US"/>
        </w:rPr>
        <w:t>i</w:t>
      </w:r>
      <w:proofErr w:type="spellEnd"/>
      <w:r w:rsidR="002E52DD" w:rsidRPr="00AE7A69">
        <w:rPr>
          <w:rFonts w:cs="Calibri"/>
          <w:szCs w:val="22"/>
          <w:lang w:val="en-US"/>
        </w:rPr>
        <w:t xml:space="preserve"> </w:t>
      </w:r>
      <w:proofErr w:type="spellStart"/>
      <w:r w:rsidR="002E52DD" w:rsidRPr="00AE7A69">
        <w:rPr>
          <w:rFonts w:cs="Calibri"/>
          <w:szCs w:val="22"/>
          <w:lang w:val="en-US"/>
        </w:rPr>
        <w:t>način</w:t>
      </w:r>
      <w:proofErr w:type="spellEnd"/>
      <w:r w:rsidR="002E52DD" w:rsidRPr="00AE7A69">
        <w:rPr>
          <w:rFonts w:cs="Calibri"/>
          <w:szCs w:val="22"/>
          <w:lang w:val="en-US"/>
        </w:rPr>
        <w:t xml:space="preserve"> </w:t>
      </w:r>
      <w:proofErr w:type="spellStart"/>
      <w:r w:rsidR="002E52DD" w:rsidRPr="00AE7A69">
        <w:rPr>
          <w:rFonts w:cs="Calibri"/>
          <w:szCs w:val="22"/>
          <w:lang w:val="en-US"/>
        </w:rPr>
        <w:t>postupanja</w:t>
      </w:r>
      <w:proofErr w:type="spellEnd"/>
      <w:r w:rsidR="002E52DD" w:rsidRPr="00AE7A69">
        <w:rPr>
          <w:rFonts w:cs="Calibri"/>
          <w:szCs w:val="22"/>
          <w:lang w:val="en-US"/>
        </w:rPr>
        <w:t xml:space="preserve"> u </w:t>
      </w:r>
      <w:proofErr w:type="spellStart"/>
      <w:r w:rsidR="002E52DD" w:rsidRPr="00AE7A69">
        <w:rPr>
          <w:rFonts w:cs="Calibri"/>
          <w:szCs w:val="22"/>
          <w:lang w:val="en-US"/>
        </w:rPr>
        <w:t>slučaju</w:t>
      </w:r>
      <w:proofErr w:type="spellEnd"/>
      <w:r w:rsidR="002E52DD" w:rsidRPr="00AE7A69">
        <w:rPr>
          <w:rFonts w:cs="Calibri"/>
          <w:szCs w:val="22"/>
          <w:lang w:val="en-US"/>
        </w:rPr>
        <w:t xml:space="preserve"> </w:t>
      </w:r>
      <w:proofErr w:type="spellStart"/>
      <w:r w:rsidR="002E52DD" w:rsidRPr="00AE7A69">
        <w:rPr>
          <w:rFonts w:cs="Calibri"/>
          <w:szCs w:val="22"/>
          <w:lang w:val="en-US"/>
        </w:rPr>
        <w:t>nastanka</w:t>
      </w:r>
      <w:proofErr w:type="spellEnd"/>
      <w:r w:rsidR="002E52DD" w:rsidRPr="00AE7A69">
        <w:rPr>
          <w:rFonts w:cs="Calibri"/>
          <w:szCs w:val="22"/>
          <w:lang w:val="en-US"/>
        </w:rPr>
        <w:t xml:space="preserve"> </w:t>
      </w:r>
      <w:proofErr w:type="spellStart"/>
      <w:r w:rsidR="002E52DD" w:rsidRPr="00AE7A69">
        <w:rPr>
          <w:rFonts w:cs="Calibri"/>
          <w:szCs w:val="22"/>
          <w:lang w:val="en-US"/>
        </w:rPr>
        <w:t>izvanrednih</w:t>
      </w:r>
      <w:proofErr w:type="spellEnd"/>
      <w:r w:rsidR="002E52DD" w:rsidRPr="00AE7A69">
        <w:rPr>
          <w:rFonts w:cs="Calibri"/>
          <w:spacing w:val="-10"/>
          <w:szCs w:val="22"/>
          <w:lang w:val="en-US"/>
        </w:rPr>
        <w:t xml:space="preserve"> </w:t>
      </w:r>
      <w:proofErr w:type="spellStart"/>
      <w:r w:rsidR="002E52DD" w:rsidRPr="00AE7A69">
        <w:rPr>
          <w:rFonts w:cs="Calibri"/>
          <w:szCs w:val="22"/>
          <w:lang w:val="en-US"/>
        </w:rPr>
        <w:t>okolnosti</w:t>
      </w:r>
      <w:proofErr w:type="spellEnd"/>
    </w:p>
    <w:p w14:paraId="6DA0A461" w14:textId="77777777" w:rsidR="002E52DD" w:rsidRPr="00AE7A69" w:rsidRDefault="002E52DD" w:rsidP="00647210">
      <w:pPr>
        <w:widowControl w:val="0"/>
        <w:numPr>
          <w:ilvl w:val="1"/>
          <w:numId w:val="33"/>
        </w:numPr>
        <w:tabs>
          <w:tab w:val="left" w:pos="825"/>
        </w:tabs>
        <w:spacing w:after="0"/>
        <w:jc w:val="both"/>
        <w:rPr>
          <w:rFonts w:cs="Calibri"/>
          <w:szCs w:val="22"/>
          <w:lang w:val="en-US"/>
        </w:rPr>
      </w:pPr>
      <w:proofErr w:type="spellStart"/>
      <w:r w:rsidRPr="00AE7A69">
        <w:rPr>
          <w:rFonts w:cs="Calibri"/>
          <w:szCs w:val="22"/>
          <w:lang w:val="en-US"/>
        </w:rPr>
        <w:t>drugi</w:t>
      </w:r>
      <w:proofErr w:type="spellEnd"/>
      <w:r w:rsidRPr="00AE7A69">
        <w:rPr>
          <w:rFonts w:cs="Calibri"/>
          <w:szCs w:val="22"/>
          <w:lang w:val="en-US"/>
        </w:rPr>
        <w:t xml:space="preserve"> </w:t>
      </w:r>
      <w:proofErr w:type="spellStart"/>
      <w:r w:rsidRPr="00AE7A69">
        <w:rPr>
          <w:rFonts w:cs="Calibri"/>
          <w:szCs w:val="22"/>
          <w:lang w:val="en-US"/>
        </w:rPr>
        <w:t>podaci</w:t>
      </w:r>
      <w:proofErr w:type="spellEnd"/>
      <w:r w:rsidRPr="00AE7A69">
        <w:rPr>
          <w:rFonts w:cs="Calibri"/>
          <w:szCs w:val="22"/>
          <w:lang w:val="en-US"/>
        </w:rPr>
        <w:t xml:space="preserve"> </w:t>
      </w:r>
      <w:proofErr w:type="spellStart"/>
      <w:r w:rsidRPr="00AE7A69">
        <w:rPr>
          <w:rFonts w:cs="Calibri"/>
          <w:szCs w:val="22"/>
          <w:lang w:val="en-US"/>
        </w:rPr>
        <w:t>čije</w:t>
      </w:r>
      <w:proofErr w:type="spellEnd"/>
      <w:r w:rsidRPr="00AE7A69">
        <w:rPr>
          <w:rFonts w:cs="Calibri"/>
          <w:szCs w:val="22"/>
          <w:lang w:val="en-US"/>
        </w:rPr>
        <w:t xml:space="preserve"> bi </w:t>
      </w:r>
      <w:proofErr w:type="spellStart"/>
      <w:r w:rsidRPr="00AE7A69">
        <w:rPr>
          <w:rFonts w:cs="Calibri"/>
          <w:szCs w:val="22"/>
          <w:lang w:val="en-US"/>
        </w:rPr>
        <w:t>priopćavanje</w:t>
      </w:r>
      <w:proofErr w:type="spellEnd"/>
      <w:r w:rsidRPr="00AE7A69">
        <w:rPr>
          <w:rFonts w:cs="Calibri"/>
          <w:szCs w:val="22"/>
          <w:lang w:val="en-US"/>
        </w:rPr>
        <w:t xml:space="preserve"> </w:t>
      </w:r>
      <w:proofErr w:type="spellStart"/>
      <w:r w:rsidRPr="00AE7A69">
        <w:rPr>
          <w:rFonts w:cs="Calibri"/>
          <w:szCs w:val="22"/>
          <w:lang w:val="en-US"/>
        </w:rPr>
        <w:t>bilo</w:t>
      </w:r>
      <w:proofErr w:type="spellEnd"/>
      <w:r w:rsidRPr="00AE7A69">
        <w:rPr>
          <w:rFonts w:cs="Calibri"/>
          <w:szCs w:val="22"/>
          <w:lang w:val="en-US"/>
        </w:rPr>
        <w:t xml:space="preserve"> </w:t>
      </w:r>
      <w:proofErr w:type="spellStart"/>
      <w:r w:rsidRPr="00AE7A69">
        <w:rPr>
          <w:rFonts w:cs="Calibri"/>
          <w:szCs w:val="22"/>
          <w:lang w:val="en-US"/>
        </w:rPr>
        <w:t>protivno</w:t>
      </w:r>
      <w:proofErr w:type="spellEnd"/>
      <w:r w:rsidRPr="00AE7A69">
        <w:rPr>
          <w:rFonts w:cs="Calibri"/>
          <w:szCs w:val="22"/>
          <w:lang w:val="en-US"/>
        </w:rPr>
        <w:t xml:space="preserve"> </w:t>
      </w:r>
      <w:proofErr w:type="spellStart"/>
      <w:r w:rsidRPr="00AE7A69">
        <w:rPr>
          <w:rFonts w:cs="Calibri"/>
          <w:szCs w:val="22"/>
          <w:lang w:val="en-US"/>
        </w:rPr>
        <w:t>interesima</w:t>
      </w:r>
      <w:proofErr w:type="spellEnd"/>
      <w:r w:rsidRPr="00AE7A69">
        <w:rPr>
          <w:rFonts w:cs="Calibri"/>
          <w:spacing w:val="-15"/>
          <w:szCs w:val="22"/>
          <w:lang w:val="en-US"/>
        </w:rPr>
        <w:t xml:space="preserve"> </w:t>
      </w:r>
      <w:proofErr w:type="spellStart"/>
      <w:r w:rsidRPr="00AE7A69">
        <w:rPr>
          <w:rFonts w:cs="Calibri"/>
          <w:szCs w:val="22"/>
          <w:lang w:val="en-US"/>
        </w:rPr>
        <w:t>Veleučilišta</w:t>
      </w:r>
      <w:proofErr w:type="spellEnd"/>
    </w:p>
    <w:p w14:paraId="46CF0982" w14:textId="77777777" w:rsidR="002E52DD" w:rsidRPr="00AE7A69" w:rsidRDefault="002E52DD" w:rsidP="00647210">
      <w:pPr>
        <w:widowControl w:val="0"/>
        <w:numPr>
          <w:ilvl w:val="1"/>
          <w:numId w:val="33"/>
        </w:numPr>
        <w:tabs>
          <w:tab w:val="left" w:pos="825"/>
        </w:tabs>
        <w:spacing w:after="0"/>
        <w:ind w:right="118"/>
        <w:jc w:val="both"/>
        <w:rPr>
          <w:rFonts w:cs="Calibri"/>
          <w:szCs w:val="22"/>
          <w:lang w:val="en-US"/>
        </w:rPr>
      </w:pPr>
      <w:r w:rsidRPr="00AE7A69">
        <w:rPr>
          <w:rFonts w:cs="Calibri"/>
          <w:szCs w:val="22"/>
          <w:lang w:val="en-US"/>
        </w:rPr>
        <w:t xml:space="preserve">u </w:t>
      </w:r>
      <w:proofErr w:type="spellStart"/>
      <w:r w:rsidRPr="00AE7A69">
        <w:rPr>
          <w:rFonts w:cs="Calibri"/>
          <w:szCs w:val="22"/>
          <w:lang w:val="en-US"/>
        </w:rPr>
        <w:t>slučajevima</w:t>
      </w:r>
      <w:proofErr w:type="spellEnd"/>
      <w:r w:rsidRPr="00AE7A69">
        <w:rPr>
          <w:rFonts w:cs="Calibri"/>
          <w:szCs w:val="22"/>
          <w:lang w:val="en-US"/>
        </w:rPr>
        <w:t xml:space="preserve"> </w:t>
      </w:r>
      <w:proofErr w:type="spellStart"/>
      <w:r w:rsidRPr="00AE7A69">
        <w:rPr>
          <w:rFonts w:cs="Calibri"/>
          <w:szCs w:val="22"/>
          <w:lang w:val="en-US"/>
        </w:rPr>
        <w:t>kada</w:t>
      </w:r>
      <w:proofErr w:type="spellEnd"/>
      <w:r w:rsidRPr="00AE7A69">
        <w:rPr>
          <w:rFonts w:cs="Calibri"/>
          <w:szCs w:val="22"/>
          <w:lang w:val="en-US"/>
        </w:rPr>
        <w:t xml:space="preserve"> </w:t>
      </w:r>
      <w:proofErr w:type="spellStart"/>
      <w:r w:rsidRPr="00AE7A69">
        <w:rPr>
          <w:rFonts w:cs="Calibri"/>
          <w:szCs w:val="22"/>
          <w:lang w:val="en-US"/>
        </w:rPr>
        <w:t>Veleučilište</w:t>
      </w:r>
      <w:proofErr w:type="spellEnd"/>
      <w:r w:rsidRPr="00AE7A69">
        <w:rPr>
          <w:rFonts w:cs="Calibri"/>
          <w:szCs w:val="22"/>
          <w:lang w:val="en-US"/>
        </w:rPr>
        <w:t xml:space="preserve"> u </w:t>
      </w:r>
      <w:proofErr w:type="spellStart"/>
      <w:r w:rsidRPr="00AE7A69">
        <w:rPr>
          <w:rFonts w:cs="Calibri"/>
          <w:szCs w:val="22"/>
          <w:lang w:val="en-US"/>
        </w:rPr>
        <w:t>okviru</w:t>
      </w:r>
      <w:proofErr w:type="spellEnd"/>
      <w:r w:rsidRPr="00AE7A69">
        <w:rPr>
          <w:rFonts w:cs="Calibri"/>
          <w:szCs w:val="22"/>
          <w:lang w:val="en-US"/>
        </w:rPr>
        <w:t xml:space="preserve"> </w:t>
      </w:r>
      <w:proofErr w:type="spellStart"/>
      <w:r w:rsidRPr="00AE7A69">
        <w:rPr>
          <w:rFonts w:cs="Calibri"/>
          <w:szCs w:val="22"/>
          <w:lang w:val="en-US"/>
        </w:rPr>
        <w:t>svoje</w:t>
      </w:r>
      <w:proofErr w:type="spellEnd"/>
      <w:r w:rsidRPr="00AE7A69">
        <w:rPr>
          <w:rFonts w:cs="Calibri"/>
          <w:szCs w:val="22"/>
          <w:lang w:val="en-US"/>
        </w:rPr>
        <w:t xml:space="preserve"> </w:t>
      </w:r>
      <w:proofErr w:type="spellStart"/>
      <w:r w:rsidRPr="00AE7A69">
        <w:rPr>
          <w:rFonts w:cs="Calibri"/>
          <w:szCs w:val="22"/>
          <w:lang w:val="en-US"/>
        </w:rPr>
        <w:t>djelatnosti</w:t>
      </w:r>
      <w:proofErr w:type="spellEnd"/>
      <w:r w:rsidRPr="00AE7A69">
        <w:rPr>
          <w:rFonts w:cs="Calibri"/>
          <w:szCs w:val="22"/>
          <w:lang w:val="en-US"/>
        </w:rPr>
        <w:t xml:space="preserve"> </w:t>
      </w:r>
      <w:proofErr w:type="spellStart"/>
      <w:r w:rsidRPr="00AE7A69">
        <w:rPr>
          <w:rFonts w:cs="Calibri"/>
          <w:szCs w:val="22"/>
          <w:lang w:val="en-US"/>
        </w:rPr>
        <w:t>prema</w:t>
      </w:r>
      <w:proofErr w:type="spellEnd"/>
      <w:r w:rsidRPr="00AE7A69">
        <w:rPr>
          <w:rFonts w:cs="Calibri"/>
          <w:szCs w:val="22"/>
          <w:lang w:val="en-US"/>
        </w:rPr>
        <w:t xml:space="preserve"> </w:t>
      </w:r>
      <w:proofErr w:type="spellStart"/>
      <w:r w:rsidRPr="00AE7A69">
        <w:rPr>
          <w:rFonts w:cs="Calibri"/>
          <w:szCs w:val="22"/>
          <w:lang w:val="en-US"/>
        </w:rPr>
        <w:t>određenom</w:t>
      </w:r>
      <w:proofErr w:type="spellEnd"/>
      <w:r w:rsidRPr="00AE7A69">
        <w:rPr>
          <w:rFonts w:cs="Calibri"/>
          <w:szCs w:val="22"/>
          <w:lang w:val="en-US"/>
        </w:rPr>
        <w:t xml:space="preserve"> </w:t>
      </w:r>
      <w:proofErr w:type="spellStart"/>
      <w:r w:rsidRPr="00AE7A69">
        <w:rPr>
          <w:rFonts w:cs="Calibri"/>
          <w:szCs w:val="22"/>
          <w:lang w:val="en-US"/>
        </w:rPr>
        <w:t>subjektu</w:t>
      </w:r>
      <w:proofErr w:type="spellEnd"/>
      <w:r w:rsidRPr="00AE7A69">
        <w:rPr>
          <w:rFonts w:cs="Calibri"/>
          <w:szCs w:val="22"/>
          <w:lang w:val="en-US"/>
        </w:rPr>
        <w:t xml:space="preserve"> </w:t>
      </w:r>
      <w:proofErr w:type="spellStart"/>
      <w:r w:rsidRPr="00AE7A69">
        <w:rPr>
          <w:rFonts w:cs="Calibri"/>
          <w:szCs w:val="22"/>
          <w:lang w:val="en-US"/>
        </w:rPr>
        <w:t>preuzme</w:t>
      </w:r>
      <w:proofErr w:type="spellEnd"/>
      <w:r w:rsidRPr="00AE7A69">
        <w:rPr>
          <w:rFonts w:cs="Calibri"/>
          <w:szCs w:val="22"/>
          <w:lang w:val="en-US"/>
        </w:rPr>
        <w:t xml:space="preserve"> </w:t>
      </w:r>
      <w:proofErr w:type="spellStart"/>
      <w:r w:rsidRPr="00AE7A69">
        <w:rPr>
          <w:rFonts w:cs="Calibri"/>
          <w:szCs w:val="22"/>
          <w:lang w:val="en-US"/>
        </w:rPr>
        <w:t>obvezu</w:t>
      </w:r>
      <w:proofErr w:type="spellEnd"/>
      <w:r w:rsidRPr="00AE7A69">
        <w:rPr>
          <w:rFonts w:cs="Calibri"/>
          <w:szCs w:val="22"/>
          <w:lang w:val="en-US"/>
        </w:rPr>
        <w:t xml:space="preserve"> </w:t>
      </w:r>
      <w:proofErr w:type="spellStart"/>
      <w:r w:rsidRPr="00AE7A69">
        <w:rPr>
          <w:rFonts w:cs="Calibri"/>
          <w:szCs w:val="22"/>
          <w:lang w:val="en-US"/>
        </w:rPr>
        <w:t>čuvanja</w:t>
      </w:r>
      <w:proofErr w:type="spellEnd"/>
      <w:r w:rsidRPr="00AE7A69">
        <w:rPr>
          <w:rFonts w:cs="Calibri"/>
          <w:szCs w:val="22"/>
          <w:lang w:val="en-US"/>
        </w:rPr>
        <w:t xml:space="preserve"> </w:t>
      </w:r>
      <w:proofErr w:type="spellStart"/>
      <w:r w:rsidRPr="00AE7A69">
        <w:rPr>
          <w:rFonts w:cs="Calibri"/>
          <w:szCs w:val="22"/>
          <w:lang w:val="en-US"/>
        </w:rPr>
        <w:t>poslovne</w:t>
      </w:r>
      <w:proofErr w:type="spellEnd"/>
      <w:r w:rsidRPr="00AE7A69">
        <w:rPr>
          <w:rFonts w:cs="Calibri"/>
          <w:spacing w:val="-5"/>
          <w:szCs w:val="22"/>
          <w:lang w:val="en-US"/>
        </w:rPr>
        <w:t xml:space="preserve"> </w:t>
      </w:r>
      <w:proofErr w:type="spellStart"/>
      <w:r w:rsidRPr="00AE7A69">
        <w:rPr>
          <w:rFonts w:cs="Calibri"/>
          <w:szCs w:val="22"/>
          <w:lang w:val="en-US"/>
        </w:rPr>
        <w:t>tajne</w:t>
      </w:r>
      <w:proofErr w:type="spellEnd"/>
      <w:r w:rsidRPr="00AE7A69">
        <w:rPr>
          <w:rFonts w:cs="Calibri"/>
          <w:szCs w:val="22"/>
          <w:lang w:val="en-US"/>
        </w:rPr>
        <w:t xml:space="preserve">. </w:t>
      </w:r>
    </w:p>
    <w:p w14:paraId="0FACAC34" w14:textId="77777777" w:rsidR="000D1BEA" w:rsidRPr="00AE7A69" w:rsidRDefault="000D1BEA" w:rsidP="00BF77FF">
      <w:pPr>
        <w:widowControl w:val="0"/>
        <w:tabs>
          <w:tab w:val="left" w:pos="825"/>
        </w:tabs>
        <w:spacing w:after="0"/>
        <w:ind w:right="118"/>
        <w:jc w:val="both"/>
        <w:rPr>
          <w:rFonts w:cs="Calibri"/>
          <w:szCs w:val="22"/>
          <w:lang w:val="en-US"/>
        </w:rPr>
      </w:pPr>
    </w:p>
    <w:p w14:paraId="6E56F08C" w14:textId="77777777" w:rsidR="00BF77FF" w:rsidRPr="00AE7A69" w:rsidRDefault="00BF77FF" w:rsidP="00BF77FF">
      <w:pPr>
        <w:widowControl w:val="0"/>
        <w:tabs>
          <w:tab w:val="left" w:pos="825"/>
        </w:tabs>
        <w:spacing w:after="0"/>
        <w:ind w:right="118"/>
        <w:jc w:val="both"/>
        <w:rPr>
          <w:rFonts w:cs="Calibri"/>
          <w:szCs w:val="22"/>
          <w:lang w:val="en-US"/>
        </w:rPr>
      </w:pPr>
      <w:proofErr w:type="spellStart"/>
      <w:r w:rsidRPr="00AE7A69">
        <w:rPr>
          <w:rFonts w:cs="Calibri"/>
          <w:szCs w:val="22"/>
          <w:lang w:val="en-US"/>
        </w:rPr>
        <w:t>Oznaka</w:t>
      </w:r>
      <w:proofErr w:type="spellEnd"/>
      <w:r w:rsidRPr="00AE7A69">
        <w:rPr>
          <w:rFonts w:cs="Calibri"/>
          <w:szCs w:val="22"/>
          <w:lang w:val="en-US"/>
        </w:rPr>
        <w:t xml:space="preserve"> </w:t>
      </w:r>
      <w:proofErr w:type="spellStart"/>
      <w:r w:rsidRPr="00AE7A69">
        <w:rPr>
          <w:rFonts w:cs="Calibri"/>
          <w:szCs w:val="22"/>
          <w:lang w:val="en-US"/>
        </w:rPr>
        <w:t>tajnosti</w:t>
      </w:r>
      <w:proofErr w:type="spellEnd"/>
      <w:r w:rsidRPr="00AE7A69">
        <w:rPr>
          <w:rFonts w:cs="Calibri"/>
          <w:szCs w:val="22"/>
          <w:lang w:val="en-US"/>
        </w:rPr>
        <w:t xml:space="preserve"> </w:t>
      </w:r>
      <w:proofErr w:type="spellStart"/>
      <w:r w:rsidRPr="00AE7A69">
        <w:rPr>
          <w:rFonts w:cs="Calibri"/>
          <w:szCs w:val="22"/>
          <w:lang w:val="en-US"/>
        </w:rPr>
        <w:t>naznačuje</w:t>
      </w:r>
      <w:proofErr w:type="spellEnd"/>
      <w:r w:rsidRPr="00AE7A69">
        <w:rPr>
          <w:rFonts w:cs="Calibri"/>
          <w:szCs w:val="22"/>
          <w:lang w:val="en-US"/>
        </w:rPr>
        <w:t xml:space="preserve"> se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pisanoj</w:t>
      </w:r>
      <w:proofErr w:type="spellEnd"/>
      <w:r w:rsidRPr="00AE7A69">
        <w:rPr>
          <w:rFonts w:cs="Calibri"/>
          <w:szCs w:val="22"/>
          <w:lang w:val="en-US"/>
        </w:rPr>
        <w:t xml:space="preserve"> </w:t>
      </w:r>
      <w:proofErr w:type="spellStart"/>
      <w:r w:rsidRPr="00AE7A69">
        <w:rPr>
          <w:rFonts w:cs="Calibri"/>
          <w:szCs w:val="22"/>
          <w:lang w:val="en-US"/>
        </w:rPr>
        <w:t>verziji</w:t>
      </w:r>
      <w:proofErr w:type="spellEnd"/>
      <w:r w:rsidRPr="00AE7A69">
        <w:rPr>
          <w:rFonts w:cs="Calibri"/>
          <w:szCs w:val="22"/>
          <w:lang w:val="en-US"/>
        </w:rPr>
        <w:t xml:space="preserve"> </w:t>
      </w:r>
      <w:proofErr w:type="spellStart"/>
      <w:r w:rsidRPr="00AE7A69">
        <w:rPr>
          <w:rFonts w:cs="Calibri"/>
          <w:szCs w:val="22"/>
          <w:lang w:val="en-US"/>
        </w:rPr>
        <w:t>dokumenta</w:t>
      </w:r>
      <w:proofErr w:type="spellEnd"/>
      <w:r w:rsidRPr="00AE7A69">
        <w:rPr>
          <w:rFonts w:cs="Calibri"/>
          <w:szCs w:val="22"/>
          <w:lang w:val="en-US"/>
        </w:rPr>
        <w:t xml:space="preserve"> koji se </w:t>
      </w:r>
      <w:proofErr w:type="spellStart"/>
      <w:r w:rsidRPr="00AE7A69">
        <w:rPr>
          <w:rFonts w:cs="Calibri"/>
          <w:szCs w:val="22"/>
          <w:lang w:val="en-US"/>
        </w:rPr>
        <w:t>smatra</w:t>
      </w:r>
      <w:proofErr w:type="spellEnd"/>
      <w:r w:rsidRPr="00AE7A69">
        <w:rPr>
          <w:rFonts w:cs="Calibri"/>
          <w:szCs w:val="22"/>
          <w:lang w:val="en-US"/>
        </w:rPr>
        <w:t xml:space="preserve"> </w:t>
      </w:r>
      <w:proofErr w:type="spellStart"/>
      <w:r w:rsidRPr="00AE7A69">
        <w:rPr>
          <w:rFonts w:cs="Calibri"/>
          <w:szCs w:val="22"/>
          <w:lang w:val="en-US"/>
        </w:rPr>
        <w:t>poslovnom</w:t>
      </w:r>
      <w:proofErr w:type="spellEnd"/>
      <w:r w:rsidRPr="00AE7A69">
        <w:rPr>
          <w:rFonts w:cs="Calibri"/>
          <w:szCs w:val="22"/>
          <w:lang w:val="en-US"/>
        </w:rPr>
        <w:t xml:space="preserve"> </w:t>
      </w:r>
      <w:proofErr w:type="spellStart"/>
      <w:r w:rsidRPr="00AE7A69">
        <w:rPr>
          <w:rFonts w:cs="Calibri"/>
          <w:szCs w:val="22"/>
          <w:lang w:val="en-US"/>
        </w:rPr>
        <w:t>tajnom</w:t>
      </w:r>
      <w:proofErr w:type="spellEnd"/>
      <w:r w:rsidRPr="00AE7A69">
        <w:rPr>
          <w:rFonts w:cs="Calibri"/>
          <w:szCs w:val="22"/>
          <w:lang w:val="en-US"/>
        </w:rPr>
        <w:t>.</w:t>
      </w:r>
    </w:p>
    <w:p w14:paraId="18572AC4" w14:textId="77777777" w:rsidR="002E52DD" w:rsidRPr="00AE7A69" w:rsidRDefault="002E52DD" w:rsidP="002E52DD">
      <w:pPr>
        <w:widowControl w:val="0"/>
        <w:tabs>
          <w:tab w:val="left" w:pos="477"/>
        </w:tabs>
        <w:spacing w:after="0"/>
        <w:ind w:right="117"/>
        <w:jc w:val="both"/>
        <w:rPr>
          <w:rFonts w:cs="Calibri"/>
          <w:szCs w:val="22"/>
          <w:lang w:val="en-US"/>
        </w:rPr>
      </w:pPr>
    </w:p>
    <w:p w14:paraId="63105713" w14:textId="77777777" w:rsidR="002E52DD" w:rsidRPr="00AE7A69" w:rsidRDefault="002E52DD" w:rsidP="002E52DD">
      <w:pPr>
        <w:widowControl w:val="0"/>
        <w:tabs>
          <w:tab w:val="left" w:pos="477"/>
        </w:tabs>
        <w:spacing w:after="0"/>
        <w:ind w:right="117"/>
        <w:jc w:val="both"/>
        <w:rPr>
          <w:rFonts w:cs="Calibri"/>
          <w:szCs w:val="22"/>
          <w:lang w:val="en-US"/>
        </w:rPr>
      </w:pPr>
      <w:proofErr w:type="spellStart"/>
      <w:r w:rsidRPr="00AE7A69">
        <w:rPr>
          <w:rFonts w:cs="Calibri"/>
          <w:szCs w:val="22"/>
          <w:lang w:val="en-US"/>
        </w:rPr>
        <w:t>Isprave</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podatke</w:t>
      </w:r>
      <w:proofErr w:type="spellEnd"/>
      <w:r w:rsidRPr="00AE7A69">
        <w:rPr>
          <w:rFonts w:cs="Calibri"/>
          <w:szCs w:val="22"/>
          <w:lang w:val="en-US"/>
        </w:rPr>
        <w:t xml:space="preserve"> koji </w:t>
      </w:r>
      <w:proofErr w:type="spellStart"/>
      <w:r w:rsidRPr="00AE7A69">
        <w:rPr>
          <w:rFonts w:cs="Calibri"/>
          <w:szCs w:val="22"/>
          <w:lang w:val="en-US"/>
        </w:rPr>
        <w:t>predstavljaju</w:t>
      </w:r>
      <w:proofErr w:type="spellEnd"/>
      <w:r w:rsidRPr="00AE7A69">
        <w:rPr>
          <w:rFonts w:cs="Calibri"/>
          <w:szCs w:val="22"/>
          <w:lang w:val="en-US"/>
        </w:rPr>
        <w:t xml:space="preserve"> </w:t>
      </w:r>
      <w:proofErr w:type="spellStart"/>
      <w:r w:rsidRPr="00AE7A69">
        <w:rPr>
          <w:rFonts w:cs="Calibri"/>
          <w:szCs w:val="22"/>
          <w:lang w:val="en-US"/>
        </w:rPr>
        <w:t>poslovnu</w:t>
      </w:r>
      <w:proofErr w:type="spellEnd"/>
      <w:r w:rsidRPr="00AE7A69">
        <w:rPr>
          <w:rFonts w:cs="Calibri"/>
          <w:szCs w:val="22"/>
          <w:lang w:val="en-US"/>
        </w:rPr>
        <w:t xml:space="preserve"> </w:t>
      </w:r>
      <w:proofErr w:type="spellStart"/>
      <w:r w:rsidRPr="00AE7A69">
        <w:rPr>
          <w:rFonts w:cs="Calibri"/>
          <w:szCs w:val="22"/>
          <w:lang w:val="en-US"/>
        </w:rPr>
        <w:t>tajnu</w:t>
      </w:r>
      <w:proofErr w:type="spellEnd"/>
      <w:r w:rsidRPr="00AE7A69">
        <w:rPr>
          <w:rFonts w:cs="Calibri"/>
          <w:szCs w:val="22"/>
          <w:lang w:val="en-US"/>
        </w:rPr>
        <w:t xml:space="preserve"> </w:t>
      </w:r>
      <w:proofErr w:type="spellStart"/>
      <w:r w:rsidRPr="00AE7A69">
        <w:rPr>
          <w:rFonts w:cs="Calibri"/>
          <w:szCs w:val="22"/>
          <w:lang w:val="en-US"/>
        </w:rPr>
        <w:t>drugim</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priopćiti</w:t>
      </w:r>
      <w:proofErr w:type="spellEnd"/>
      <w:r w:rsidRPr="00AE7A69">
        <w:rPr>
          <w:rFonts w:cs="Calibri"/>
          <w:szCs w:val="22"/>
          <w:lang w:val="en-US"/>
        </w:rPr>
        <w:t xml:space="preserve"> </w:t>
      </w:r>
      <w:proofErr w:type="spellStart"/>
      <w:r w:rsidRPr="00AE7A69">
        <w:rPr>
          <w:rFonts w:cs="Calibri"/>
          <w:szCs w:val="22"/>
          <w:lang w:val="en-US"/>
        </w:rPr>
        <w:t>odnosno</w:t>
      </w:r>
      <w:proofErr w:type="spellEnd"/>
      <w:r w:rsidRPr="00AE7A69">
        <w:rPr>
          <w:rFonts w:cs="Calibri"/>
          <w:szCs w:val="22"/>
          <w:lang w:val="en-US"/>
        </w:rPr>
        <w:t xml:space="preserve"> </w:t>
      </w:r>
      <w:proofErr w:type="spellStart"/>
      <w:r w:rsidRPr="00AE7A69">
        <w:rPr>
          <w:rFonts w:cs="Calibri"/>
          <w:szCs w:val="22"/>
          <w:lang w:val="en-US"/>
        </w:rPr>
        <w:t>predočiti</w:t>
      </w:r>
      <w:proofErr w:type="spellEnd"/>
      <w:r w:rsidRPr="00AE7A69">
        <w:rPr>
          <w:rFonts w:cs="Calibri"/>
          <w:szCs w:val="22"/>
          <w:lang w:val="en-US"/>
        </w:rPr>
        <w:t xml:space="preserve"> </w:t>
      </w:r>
      <w:proofErr w:type="spellStart"/>
      <w:r w:rsidRPr="00AE7A69">
        <w:rPr>
          <w:rFonts w:cs="Calibri"/>
          <w:szCs w:val="22"/>
          <w:lang w:val="en-US"/>
        </w:rPr>
        <w:t>trećim</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javnosti</w:t>
      </w:r>
      <w:proofErr w:type="spellEnd"/>
      <w:r w:rsidRPr="00AE7A69">
        <w:rPr>
          <w:rFonts w:cs="Calibri"/>
          <w:szCs w:val="22"/>
          <w:lang w:val="en-US"/>
        </w:rPr>
        <w:t xml:space="preserve"> </w:t>
      </w:r>
      <w:proofErr w:type="spellStart"/>
      <w:r w:rsidRPr="00AE7A69">
        <w:rPr>
          <w:rFonts w:cs="Calibri"/>
          <w:szCs w:val="22"/>
          <w:lang w:val="en-US"/>
        </w:rPr>
        <w:t>dekan</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osobe</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on</w:t>
      </w:r>
      <w:r w:rsidRPr="00AE7A69">
        <w:rPr>
          <w:rFonts w:cs="Calibri"/>
          <w:spacing w:val="-3"/>
          <w:szCs w:val="22"/>
          <w:lang w:val="en-US"/>
        </w:rPr>
        <w:t xml:space="preserve"> </w:t>
      </w:r>
      <w:proofErr w:type="spellStart"/>
      <w:r w:rsidRPr="00AE7A69">
        <w:rPr>
          <w:rFonts w:cs="Calibri"/>
          <w:szCs w:val="22"/>
          <w:lang w:val="en-US"/>
        </w:rPr>
        <w:t>ovlasti</w:t>
      </w:r>
      <w:proofErr w:type="spellEnd"/>
      <w:r w:rsidRPr="00AE7A69">
        <w:rPr>
          <w:rFonts w:cs="Calibri"/>
          <w:szCs w:val="22"/>
          <w:lang w:val="en-US"/>
        </w:rPr>
        <w:t>.</w:t>
      </w:r>
    </w:p>
    <w:p w14:paraId="04E964C0" w14:textId="77777777" w:rsidR="002E52DD" w:rsidRPr="00AE7A69" w:rsidRDefault="002E52DD" w:rsidP="002E52DD">
      <w:pPr>
        <w:widowControl w:val="0"/>
        <w:tabs>
          <w:tab w:val="left" w:pos="477"/>
        </w:tabs>
        <w:spacing w:after="0"/>
        <w:jc w:val="both"/>
        <w:rPr>
          <w:rFonts w:cs="Calibri"/>
          <w:szCs w:val="22"/>
          <w:lang w:val="en-US"/>
        </w:rPr>
      </w:pPr>
    </w:p>
    <w:p w14:paraId="08CABBFF" w14:textId="77777777" w:rsidR="002E52DD" w:rsidRPr="00AE7A69" w:rsidRDefault="002E52DD" w:rsidP="002E52DD">
      <w:pPr>
        <w:widowControl w:val="0"/>
        <w:tabs>
          <w:tab w:val="left" w:pos="477"/>
        </w:tabs>
        <w:spacing w:after="0"/>
        <w:jc w:val="both"/>
        <w:rPr>
          <w:rFonts w:cs="Calibri"/>
          <w:szCs w:val="22"/>
          <w:lang w:val="en-US"/>
        </w:rPr>
      </w:pPr>
      <w:proofErr w:type="spellStart"/>
      <w:r w:rsidRPr="00AE7A69">
        <w:rPr>
          <w:rFonts w:cs="Calibri"/>
          <w:szCs w:val="22"/>
          <w:lang w:val="en-US"/>
        </w:rPr>
        <w:t>Povreda</w:t>
      </w:r>
      <w:proofErr w:type="spellEnd"/>
      <w:r w:rsidRPr="00AE7A69">
        <w:rPr>
          <w:rFonts w:cs="Calibri"/>
          <w:szCs w:val="22"/>
          <w:lang w:val="en-US"/>
        </w:rPr>
        <w:t xml:space="preserve"> </w:t>
      </w:r>
      <w:proofErr w:type="spellStart"/>
      <w:r w:rsidRPr="00AE7A69">
        <w:rPr>
          <w:rFonts w:cs="Calibri"/>
          <w:szCs w:val="22"/>
          <w:lang w:val="en-US"/>
        </w:rPr>
        <w:t>dužnosti</w:t>
      </w:r>
      <w:proofErr w:type="spellEnd"/>
      <w:r w:rsidRPr="00AE7A69">
        <w:rPr>
          <w:rFonts w:cs="Calibri"/>
          <w:szCs w:val="22"/>
          <w:lang w:val="en-US"/>
        </w:rPr>
        <w:t xml:space="preserve"> </w:t>
      </w:r>
      <w:proofErr w:type="spellStart"/>
      <w:r w:rsidRPr="00AE7A69">
        <w:rPr>
          <w:rFonts w:cs="Calibri"/>
          <w:szCs w:val="22"/>
          <w:lang w:val="en-US"/>
        </w:rPr>
        <w:t>čuvanja</w:t>
      </w:r>
      <w:proofErr w:type="spellEnd"/>
      <w:r w:rsidRPr="00AE7A69">
        <w:rPr>
          <w:rFonts w:cs="Calibri"/>
          <w:szCs w:val="22"/>
          <w:lang w:val="en-US"/>
        </w:rPr>
        <w:t xml:space="preserve"> </w:t>
      </w:r>
      <w:proofErr w:type="spellStart"/>
      <w:r w:rsidRPr="00AE7A69">
        <w:rPr>
          <w:rFonts w:cs="Calibri"/>
          <w:szCs w:val="22"/>
          <w:lang w:val="en-US"/>
        </w:rPr>
        <w:t>poslovne</w:t>
      </w:r>
      <w:proofErr w:type="spellEnd"/>
      <w:r w:rsidRPr="00AE7A69">
        <w:rPr>
          <w:rFonts w:cs="Calibri"/>
          <w:szCs w:val="22"/>
          <w:lang w:val="en-US"/>
        </w:rPr>
        <w:t xml:space="preserve"> </w:t>
      </w:r>
      <w:proofErr w:type="spellStart"/>
      <w:r w:rsidRPr="00AE7A69">
        <w:rPr>
          <w:rFonts w:cs="Calibri"/>
          <w:szCs w:val="22"/>
          <w:lang w:val="en-US"/>
        </w:rPr>
        <w:t>tajne</w:t>
      </w:r>
      <w:proofErr w:type="spellEnd"/>
      <w:r w:rsidRPr="00AE7A69">
        <w:rPr>
          <w:rFonts w:cs="Calibri"/>
          <w:szCs w:val="22"/>
          <w:lang w:val="en-US"/>
        </w:rPr>
        <w:t xml:space="preserve"> </w:t>
      </w:r>
      <w:proofErr w:type="spellStart"/>
      <w:r w:rsidRPr="00AE7A69">
        <w:rPr>
          <w:rFonts w:cs="Calibri"/>
          <w:szCs w:val="22"/>
          <w:lang w:val="en-US"/>
        </w:rPr>
        <w:t>predstavlja</w:t>
      </w:r>
      <w:proofErr w:type="spellEnd"/>
      <w:r w:rsidRPr="00AE7A69">
        <w:rPr>
          <w:rFonts w:cs="Calibri"/>
          <w:szCs w:val="22"/>
          <w:lang w:val="en-US"/>
        </w:rPr>
        <w:t xml:space="preserve"> </w:t>
      </w:r>
      <w:proofErr w:type="spellStart"/>
      <w:r w:rsidRPr="00AE7A69">
        <w:rPr>
          <w:rFonts w:cs="Calibri"/>
          <w:szCs w:val="22"/>
          <w:lang w:val="en-US"/>
        </w:rPr>
        <w:t>težu</w:t>
      </w:r>
      <w:proofErr w:type="spellEnd"/>
      <w:r w:rsidRPr="00AE7A69">
        <w:rPr>
          <w:rFonts w:cs="Calibri"/>
          <w:szCs w:val="22"/>
          <w:lang w:val="en-US"/>
        </w:rPr>
        <w:t xml:space="preserve"> </w:t>
      </w:r>
      <w:proofErr w:type="spellStart"/>
      <w:r w:rsidRPr="00AE7A69">
        <w:rPr>
          <w:rFonts w:cs="Calibri"/>
          <w:szCs w:val="22"/>
          <w:lang w:val="en-US"/>
        </w:rPr>
        <w:t>povredu</w:t>
      </w:r>
      <w:proofErr w:type="spellEnd"/>
      <w:r w:rsidRPr="00AE7A69">
        <w:rPr>
          <w:rFonts w:cs="Calibri"/>
          <w:szCs w:val="22"/>
          <w:lang w:val="en-US"/>
        </w:rPr>
        <w:t xml:space="preserve"> </w:t>
      </w:r>
      <w:proofErr w:type="spellStart"/>
      <w:r w:rsidRPr="00AE7A69">
        <w:rPr>
          <w:rFonts w:cs="Calibri"/>
          <w:szCs w:val="22"/>
          <w:lang w:val="en-US"/>
        </w:rPr>
        <w:t>radne</w:t>
      </w:r>
      <w:proofErr w:type="spellEnd"/>
      <w:r w:rsidRPr="00AE7A69">
        <w:rPr>
          <w:rFonts w:cs="Calibri"/>
          <w:spacing w:val="-9"/>
          <w:szCs w:val="22"/>
          <w:lang w:val="en-US"/>
        </w:rPr>
        <w:t xml:space="preserve"> </w:t>
      </w:r>
      <w:proofErr w:type="spellStart"/>
      <w:r w:rsidRPr="00AE7A69">
        <w:rPr>
          <w:rFonts w:cs="Calibri"/>
          <w:szCs w:val="22"/>
          <w:lang w:val="en-US"/>
        </w:rPr>
        <w:t>obveze</w:t>
      </w:r>
      <w:proofErr w:type="spellEnd"/>
      <w:r w:rsidRPr="00AE7A69">
        <w:rPr>
          <w:rFonts w:cs="Calibri"/>
          <w:szCs w:val="22"/>
          <w:lang w:val="en-US"/>
        </w:rPr>
        <w:t>.</w:t>
      </w:r>
    </w:p>
    <w:p w14:paraId="649AD97C" w14:textId="77777777" w:rsidR="002E52DD" w:rsidRPr="00AE7A69" w:rsidRDefault="002E52DD" w:rsidP="002E52DD">
      <w:pPr>
        <w:widowControl w:val="0"/>
        <w:tabs>
          <w:tab w:val="left" w:pos="477"/>
        </w:tabs>
        <w:spacing w:after="0"/>
        <w:ind w:right="111"/>
        <w:jc w:val="both"/>
        <w:rPr>
          <w:rFonts w:cs="Calibri"/>
          <w:szCs w:val="22"/>
          <w:lang w:val="en-US"/>
        </w:rPr>
      </w:pPr>
    </w:p>
    <w:p w14:paraId="23965E90" w14:textId="55D7BA6D" w:rsidR="002E52DD" w:rsidRPr="00AE7A69" w:rsidRDefault="002E52DD" w:rsidP="002E52DD">
      <w:pPr>
        <w:widowControl w:val="0"/>
        <w:tabs>
          <w:tab w:val="left" w:pos="477"/>
        </w:tabs>
        <w:spacing w:after="0"/>
        <w:ind w:right="111"/>
        <w:jc w:val="both"/>
        <w:rPr>
          <w:rFonts w:cs="Calibri"/>
          <w:szCs w:val="22"/>
          <w:lang w:val="en-US"/>
        </w:rPr>
      </w:pPr>
      <w:r w:rsidRPr="00AE7A69">
        <w:rPr>
          <w:rFonts w:cs="Calibri"/>
          <w:szCs w:val="22"/>
          <w:lang w:val="en-US"/>
        </w:rPr>
        <w:t xml:space="preserve">Ne </w:t>
      </w:r>
      <w:proofErr w:type="spellStart"/>
      <w:r w:rsidRPr="00AE7A69">
        <w:rPr>
          <w:rFonts w:cs="Calibri"/>
          <w:szCs w:val="22"/>
          <w:lang w:val="en-US"/>
        </w:rPr>
        <w:t>smatra</w:t>
      </w:r>
      <w:proofErr w:type="spellEnd"/>
      <w:r w:rsidRPr="00AE7A69">
        <w:rPr>
          <w:rFonts w:cs="Calibri"/>
          <w:szCs w:val="22"/>
          <w:lang w:val="en-US"/>
        </w:rPr>
        <w:t xml:space="preserve"> se </w:t>
      </w:r>
      <w:proofErr w:type="spellStart"/>
      <w:r w:rsidRPr="00AE7A69">
        <w:rPr>
          <w:rFonts w:cs="Calibri"/>
          <w:szCs w:val="22"/>
          <w:lang w:val="en-US"/>
        </w:rPr>
        <w:t>povredom</w:t>
      </w:r>
      <w:proofErr w:type="spellEnd"/>
      <w:r w:rsidRPr="00AE7A69">
        <w:rPr>
          <w:rFonts w:cs="Calibri"/>
          <w:szCs w:val="22"/>
          <w:lang w:val="en-US"/>
        </w:rPr>
        <w:t xml:space="preserve"> </w:t>
      </w:r>
      <w:proofErr w:type="spellStart"/>
      <w:r w:rsidRPr="00AE7A69">
        <w:rPr>
          <w:rFonts w:cs="Calibri"/>
          <w:szCs w:val="22"/>
          <w:lang w:val="en-US"/>
        </w:rPr>
        <w:t>čuvanja</w:t>
      </w:r>
      <w:proofErr w:type="spellEnd"/>
      <w:r w:rsidRPr="00AE7A69">
        <w:rPr>
          <w:rFonts w:cs="Calibri"/>
          <w:szCs w:val="22"/>
          <w:lang w:val="en-US"/>
        </w:rPr>
        <w:t xml:space="preserve"> </w:t>
      </w:r>
      <w:proofErr w:type="spellStart"/>
      <w:r w:rsidRPr="00AE7A69">
        <w:rPr>
          <w:rFonts w:cs="Calibri"/>
          <w:szCs w:val="22"/>
          <w:lang w:val="en-US"/>
        </w:rPr>
        <w:t>poslovne</w:t>
      </w:r>
      <w:proofErr w:type="spellEnd"/>
      <w:r w:rsidRPr="00AE7A69">
        <w:rPr>
          <w:rFonts w:cs="Calibri"/>
          <w:szCs w:val="22"/>
          <w:lang w:val="en-US"/>
        </w:rPr>
        <w:t xml:space="preserve"> </w:t>
      </w:r>
      <w:proofErr w:type="spellStart"/>
      <w:r w:rsidRPr="00AE7A69">
        <w:rPr>
          <w:rFonts w:cs="Calibri"/>
          <w:szCs w:val="22"/>
          <w:lang w:val="en-US"/>
        </w:rPr>
        <w:t>tajne</w:t>
      </w:r>
      <w:proofErr w:type="spellEnd"/>
      <w:r w:rsidRPr="00AE7A69">
        <w:rPr>
          <w:rFonts w:cs="Calibri"/>
          <w:szCs w:val="22"/>
          <w:lang w:val="en-US"/>
        </w:rPr>
        <w:t xml:space="preserve"> </w:t>
      </w:r>
      <w:proofErr w:type="spellStart"/>
      <w:r w:rsidRPr="00AE7A69">
        <w:rPr>
          <w:rFonts w:cs="Calibri"/>
          <w:szCs w:val="22"/>
          <w:lang w:val="en-US"/>
        </w:rPr>
        <w:t>priopćavanje</w:t>
      </w:r>
      <w:proofErr w:type="spellEnd"/>
      <w:r w:rsidRPr="00AE7A69">
        <w:rPr>
          <w:rFonts w:cs="Calibri"/>
          <w:szCs w:val="22"/>
          <w:lang w:val="en-US"/>
        </w:rPr>
        <w:t xml:space="preserve"> </w:t>
      </w:r>
      <w:proofErr w:type="spellStart"/>
      <w:r w:rsidRPr="00AE7A69">
        <w:rPr>
          <w:rFonts w:cs="Calibri"/>
          <w:szCs w:val="22"/>
          <w:lang w:val="en-US"/>
        </w:rPr>
        <w:t>podataka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isprava</w:t>
      </w:r>
      <w:proofErr w:type="spellEnd"/>
      <w:r w:rsidRPr="00AE7A69">
        <w:rPr>
          <w:rFonts w:cs="Calibri"/>
          <w:szCs w:val="22"/>
          <w:lang w:val="en-US"/>
        </w:rPr>
        <w:t xml:space="preserve"> </w:t>
      </w:r>
      <w:proofErr w:type="spellStart"/>
      <w:r w:rsidRPr="00AE7A69">
        <w:rPr>
          <w:rFonts w:cs="Calibri"/>
          <w:szCs w:val="22"/>
          <w:lang w:val="en-US"/>
        </w:rPr>
        <w:t>koje</w:t>
      </w:r>
      <w:proofErr w:type="spellEnd"/>
      <w:r w:rsidRPr="00AE7A69">
        <w:rPr>
          <w:rFonts w:cs="Calibri"/>
          <w:szCs w:val="22"/>
          <w:lang w:val="en-US"/>
        </w:rPr>
        <w:t xml:space="preserve"> se </w:t>
      </w:r>
      <w:proofErr w:type="spellStart"/>
      <w:r w:rsidRPr="00AE7A69">
        <w:rPr>
          <w:rFonts w:cs="Calibri"/>
          <w:szCs w:val="22"/>
          <w:lang w:val="en-US"/>
        </w:rPr>
        <w:t>smatraju</w:t>
      </w:r>
      <w:proofErr w:type="spellEnd"/>
      <w:r w:rsidRPr="00AE7A69">
        <w:rPr>
          <w:rFonts w:cs="Calibri"/>
          <w:szCs w:val="22"/>
          <w:lang w:val="en-US"/>
        </w:rPr>
        <w:t xml:space="preserve"> </w:t>
      </w:r>
      <w:proofErr w:type="spellStart"/>
      <w:r w:rsidRPr="00AE7A69">
        <w:rPr>
          <w:rFonts w:cs="Calibri"/>
          <w:szCs w:val="22"/>
          <w:lang w:val="en-US"/>
        </w:rPr>
        <w:t>poslovnom</w:t>
      </w:r>
      <w:proofErr w:type="spellEnd"/>
      <w:r w:rsidRPr="00AE7A69">
        <w:rPr>
          <w:rFonts w:cs="Calibri"/>
          <w:szCs w:val="22"/>
          <w:lang w:val="en-US"/>
        </w:rPr>
        <w:t xml:space="preserve"> </w:t>
      </w:r>
      <w:proofErr w:type="spellStart"/>
      <w:r w:rsidRPr="00AE7A69">
        <w:rPr>
          <w:rFonts w:cs="Calibri"/>
          <w:szCs w:val="22"/>
          <w:lang w:val="en-US"/>
        </w:rPr>
        <w:t>tajnom</w:t>
      </w:r>
      <w:proofErr w:type="spellEnd"/>
      <w:r w:rsidRPr="00AE7A69">
        <w:rPr>
          <w:rFonts w:cs="Calibri"/>
          <w:szCs w:val="22"/>
          <w:lang w:val="en-US"/>
        </w:rPr>
        <w:t xml:space="preserve"> </w:t>
      </w:r>
      <w:proofErr w:type="spellStart"/>
      <w:r w:rsidRPr="00AE7A69">
        <w:rPr>
          <w:rFonts w:cs="Calibri"/>
          <w:szCs w:val="22"/>
          <w:lang w:val="en-US"/>
        </w:rPr>
        <w:t>ako</w:t>
      </w:r>
      <w:proofErr w:type="spellEnd"/>
      <w:r w:rsidRPr="00AE7A69">
        <w:rPr>
          <w:rFonts w:cs="Calibri"/>
          <w:szCs w:val="22"/>
          <w:lang w:val="en-US"/>
        </w:rPr>
        <w:t xml:space="preserve"> se </w:t>
      </w:r>
      <w:proofErr w:type="spellStart"/>
      <w:r w:rsidRPr="00AE7A69">
        <w:rPr>
          <w:rFonts w:cs="Calibri"/>
          <w:szCs w:val="22"/>
          <w:lang w:val="en-US"/>
        </w:rPr>
        <w:t>ti</w:t>
      </w:r>
      <w:proofErr w:type="spellEnd"/>
      <w:r w:rsidRPr="00AE7A69">
        <w:rPr>
          <w:rFonts w:cs="Calibri"/>
          <w:szCs w:val="22"/>
          <w:lang w:val="en-US"/>
        </w:rPr>
        <w:t xml:space="preserve"> </w:t>
      </w:r>
      <w:proofErr w:type="spellStart"/>
      <w:r w:rsidRPr="00AE7A69">
        <w:rPr>
          <w:rFonts w:cs="Calibri"/>
          <w:szCs w:val="22"/>
          <w:lang w:val="en-US"/>
        </w:rPr>
        <w:t>podaci</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isprave</w:t>
      </w:r>
      <w:proofErr w:type="spellEnd"/>
      <w:r w:rsidRPr="00AE7A69">
        <w:rPr>
          <w:rFonts w:cs="Calibri"/>
          <w:szCs w:val="22"/>
          <w:lang w:val="en-US"/>
        </w:rPr>
        <w:t xml:space="preserve"> </w:t>
      </w:r>
      <w:proofErr w:type="spellStart"/>
      <w:r w:rsidRPr="00AE7A69">
        <w:rPr>
          <w:rFonts w:cs="Calibri"/>
          <w:szCs w:val="22"/>
          <w:lang w:val="en-US"/>
        </w:rPr>
        <w:t>priopćavaju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stavljaju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uvid</w:t>
      </w:r>
      <w:proofErr w:type="spellEnd"/>
      <w:r w:rsidRPr="00AE7A69">
        <w:rPr>
          <w:rFonts w:cs="Calibri"/>
          <w:szCs w:val="22"/>
          <w:lang w:val="en-US"/>
        </w:rPr>
        <w:t xml:space="preserve"> </w:t>
      </w:r>
      <w:proofErr w:type="spellStart"/>
      <w:r w:rsidRPr="00AE7A69">
        <w:rPr>
          <w:rFonts w:cs="Calibri"/>
          <w:szCs w:val="22"/>
          <w:lang w:val="en-US"/>
        </w:rPr>
        <w:t>osobama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tijelima</w:t>
      </w:r>
      <w:proofErr w:type="spellEnd"/>
      <w:r w:rsidRPr="00AE7A69">
        <w:rPr>
          <w:rFonts w:cs="Calibri"/>
          <w:szCs w:val="22"/>
          <w:lang w:val="en-US"/>
        </w:rPr>
        <w:t xml:space="preserve"> </w:t>
      </w:r>
      <w:proofErr w:type="spellStart"/>
      <w:r w:rsidRPr="00AE7A69">
        <w:rPr>
          <w:rFonts w:cs="Calibri"/>
          <w:szCs w:val="22"/>
          <w:lang w:val="en-US"/>
        </w:rPr>
        <w:t>kojima</w:t>
      </w:r>
      <w:proofErr w:type="spellEnd"/>
      <w:r w:rsidRPr="00AE7A69">
        <w:rPr>
          <w:rFonts w:cs="Calibri"/>
          <w:szCs w:val="22"/>
          <w:lang w:val="en-US"/>
        </w:rPr>
        <w:t xml:space="preserve"> se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moraju</w:t>
      </w:r>
      <w:proofErr w:type="spellEnd"/>
      <w:r w:rsidRPr="00AE7A69">
        <w:rPr>
          <w:rFonts w:cs="Calibri"/>
          <w:szCs w:val="22"/>
          <w:lang w:val="en-US"/>
        </w:rPr>
        <w:t xml:space="preserve"> </w:t>
      </w:r>
      <w:proofErr w:type="spellStart"/>
      <w:r w:rsidRPr="00AE7A69">
        <w:rPr>
          <w:rFonts w:cs="Calibri"/>
          <w:szCs w:val="22"/>
          <w:lang w:val="en-US"/>
        </w:rPr>
        <w:t>priopćiti</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temelju</w:t>
      </w:r>
      <w:proofErr w:type="spellEnd"/>
      <w:r w:rsidRPr="00AE7A69">
        <w:rPr>
          <w:rFonts w:cs="Calibri"/>
          <w:szCs w:val="22"/>
          <w:lang w:val="en-US"/>
        </w:rPr>
        <w:t xml:space="preserve"> </w:t>
      </w:r>
      <w:proofErr w:type="spellStart"/>
      <w:r w:rsidRPr="00AE7A69">
        <w:rPr>
          <w:rFonts w:cs="Calibri"/>
          <w:szCs w:val="22"/>
          <w:lang w:val="en-US"/>
        </w:rPr>
        <w:t>propisa</w:t>
      </w:r>
      <w:proofErr w:type="spellEnd"/>
      <w:r w:rsidRPr="00AE7A69">
        <w:rPr>
          <w:rFonts w:cs="Calibri"/>
          <w:szCs w:val="22"/>
          <w:lang w:val="en-US"/>
        </w:rPr>
        <w:t xml:space="preserve"> </w:t>
      </w:r>
      <w:proofErr w:type="spellStart"/>
      <w:r w:rsidRPr="00AE7A69">
        <w:rPr>
          <w:rFonts w:cs="Calibri"/>
          <w:szCs w:val="22"/>
          <w:lang w:val="en-US"/>
        </w:rPr>
        <w:t>ili</w:t>
      </w:r>
      <w:proofErr w:type="spellEnd"/>
      <w:r w:rsidRPr="00AE7A69">
        <w:rPr>
          <w:rFonts w:cs="Calibri"/>
          <w:szCs w:val="22"/>
          <w:lang w:val="en-US"/>
        </w:rPr>
        <w:t xml:space="preserve"> </w:t>
      </w:r>
      <w:proofErr w:type="spellStart"/>
      <w:r w:rsidRPr="00AE7A69">
        <w:rPr>
          <w:rFonts w:cs="Calibri"/>
          <w:szCs w:val="22"/>
          <w:lang w:val="en-US"/>
        </w:rPr>
        <w:t>ovlaštenja</w:t>
      </w:r>
      <w:proofErr w:type="spellEnd"/>
      <w:r w:rsidRPr="00AE7A69">
        <w:rPr>
          <w:rFonts w:cs="Calibri"/>
          <w:szCs w:val="22"/>
          <w:lang w:val="en-US"/>
        </w:rPr>
        <w:t xml:space="preserve"> </w:t>
      </w:r>
      <w:proofErr w:type="spellStart"/>
      <w:r w:rsidRPr="00AE7A69">
        <w:rPr>
          <w:rFonts w:cs="Calibri"/>
          <w:szCs w:val="22"/>
          <w:lang w:val="en-US"/>
        </w:rPr>
        <w:t>koja</w:t>
      </w:r>
      <w:proofErr w:type="spellEnd"/>
      <w:r w:rsidRPr="00AE7A69">
        <w:rPr>
          <w:rFonts w:cs="Calibri"/>
          <w:szCs w:val="22"/>
          <w:lang w:val="en-US"/>
        </w:rPr>
        <w:t xml:space="preserve"> </w:t>
      </w:r>
      <w:proofErr w:type="spellStart"/>
      <w:r w:rsidRPr="00AE7A69">
        <w:rPr>
          <w:rFonts w:cs="Calibri"/>
          <w:szCs w:val="22"/>
          <w:lang w:val="en-US"/>
        </w:rPr>
        <w:t>proizlaze</w:t>
      </w:r>
      <w:proofErr w:type="spellEnd"/>
      <w:r w:rsidRPr="00AE7A69">
        <w:rPr>
          <w:rFonts w:cs="Calibri"/>
          <w:szCs w:val="22"/>
          <w:lang w:val="en-US"/>
        </w:rPr>
        <w:t xml:space="preserve"> </w:t>
      </w:r>
      <w:proofErr w:type="spellStart"/>
      <w:r w:rsidRPr="00AE7A69">
        <w:rPr>
          <w:rFonts w:cs="Calibri"/>
          <w:szCs w:val="22"/>
          <w:lang w:val="en-US"/>
        </w:rPr>
        <w:t>iz</w:t>
      </w:r>
      <w:proofErr w:type="spellEnd"/>
      <w:r w:rsidRPr="00AE7A69">
        <w:rPr>
          <w:rFonts w:cs="Calibri"/>
          <w:szCs w:val="22"/>
          <w:lang w:val="en-US"/>
        </w:rPr>
        <w:t xml:space="preserve"> </w:t>
      </w:r>
      <w:proofErr w:type="spellStart"/>
      <w:r w:rsidRPr="00AE7A69">
        <w:rPr>
          <w:rFonts w:cs="Calibri"/>
          <w:szCs w:val="22"/>
          <w:lang w:val="en-US"/>
        </w:rPr>
        <w:t>funkcije</w:t>
      </w:r>
      <w:proofErr w:type="spellEnd"/>
      <w:r w:rsidRPr="00AE7A69">
        <w:rPr>
          <w:rFonts w:cs="Calibri"/>
          <w:szCs w:val="22"/>
          <w:lang w:val="en-US"/>
        </w:rPr>
        <w:t xml:space="preserve"> </w:t>
      </w:r>
      <w:proofErr w:type="spellStart"/>
      <w:r w:rsidRPr="00AE7A69">
        <w:rPr>
          <w:rFonts w:cs="Calibri"/>
          <w:szCs w:val="22"/>
          <w:lang w:val="en-US"/>
        </w:rPr>
        <w:t>koju</w:t>
      </w:r>
      <w:proofErr w:type="spellEnd"/>
      <w:r w:rsidRPr="00AE7A69">
        <w:rPr>
          <w:rFonts w:cs="Calibri"/>
          <w:szCs w:val="22"/>
          <w:lang w:val="en-US"/>
        </w:rPr>
        <w:t xml:space="preserve"> </w:t>
      </w:r>
      <w:proofErr w:type="spellStart"/>
      <w:r w:rsidRPr="00AE7A69">
        <w:rPr>
          <w:rFonts w:cs="Calibri"/>
          <w:szCs w:val="22"/>
          <w:lang w:val="en-US"/>
        </w:rPr>
        <w:t>oni</w:t>
      </w:r>
      <w:proofErr w:type="spellEnd"/>
      <w:r w:rsidRPr="00AE7A69">
        <w:rPr>
          <w:rFonts w:cs="Calibri"/>
          <w:spacing w:val="-10"/>
          <w:szCs w:val="22"/>
          <w:lang w:val="en-US"/>
        </w:rPr>
        <w:t xml:space="preserve"> </w:t>
      </w:r>
      <w:proofErr w:type="spellStart"/>
      <w:r w:rsidRPr="00AE7A69">
        <w:rPr>
          <w:rFonts w:cs="Calibri"/>
          <w:szCs w:val="22"/>
          <w:lang w:val="en-US"/>
        </w:rPr>
        <w:t>obavljaju</w:t>
      </w:r>
      <w:proofErr w:type="spellEnd"/>
      <w:r w:rsidRPr="00AE7A69">
        <w:rPr>
          <w:rFonts w:cs="Calibri"/>
          <w:szCs w:val="22"/>
          <w:lang w:val="en-US"/>
        </w:rPr>
        <w:t>.</w:t>
      </w:r>
    </w:p>
    <w:p w14:paraId="5AB67F18" w14:textId="77777777" w:rsidR="002E52DD" w:rsidRPr="00AE7A69" w:rsidRDefault="002E52DD" w:rsidP="002E52DD">
      <w:pPr>
        <w:widowControl w:val="0"/>
        <w:tabs>
          <w:tab w:val="left" w:pos="477"/>
        </w:tabs>
        <w:spacing w:after="0"/>
        <w:jc w:val="both"/>
        <w:rPr>
          <w:rFonts w:cs="Calibri"/>
          <w:szCs w:val="22"/>
          <w:lang w:val="en-US"/>
        </w:rPr>
      </w:pPr>
    </w:p>
    <w:p w14:paraId="2636B22F" w14:textId="77777777" w:rsidR="00EA03A1" w:rsidRPr="00AE7A69" w:rsidRDefault="002E52DD" w:rsidP="002E52DD">
      <w:pPr>
        <w:widowControl w:val="0"/>
        <w:tabs>
          <w:tab w:val="left" w:pos="477"/>
        </w:tabs>
        <w:spacing w:after="0"/>
        <w:jc w:val="both"/>
        <w:rPr>
          <w:rFonts w:cs="Calibri"/>
          <w:szCs w:val="22"/>
          <w:lang w:val="en-US"/>
        </w:rPr>
      </w:pPr>
      <w:r w:rsidRPr="00AE7A69">
        <w:rPr>
          <w:rFonts w:cs="Calibri"/>
          <w:szCs w:val="22"/>
          <w:lang w:val="en-US"/>
        </w:rPr>
        <w:t xml:space="preserve">O </w:t>
      </w:r>
      <w:proofErr w:type="spellStart"/>
      <w:r w:rsidRPr="00AE7A69">
        <w:rPr>
          <w:rFonts w:cs="Calibri"/>
          <w:szCs w:val="22"/>
          <w:lang w:val="en-US"/>
        </w:rPr>
        <w:t>čuvanju</w:t>
      </w:r>
      <w:proofErr w:type="spellEnd"/>
      <w:r w:rsidRPr="00AE7A69">
        <w:rPr>
          <w:rFonts w:cs="Calibri"/>
          <w:szCs w:val="22"/>
          <w:lang w:val="en-US"/>
        </w:rPr>
        <w:t xml:space="preserve"> </w:t>
      </w:r>
      <w:proofErr w:type="spellStart"/>
      <w:r w:rsidRPr="00AE7A69">
        <w:rPr>
          <w:rFonts w:cs="Calibri"/>
          <w:szCs w:val="22"/>
          <w:lang w:val="en-US"/>
        </w:rPr>
        <w:t>poslovne</w:t>
      </w:r>
      <w:proofErr w:type="spellEnd"/>
      <w:r w:rsidRPr="00AE7A69">
        <w:rPr>
          <w:rFonts w:cs="Calibri"/>
          <w:szCs w:val="22"/>
          <w:lang w:val="en-US"/>
        </w:rPr>
        <w:t xml:space="preserve"> </w:t>
      </w:r>
      <w:proofErr w:type="spellStart"/>
      <w:r w:rsidRPr="00AE7A69">
        <w:rPr>
          <w:rFonts w:cs="Calibri"/>
          <w:szCs w:val="22"/>
          <w:lang w:val="en-US"/>
        </w:rPr>
        <w:t>tajne</w:t>
      </w:r>
      <w:proofErr w:type="spellEnd"/>
      <w:r w:rsidRPr="00AE7A69">
        <w:rPr>
          <w:rFonts w:cs="Calibri"/>
          <w:szCs w:val="22"/>
          <w:lang w:val="en-US"/>
        </w:rPr>
        <w:t xml:space="preserve"> </w:t>
      </w:r>
      <w:proofErr w:type="spellStart"/>
      <w:r w:rsidRPr="00AE7A69">
        <w:rPr>
          <w:rFonts w:cs="Calibri"/>
          <w:szCs w:val="22"/>
          <w:lang w:val="en-US"/>
        </w:rPr>
        <w:t>neposredno</w:t>
      </w:r>
      <w:proofErr w:type="spellEnd"/>
      <w:r w:rsidRPr="00AE7A69">
        <w:rPr>
          <w:rFonts w:cs="Calibri"/>
          <w:szCs w:val="22"/>
          <w:lang w:val="en-US"/>
        </w:rPr>
        <w:t xml:space="preserve"> brine </w:t>
      </w:r>
      <w:proofErr w:type="spellStart"/>
      <w:r w:rsidRPr="00AE7A69">
        <w:rPr>
          <w:rFonts w:cs="Calibri"/>
          <w:szCs w:val="22"/>
          <w:lang w:val="en-US"/>
        </w:rPr>
        <w:t>dekan</w:t>
      </w:r>
      <w:proofErr w:type="spellEnd"/>
      <w:r w:rsidRPr="00AE7A69">
        <w:rPr>
          <w:rFonts w:cs="Calibri"/>
          <w:spacing w:val="-13"/>
          <w:szCs w:val="22"/>
          <w:lang w:val="en-US"/>
        </w:rPr>
        <w:t xml:space="preserve"> </w:t>
      </w:r>
      <w:proofErr w:type="spellStart"/>
      <w:r w:rsidR="004643B9" w:rsidRPr="00AE7A69">
        <w:rPr>
          <w:rFonts w:cs="Calibri"/>
          <w:szCs w:val="22"/>
          <w:lang w:val="en-US"/>
        </w:rPr>
        <w:t>Veleučilišta</w:t>
      </w:r>
      <w:proofErr w:type="spellEnd"/>
      <w:r w:rsidR="00EA03A1" w:rsidRPr="00AE7A69">
        <w:rPr>
          <w:rFonts w:cs="Calibri"/>
          <w:szCs w:val="22"/>
          <w:lang w:val="en-US"/>
        </w:rPr>
        <w:t>.</w:t>
      </w:r>
    </w:p>
    <w:p w14:paraId="1B5E6F39" w14:textId="77777777" w:rsidR="00EA03A1" w:rsidRPr="00AE7A69" w:rsidRDefault="00EA03A1" w:rsidP="002E52DD">
      <w:pPr>
        <w:widowControl w:val="0"/>
        <w:tabs>
          <w:tab w:val="left" w:pos="477"/>
        </w:tabs>
        <w:spacing w:after="0"/>
        <w:jc w:val="both"/>
        <w:rPr>
          <w:rFonts w:cs="Calibri"/>
          <w:szCs w:val="22"/>
          <w:lang w:val="en-US"/>
        </w:rPr>
      </w:pPr>
    </w:p>
    <w:p w14:paraId="04759BC4" w14:textId="77777777" w:rsidR="002B4F48" w:rsidRPr="00AE7A69" w:rsidRDefault="002B4F48" w:rsidP="00647210">
      <w:pPr>
        <w:widowControl w:val="0"/>
        <w:numPr>
          <w:ilvl w:val="0"/>
          <w:numId w:val="20"/>
        </w:numPr>
        <w:tabs>
          <w:tab w:val="left" w:pos="504"/>
        </w:tabs>
        <w:spacing w:after="0" w:line="276" w:lineRule="auto"/>
        <w:contextualSpacing/>
        <w:jc w:val="both"/>
        <w:outlineLvl w:val="0"/>
        <w:rPr>
          <w:rFonts w:cs="Calibri"/>
          <w:b/>
          <w:bCs/>
          <w:szCs w:val="22"/>
          <w:lang w:val="en-US" w:eastAsia="en-GB" w:bidi="en-GB"/>
        </w:rPr>
      </w:pPr>
      <w:bookmarkStart w:id="174" w:name="_Toc121304280"/>
      <w:r w:rsidRPr="00AE7A69">
        <w:rPr>
          <w:rFonts w:cs="Calibri"/>
          <w:b/>
          <w:bCs/>
          <w:szCs w:val="22"/>
          <w:lang w:val="en-US" w:eastAsia="en-GB" w:bidi="en-GB"/>
        </w:rPr>
        <w:t>ZAVRŠNE ODREDBE</w:t>
      </w:r>
      <w:bookmarkEnd w:id="174"/>
    </w:p>
    <w:p w14:paraId="2EE56221" w14:textId="77777777" w:rsidR="002B4F48" w:rsidRPr="00AE7A69" w:rsidRDefault="002B4F48" w:rsidP="002B4F48">
      <w:pPr>
        <w:pStyle w:val="Odlomakpopisa"/>
        <w:spacing w:after="0"/>
        <w:ind w:left="360"/>
        <w:rPr>
          <w:rFonts w:cs="Calibri"/>
          <w:lang w:eastAsia="sl-SI"/>
        </w:rPr>
      </w:pPr>
    </w:p>
    <w:p w14:paraId="30F2611C" w14:textId="77777777" w:rsidR="002B4F48" w:rsidRPr="00AE7A69" w:rsidRDefault="002B4F48" w:rsidP="004B7525">
      <w:pPr>
        <w:pStyle w:val="Odlomakpopisa"/>
        <w:spacing w:after="0"/>
        <w:ind w:left="360"/>
        <w:jc w:val="center"/>
        <w:rPr>
          <w:rFonts w:cs="Calibri"/>
          <w:lang w:eastAsia="sl-SI"/>
        </w:rPr>
      </w:pPr>
      <w:r w:rsidRPr="00AE7A69">
        <w:rPr>
          <w:rFonts w:cs="Calibri"/>
          <w:lang w:eastAsia="sl-SI"/>
        </w:rPr>
        <w:t>9</w:t>
      </w:r>
      <w:r w:rsidR="003B5B26" w:rsidRPr="00AE7A69">
        <w:rPr>
          <w:rFonts w:cs="Calibri"/>
          <w:lang w:eastAsia="sl-SI"/>
        </w:rPr>
        <w:t>3</w:t>
      </w:r>
      <w:r w:rsidRPr="00AE7A69">
        <w:rPr>
          <w:rFonts w:cs="Calibri"/>
          <w:lang w:eastAsia="sl-SI"/>
        </w:rPr>
        <w:t>. članak</w:t>
      </w:r>
    </w:p>
    <w:p w14:paraId="5D842FD5" w14:textId="77777777" w:rsidR="00847572" w:rsidRPr="00E573C6" w:rsidRDefault="00847572" w:rsidP="00847572">
      <w:pPr>
        <w:widowControl w:val="0"/>
        <w:spacing w:before="6" w:after="0"/>
        <w:rPr>
          <w:rFonts w:ascii="Times New Roman" w:hAnsi="Times New Roman"/>
          <w:b/>
          <w:i/>
          <w:iCs/>
          <w:sz w:val="23"/>
          <w:szCs w:val="24"/>
          <w:highlight w:val="yellow"/>
          <w:lang w:val="en-US"/>
        </w:rPr>
      </w:pPr>
    </w:p>
    <w:p w14:paraId="332BF537" w14:textId="77777777" w:rsidR="00847572" w:rsidRPr="00AE7A69" w:rsidRDefault="00847572" w:rsidP="000D01F7">
      <w:pPr>
        <w:widowControl w:val="0"/>
        <w:tabs>
          <w:tab w:val="left" w:pos="477"/>
        </w:tabs>
        <w:spacing w:after="0"/>
        <w:ind w:right="613"/>
        <w:jc w:val="both"/>
        <w:rPr>
          <w:rFonts w:cs="Calibri"/>
          <w:szCs w:val="22"/>
          <w:lang w:val="en-US"/>
        </w:rPr>
      </w:pPr>
      <w:proofErr w:type="spellStart"/>
      <w:r w:rsidRPr="00AE7A69">
        <w:rPr>
          <w:rFonts w:cs="Calibri"/>
          <w:szCs w:val="22"/>
          <w:lang w:val="en-US"/>
        </w:rPr>
        <w:t>Opće</w:t>
      </w:r>
      <w:proofErr w:type="spellEnd"/>
      <w:r w:rsidRPr="00AE7A69">
        <w:rPr>
          <w:rFonts w:cs="Calibri"/>
          <w:szCs w:val="22"/>
          <w:lang w:val="en-US"/>
        </w:rPr>
        <w:t xml:space="preserve"> </w:t>
      </w:r>
      <w:proofErr w:type="spellStart"/>
      <w:r w:rsidRPr="00AE7A69">
        <w:rPr>
          <w:rFonts w:cs="Calibri"/>
          <w:szCs w:val="22"/>
          <w:lang w:val="en-US"/>
        </w:rPr>
        <w:t>akte</w:t>
      </w:r>
      <w:proofErr w:type="spellEnd"/>
      <w:r w:rsidRPr="00AE7A69">
        <w:rPr>
          <w:rFonts w:cs="Calibri"/>
          <w:szCs w:val="22"/>
          <w:lang w:val="en-US"/>
        </w:rPr>
        <w:t xml:space="preserve"> </w:t>
      </w:r>
      <w:proofErr w:type="spellStart"/>
      <w:r w:rsidR="004B7525"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donose</w:t>
      </w:r>
      <w:proofErr w:type="spellEnd"/>
      <w:r w:rsidRPr="00AE7A69">
        <w:rPr>
          <w:rFonts w:cs="Calibri"/>
          <w:szCs w:val="22"/>
          <w:lang w:val="en-US"/>
        </w:rPr>
        <w:t xml:space="preserve"> </w:t>
      </w:r>
      <w:proofErr w:type="spellStart"/>
      <w:r w:rsidRPr="00AE7A69">
        <w:rPr>
          <w:rFonts w:cs="Calibri"/>
          <w:szCs w:val="22"/>
          <w:lang w:val="en-US"/>
        </w:rPr>
        <w:t>Upravno</w:t>
      </w:r>
      <w:proofErr w:type="spellEnd"/>
      <w:r w:rsidRPr="00AE7A69">
        <w:rPr>
          <w:rFonts w:cs="Calibri"/>
          <w:szCs w:val="22"/>
          <w:lang w:val="en-US"/>
        </w:rPr>
        <w:t xml:space="preserve"> </w:t>
      </w:r>
      <w:proofErr w:type="spellStart"/>
      <w:r w:rsidRPr="00AE7A69">
        <w:rPr>
          <w:rFonts w:cs="Calibri"/>
          <w:szCs w:val="22"/>
          <w:lang w:val="en-US"/>
        </w:rPr>
        <w:t>vijeće</w:t>
      </w:r>
      <w:proofErr w:type="spellEnd"/>
      <w:r w:rsidRPr="00AE7A69">
        <w:rPr>
          <w:rFonts w:cs="Calibri"/>
          <w:szCs w:val="22"/>
          <w:lang w:val="en-US"/>
        </w:rPr>
        <w:t xml:space="preserve">, </w:t>
      </w:r>
      <w:proofErr w:type="spellStart"/>
      <w:r w:rsidR="004B7525" w:rsidRPr="00AE7A69">
        <w:rPr>
          <w:rFonts w:cs="Calibri"/>
          <w:szCs w:val="22"/>
          <w:lang w:val="en-US"/>
        </w:rPr>
        <w:t>Vijeće</w:t>
      </w:r>
      <w:proofErr w:type="spellEnd"/>
      <w:r w:rsidR="004B7525" w:rsidRPr="00AE7A69">
        <w:rPr>
          <w:rFonts w:cs="Calibri"/>
          <w:szCs w:val="22"/>
          <w:lang w:val="en-US"/>
        </w:rPr>
        <w:t xml:space="preserve"> </w:t>
      </w:r>
      <w:proofErr w:type="spellStart"/>
      <w:r w:rsidR="004B7525" w:rsidRPr="00AE7A69">
        <w:rPr>
          <w:rFonts w:cs="Calibri"/>
          <w:szCs w:val="22"/>
          <w:lang w:val="en-US"/>
        </w:rPr>
        <w:t>Veleučilišta</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dek</w:t>
      </w:r>
      <w:r w:rsidR="004B7525" w:rsidRPr="00AE7A69">
        <w:rPr>
          <w:rFonts w:cs="Calibri"/>
          <w:szCs w:val="22"/>
          <w:lang w:val="en-US"/>
        </w:rPr>
        <w:t>an</w:t>
      </w:r>
      <w:proofErr w:type="spellEnd"/>
      <w:r w:rsidR="004B7525" w:rsidRPr="00AE7A69">
        <w:rPr>
          <w:rFonts w:cs="Calibri"/>
          <w:szCs w:val="22"/>
          <w:lang w:val="en-US"/>
        </w:rPr>
        <w:t xml:space="preserve"> u </w:t>
      </w:r>
      <w:proofErr w:type="spellStart"/>
      <w:r w:rsidR="004B7525" w:rsidRPr="00AE7A69">
        <w:rPr>
          <w:rFonts w:cs="Calibri"/>
          <w:szCs w:val="22"/>
          <w:lang w:val="en-US"/>
        </w:rPr>
        <w:t>okviru</w:t>
      </w:r>
      <w:proofErr w:type="spellEnd"/>
      <w:r w:rsidR="004B7525" w:rsidRPr="00AE7A69">
        <w:rPr>
          <w:rFonts w:cs="Calibri"/>
          <w:szCs w:val="22"/>
          <w:lang w:val="en-US"/>
        </w:rPr>
        <w:t xml:space="preserve"> </w:t>
      </w:r>
      <w:proofErr w:type="spellStart"/>
      <w:r w:rsidR="004B7525" w:rsidRPr="00AE7A69">
        <w:rPr>
          <w:rFonts w:cs="Calibri"/>
          <w:szCs w:val="22"/>
          <w:lang w:val="en-US"/>
        </w:rPr>
        <w:t>svojih</w:t>
      </w:r>
      <w:proofErr w:type="spellEnd"/>
      <w:r w:rsidR="004B7525" w:rsidRPr="00AE7A69">
        <w:rPr>
          <w:rFonts w:cs="Calibri"/>
          <w:szCs w:val="22"/>
          <w:lang w:val="en-US"/>
        </w:rPr>
        <w:t xml:space="preserve"> </w:t>
      </w:r>
      <w:proofErr w:type="spellStart"/>
      <w:r w:rsidR="004B7525" w:rsidRPr="00AE7A69">
        <w:rPr>
          <w:rFonts w:cs="Calibri"/>
          <w:szCs w:val="22"/>
          <w:lang w:val="en-US"/>
        </w:rPr>
        <w:t>nadležnosti</w:t>
      </w:r>
      <w:proofErr w:type="spellEnd"/>
      <w:r w:rsidR="004B7525" w:rsidRPr="00AE7A69">
        <w:rPr>
          <w:rFonts w:cs="Calibri"/>
          <w:szCs w:val="22"/>
          <w:lang w:val="en-US"/>
        </w:rPr>
        <w:t>,</w:t>
      </w:r>
      <w:r w:rsidR="00E573C6" w:rsidRPr="00AE7A69">
        <w:rPr>
          <w:rFonts w:cs="Calibri"/>
          <w:szCs w:val="22"/>
          <w:lang w:val="en-US"/>
        </w:rPr>
        <w:t xml:space="preserve"> </w:t>
      </w:r>
      <w:proofErr w:type="spellStart"/>
      <w:r w:rsidR="004B7525" w:rsidRPr="00AE7A69">
        <w:rPr>
          <w:rFonts w:cs="Calibri"/>
          <w:szCs w:val="22"/>
          <w:lang w:val="en-US"/>
        </w:rPr>
        <w:t>kao</w:t>
      </w:r>
      <w:proofErr w:type="spellEnd"/>
      <w:r w:rsidR="004B7525" w:rsidRPr="00AE7A69">
        <w:rPr>
          <w:rFonts w:cs="Calibri"/>
          <w:szCs w:val="22"/>
          <w:lang w:val="en-US"/>
        </w:rPr>
        <w:t xml:space="preserve"> </w:t>
      </w:r>
      <w:proofErr w:type="spellStart"/>
      <w:r w:rsidR="00BF77FF" w:rsidRPr="00AE7A69">
        <w:rPr>
          <w:rFonts w:cs="Calibri"/>
          <w:szCs w:val="22"/>
          <w:lang w:val="en-US"/>
        </w:rPr>
        <w:t>i</w:t>
      </w:r>
      <w:proofErr w:type="spellEnd"/>
      <w:r w:rsidR="00BF77FF" w:rsidRPr="00AE7A69">
        <w:rPr>
          <w:rFonts w:cs="Calibri"/>
          <w:szCs w:val="22"/>
          <w:lang w:val="en-US"/>
        </w:rPr>
        <w:t xml:space="preserve"> </w:t>
      </w:r>
      <w:proofErr w:type="spellStart"/>
      <w:r w:rsidR="004B7525" w:rsidRPr="00AE7A69">
        <w:rPr>
          <w:rFonts w:cs="Calibri"/>
          <w:szCs w:val="22"/>
          <w:lang w:val="en-US"/>
        </w:rPr>
        <w:t>njihove</w:t>
      </w:r>
      <w:proofErr w:type="spellEnd"/>
      <w:r w:rsidR="004B7525" w:rsidRPr="00AE7A69">
        <w:rPr>
          <w:rFonts w:cs="Calibri"/>
          <w:szCs w:val="22"/>
          <w:lang w:val="en-US"/>
        </w:rPr>
        <w:t xml:space="preserve"> </w:t>
      </w:r>
      <w:proofErr w:type="spellStart"/>
      <w:r w:rsidR="004B7525" w:rsidRPr="00AE7A69">
        <w:rPr>
          <w:rFonts w:cs="Calibri"/>
          <w:szCs w:val="22"/>
          <w:lang w:val="en-US"/>
        </w:rPr>
        <w:t>izmjene</w:t>
      </w:r>
      <w:proofErr w:type="spellEnd"/>
      <w:r w:rsidR="004B7525" w:rsidRPr="00AE7A69">
        <w:rPr>
          <w:rFonts w:cs="Calibri"/>
          <w:szCs w:val="22"/>
          <w:lang w:val="en-US"/>
        </w:rPr>
        <w:t xml:space="preserve"> </w:t>
      </w:r>
      <w:proofErr w:type="spellStart"/>
      <w:r w:rsidR="00BF77FF" w:rsidRPr="00AE7A69">
        <w:rPr>
          <w:rFonts w:cs="Calibri"/>
          <w:szCs w:val="22"/>
          <w:lang w:val="en-US"/>
        </w:rPr>
        <w:t>i</w:t>
      </w:r>
      <w:proofErr w:type="spellEnd"/>
      <w:r w:rsidR="004B7525" w:rsidRPr="00AE7A69">
        <w:rPr>
          <w:rFonts w:cs="Calibri"/>
          <w:szCs w:val="22"/>
          <w:lang w:val="en-US"/>
        </w:rPr>
        <w:t xml:space="preserve"> </w:t>
      </w:r>
      <w:proofErr w:type="spellStart"/>
      <w:r w:rsidR="004B7525" w:rsidRPr="00AE7A69">
        <w:rPr>
          <w:rFonts w:cs="Calibri"/>
          <w:szCs w:val="22"/>
          <w:lang w:val="en-US"/>
        </w:rPr>
        <w:t>dopune</w:t>
      </w:r>
      <w:proofErr w:type="spellEnd"/>
      <w:r w:rsidR="004B7525" w:rsidRPr="00AE7A69">
        <w:rPr>
          <w:rFonts w:cs="Calibri"/>
          <w:szCs w:val="22"/>
          <w:lang w:val="en-US"/>
        </w:rPr>
        <w:t xml:space="preserve"> </w:t>
      </w:r>
      <w:proofErr w:type="spellStart"/>
      <w:r w:rsidR="004B7525" w:rsidRPr="00AE7A69">
        <w:rPr>
          <w:rFonts w:cs="Calibri"/>
          <w:szCs w:val="22"/>
          <w:lang w:val="en-US"/>
        </w:rPr>
        <w:t>prema</w:t>
      </w:r>
      <w:proofErr w:type="spellEnd"/>
      <w:r w:rsidR="004B7525" w:rsidRPr="00AE7A69">
        <w:rPr>
          <w:rFonts w:cs="Calibri"/>
          <w:szCs w:val="22"/>
          <w:lang w:val="en-US"/>
        </w:rPr>
        <w:t xml:space="preserve"> </w:t>
      </w:r>
      <w:proofErr w:type="spellStart"/>
      <w:r w:rsidR="004B7525" w:rsidRPr="00AE7A69">
        <w:rPr>
          <w:rFonts w:cs="Calibri"/>
          <w:szCs w:val="22"/>
          <w:lang w:val="en-US"/>
        </w:rPr>
        <w:t>postupku</w:t>
      </w:r>
      <w:proofErr w:type="spellEnd"/>
      <w:r w:rsidR="004B7525" w:rsidRPr="00AE7A69">
        <w:rPr>
          <w:rFonts w:cs="Calibri"/>
          <w:szCs w:val="22"/>
          <w:lang w:val="en-US"/>
        </w:rPr>
        <w:t xml:space="preserve"> koji </w:t>
      </w:r>
      <w:proofErr w:type="spellStart"/>
      <w:r w:rsidR="004B7525" w:rsidRPr="00AE7A69">
        <w:rPr>
          <w:rFonts w:cs="Calibri"/>
          <w:szCs w:val="22"/>
          <w:lang w:val="en-US"/>
        </w:rPr>
        <w:t>vrijedi</w:t>
      </w:r>
      <w:proofErr w:type="spellEnd"/>
      <w:r w:rsidR="004B7525" w:rsidRPr="00AE7A69">
        <w:rPr>
          <w:rFonts w:cs="Calibri"/>
          <w:szCs w:val="22"/>
          <w:lang w:val="en-US"/>
        </w:rPr>
        <w:t xml:space="preserve"> </w:t>
      </w:r>
      <w:proofErr w:type="spellStart"/>
      <w:r w:rsidR="00BF77FF" w:rsidRPr="00AE7A69">
        <w:rPr>
          <w:rFonts w:cs="Calibri"/>
          <w:szCs w:val="22"/>
          <w:lang w:val="en-US"/>
        </w:rPr>
        <w:t>i</w:t>
      </w:r>
      <w:proofErr w:type="spellEnd"/>
      <w:r w:rsidR="004B7525" w:rsidRPr="00AE7A69">
        <w:rPr>
          <w:rFonts w:cs="Calibri"/>
          <w:szCs w:val="22"/>
          <w:lang w:val="en-US"/>
        </w:rPr>
        <w:t xml:space="preserve"> za </w:t>
      </w:r>
      <w:proofErr w:type="spellStart"/>
      <w:r w:rsidR="004B7525" w:rsidRPr="00AE7A69">
        <w:rPr>
          <w:rFonts w:cs="Calibri"/>
          <w:szCs w:val="22"/>
          <w:lang w:val="en-US"/>
        </w:rPr>
        <w:t>donošenje</w:t>
      </w:r>
      <w:proofErr w:type="spellEnd"/>
      <w:r w:rsidR="004B7525" w:rsidRPr="00AE7A69">
        <w:rPr>
          <w:rFonts w:cs="Calibri"/>
          <w:szCs w:val="22"/>
          <w:lang w:val="en-US"/>
        </w:rPr>
        <w:t xml:space="preserve"> </w:t>
      </w:r>
      <w:proofErr w:type="spellStart"/>
      <w:r w:rsidR="004B7525" w:rsidRPr="00AE7A69">
        <w:rPr>
          <w:rFonts w:cs="Calibri"/>
          <w:szCs w:val="22"/>
          <w:lang w:val="en-US"/>
        </w:rPr>
        <w:t>općih</w:t>
      </w:r>
      <w:proofErr w:type="spellEnd"/>
      <w:r w:rsidR="004B7525" w:rsidRPr="00AE7A69">
        <w:rPr>
          <w:rFonts w:cs="Calibri"/>
          <w:szCs w:val="22"/>
          <w:lang w:val="en-US"/>
        </w:rPr>
        <w:t xml:space="preserve"> </w:t>
      </w:r>
      <w:proofErr w:type="spellStart"/>
      <w:r w:rsidR="004B7525" w:rsidRPr="00AE7A69">
        <w:rPr>
          <w:rFonts w:cs="Calibri"/>
          <w:szCs w:val="22"/>
          <w:lang w:val="en-US"/>
        </w:rPr>
        <w:t>akata</w:t>
      </w:r>
      <w:proofErr w:type="spellEnd"/>
      <w:r w:rsidR="004B7525" w:rsidRPr="00AE7A69">
        <w:rPr>
          <w:rFonts w:cs="Calibri"/>
          <w:szCs w:val="22"/>
          <w:lang w:val="en-US"/>
        </w:rPr>
        <w:t xml:space="preserve"> </w:t>
      </w:r>
      <w:proofErr w:type="spellStart"/>
      <w:r w:rsidR="004B7525" w:rsidRPr="00AE7A69">
        <w:rPr>
          <w:rFonts w:cs="Calibri"/>
          <w:szCs w:val="22"/>
          <w:lang w:val="en-US"/>
        </w:rPr>
        <w:t>Veleučilišta</w:t>
      </w:r>
      <w:proofErr w:type="spellEnd"/>
    </w:p>
    <w:p w14:paraId="386B1BF8" w14:textId="77777777" w:rsidR="004B7525" w:rsidRPr="00AE7A69" w:rsidRDefault="004B7525" w:rsidP="000D01F7">
      <w:pPr>
        <w:widowControl w:val="0"/>
        <w:tabs>
          <w:tab w:val="left" w:pos="477"/>
        </w:tabs>
        <w:spacing w:after="0"/>
        <w:ind w:right="121"/>
        <w:jc w:val="both"/>
        <w:rPr>
          <w:rFonts w:cs="Calibri"/>
          <w:szCs w:val="22"/>
          <w:lang w:val="en-US"/>
        </w:rPr>
      </w:pPr>
    </w:p>
    <w:p w14:paraId="001CBC89" w14:textId="77777777" w:rsidR="00847572" w:rsidRPr="00AE7A69" w:rsidRDefault="00847572" w:rsidP="000D01F7">
      <w:pPr>
        <w:widowControl w:val="0"/>
        <w:tabs>
          <w:tab w:val="left" w:pos="477"/>
        </w:tabs>
        <w:spacing w:after="0"/>
        <w:ind w:right="121"/>
        <w:jc w:val="both"/>
        <w:rPr>
          <w:rFonts w:cs="Calibri"/>
          <w:szCs w:val="22"/>
          <w:lang w:val="en-US"/>
        </w:rPr>
      </w:pPr>
      <w:proofErr w:type="spellStart"/>
      <w:r w:rsidRPr="00AE7A69">
        <w:rPr>
          <w:rFonts w:cs="Calibri"/>
          <w:szCs w:val="22"/>
          <w:lang w:val="en-US"/>
        </w:rPr>
        <w:t>Opći</w:t>
      </w:r>
      <w:proofErr w:type="spellEnd"/>
      <w:r w:rsidRPr="00AE7A69">
        <w:rPr>
          <w:rFonts w:cs="Calibri"/>
          <w:szCs w:val="22"/>
          <w:lang w:val="en-US"/>
        </w:rPr>
        <w:t xml:space="preserve"> </w:t>
      </w:r>
      <w:proofErr w:type="spellStart"/>
      <w:r w:rsidRPr="00AE7A69">
        <w:rPr>
          <w:rFonts w:cs="Calibri"/>
          <w:szCs w:val="22"/>
          <w:lang w:val="en-US"/>
        </w:rPr>
        <w:t>akti</w:t>
      </w:r>
      <w:proofErr w:type="spellEnd"/>
      <w:r w:rsidRPr="00AE7A69">
        <w:rPr>
          <w:rFonts w:cs="Calibri"/>
          <w:szCs w:val="22"/>
          <w:lang w:val="en-US"/>
        </w:rPr>
        <w:t xml:space="preserve"> </w:t>
      </w:r>
      <w:proofErr w:type="spellStart"/>
      <w:r w:rsidRPr="00AE7A69">
        <w:rPr>
          <w:rFonts w:cs="Calibri"/>
          <w:szCs w:val="22"/>
          <w:lang w:val="en-US"/>
        </w:rPr>
        <w:t>stupaju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snagu</w:t>
      </w:r>
      <w:proofErr w:type="spellEnd"/>
      <w:r w:rsidRPr="00AE7A69">
        <w:rPr>
          <w:rFonts w:cs="Calibri"/>
          <w:szCs w:val="22"/>
          <w:lang w:val="en-US"/>
        </w:rPr>
        <w:t xml:space="preserve"> </w:t>
      </w:r>
      <w:proofErr w:type="spellStart"/>
      <w:r w:rsidRPr="00AE7A69">
        <w:rPr>
          <w:rFonts w:cs="Calibri"/>
          <w:szCs w:val="22"/>
          <w:lang w:val="en-US"/>
        </w:rPr>
        <w:t>osmog</w:t>
      </w:r>
      <w:proofErr w:type="spellEnd"/>
      <w:r w:rsidRPr="00AE7A69">
        <w:rPr>
          <w:rFonts w:cs="Calibri"/>
          <w:szCs w:val="22"/>
          <w:lang w:val="en-US"/>
        </w:rPr>
        <w:t xml:space="preserve"> dana od dana </w:t>
      </w:r>
      <w:proofErr w:type="spellStart"/>
      <w:r w:rsidRPr="00AE7A69">
        <w:rPr>
          <w:rFonts w:cs="Calibri"/>
          <w:szCs w:val="22"/>
          <w:lang w:val="en-US"/>
        </w:rPr>
        <w:t>njihove</w:t>
      </w:r>
      <w:proofErr w:type="spellEnd"/>
      <w:r w:rsidRPr="00AE7A69">
        <w:rPr>
          <w:rFonts w:cs="Calibri"/>
          <w:szCs w:val="22"/>
          <w:lang w:val="en-US"/>
        </w:rPr>
        <w:t xml:space="preserve"> </w:t>
      </w:r>
      <w:proofErr w:type="spellStart"/>
      <w:r w:rsidRPr="00AE7A69">
        <w:rPr>
          <w:rFonts w:cs="Calibri"/>
          <w:szCs w:val="22"/>
          <w:lang w:val="en-US"/>
        </w:rPr>
        <w:t>objave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oglasnoj</w:t>
      </w:r>
      <w:proofErr w:type="spellEnd"/>
      <w:r w:rsidRPr="00AE7A69">
        <w:rPr>
          <w:rFonts w:cs="Calibri"/>
          <w:szCs w:val="22"/>
          <w:lang w:val="en-US"/>
        </w:rPr>
        <w:t xml:space="preserve"> </w:t>
      </w:r>
      <w:proofErr w:type="spellStart"/>
      <w:r w:rsidRPr="00AE7A69">
        <w:rPr>
          <w:rFonts w:cs="Calibri"/>
          <w:szCs w:val="22"/>
          <w:lang w:val="en-US"/>
        </w:rPr>
        <w:t>ploči</w:t>
      </w:r>
      <w:proofErr w:type="spellEnd"/>
      <w:r w:rsidRPr="00AE7A69">
        <w:rPr>
          <w:rFonts w:cs="Calibri"/>
          <w:szCs w:val="22"/>
          <w:lang w:val="en-US"/>
        </w:rPr>
        <w:t xml:space="preserve"> </w:t>
      </w:r>
      <w:proofErr w:type="spellStart"/>
      <w:r w:rsidR="004B7525" w:rsidRPr="00AE7A69">
        <w:rPr>
          <w:rFonts w:cs="Calibri"/>
          <w:szCs w:val="22"/>
          <w:lang w:val="en-US"/>
        </w:rPr>
        <w:t>Veleučilišta</w:t>
      </w:r>
      <w:proofErr w:type="spellEnd"/>
      <w:r w:rsidRPr="00AE7A69">
        <w:rPr>
          <w:rFonts w:cs="Calibri"/>
          <w:szCs w:val="22"/>
          <w:lang w:val="en-US"/>
        </w:rPr>
        <w:t xml:space="preserve">, a u </w:t>
      </w:r>
      <w:proofErr w:type="spellStart"/>
      <w:r w:rsidRPr="00AE7A69">
        <w:rPr>
          <w:rFonts w:cs="Calibri"/>
          <w:szCs w:val="22"/>
          <w:lang w:val="en-US"/>
        </w:rPr>
        <w:t>iznimnim</w:t>
      </w:r>
      <w:proofErr w:type="spellEnd"/>
      <w:r w:rsidRPr="00AE7A69">
        <w:rPr>
          <w:rFonts w:cs="Calibri"/>
          <w:szCs w:val="22"/>
          <w:lang w:val="en-US"/>
        </w:rPr>
        <w:t xml:space="preserve"> </w:t>
      </w:r>
      <w:proofErr w:type="spellStart"/>
      <w:r w:rsidRPr="00AE7A69">
        <w:rPr>
          <w:rFonts w:cs="Calibri"/>
          <w:szCs w:val="22"/>
          <w:lang w:val="en-US"/>
        </w:rPr>
        <w:t>i</w:t>
      </w:r>
      <w:proofErr w:type="spellEnd"/>
      <w:r w:rsidRPr="00AE7A69">
        <w:rPr>
          <w:rFonts w:cs="Calibri"/>
          <w:szCs w:val="22"/>
          <w:lang w:val="en-US"/>
        </w:rPr>
        <w:t xml:space="preserve"> </w:t>
      </w:r>
      <w:proofErr w:type="spellStart"/>
      <w:r w:rsidRPr="00AE7A69">
        <w:rPr>
          <w:rFonts w:cs="Calibri"/>
          <w:szCs w:val="22"/>
          <w:lang w:val="en-US"/>
        </w:rPr>
        <w:t>posebno</w:t>
      </w:r>
      <w:proofErr w:type="spellEnd"/>
      <w:r w:rsidRPr="00AE7A69">
        <w:rPr>
          <w:rFonts w:cs="Calibri"/>
          <w:szCs w:val="22"/>
          <w:lang w:val="en-US"/>
        </w:rPr>
        <w:t xml:space="preserve"> </w:t>
      </w:r>
      <w:proofErr w:type="spellStart"/>
      <w:r w:rsidRPr="00AE7A69">
        <w:rPr>
          <w:rFonts w:cs="Calibri"/>
          <w:szCs w:val="22"/>
          <w:lang w:val="en-US"/>
        </w:rPr>
        <w:t>opravdanim</w:t>
      </w:r>
      <w:proofErr w:type="spellEnd"/>
      <w:r w:rsidRPr="00AE7A69">
        <w:rPr>
          <w:rFonts w:cs="Calibri"/>
          <w:szCs w:val="22"/>
          <w:lang w:val="en-US"/>
        </w:rPr>
        <w:t xml:space="preserve"> </w:t>
      </w:r>
      <w:proofErr w:type="spellStart"/>
      <w:r w:rsidRPr="00AE7A69">
        <w:rPr>
          <w:rFonts w:cs="Calibri"/>
          <w:szCs w:val="22"/>
          <w:lang w:val="en-US"/>
        </w:rPr>
        <w:t>slučajevima</w:t>
      </w:r>
      <w:proofErr w:type="spellEnd"/>
      <w:r w:rsidRPr="00AE7A69">
        <w:rPr>
          <w:rFonts w:cs="Calibri"/>
          <w:szCs w:val="22"/>
          <w:lang w:val="en-US"/>
        </w:rPr>
        <w:t xml:space="preserve"> </w:t>
      </w:r>
      <w:proofErr w:type="spellStart"/>
      <w:r w:rsidRPr="00AE7A69">
        <w:rPr>
          <w:rFonts w:cs="Calibri"/>
          <w:szCs w:val="22"/>
          <w:lang w:val="en-US"/>
        </w:rPr>
        <w:t>idućeg</w:t>
      </w:r>
      <w:proofErr w:type="spellEnd"/>
      <w:r w:rsidRPr="00AE7A69">
        <w:rPr>
          <w:rFonts w:cs="Calibri"/>
          <w:szCs w:val="22"/>
          <w:lang w:val="en-US"/>
        </w:rPr>
        <w:t xml:space="preserve"> dana od dana </w:t>
      </w:r>
      <w:proofErr w:type="spellStart"/>
      <w:r w:rsidRPr="00AE7A69">
        <w:rPr>
          <w:rFonts w:cs="Calibri"/>
          <w:szCs w:val="22"/>
          <w:lang w:val="en-US"/>
        </w:rPr>
        <w:t>objave</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Pr="00AE7A69">
        <w:rPr>
          <w:rFonts w:cs="Calibri"/>
          <w:szCs w:val="22"/>
          <w:lang w:val="en-US"/>
        </w:rPr>
        <w:t>oglasnoj</w:t>
      </w:r>
      <w:proofErr w:type="spellEnd"/>
      <w:r w:rsidRPr="00AE7A69">
        <w:rPr>
          <w:rFonts w:cs="Calibri"/>
          <w:szCs w:val="22"/>
          <w:lang w:val="en-US"/>
        </w:rPr>
        <w:t xml:space="preserve"> </w:t>
      </w:r>
      <w:proofErr w:type="spellStart"/>
      <w:r w:rsidRPr="00AE7A69">
        <w:rPr>
          <w:rFonts w:cs="Calibri"/>
          <w:szCs w:val="22"/>
          <w:lang w:val="en-US"/>
        </w:rPr>
        <w:t>ploči</w:t>
      </w:r>
      <w:proofErr w:type="spellEnd"/>
      <w:r w:rsidRPr="00AE7A69">
        <w:rPr>
          <w:rFonts w:cs="Calibri"/>
          <w:szCs w:val="22"/>
          <w:lang w:val="en-US"/>
        </w:rPr>
        <w:t xml:space="preserve"> </w:t>
      </w:r>
      <w:proofErr w:type="spellStart"/>
      <w:r w:rsidR="004B7525" w:rsidRPr="00AE7A69">
        <w:rPr>
          <w:rFonts w:cs="Calibri"/>
          <w:szCs w:val="22"/>
          <w:lang w:val="en-US"/>
        </w:rPr>
        <w:t>Veleučilišta</w:t>
      </w:r>
      <w:proofErr w:type="spellEnd"/>
      <w:r w:rsidR="004B7525" w:rsidRPr="00AE7A69">
        <w:rPr>
          <w:rFonts w:cs="Calibri"/>
          <w:szCs w:val="22"/>
          <w:lang w:val="en-US"/>
        </w:rPr>
        <w:t>.</w:t>
      </w:r>
    </w:p>
    <w:p w14:paraId="6979732A" w14:textId="77777777" w:rsidR="004B7525" w:rsidRPr="00AE7A69" w:rsidRDefault="004B7525" w:rsidP="00E573C6">
      <w:pPr>
        <w:widowControl w:val="0"/>
        <w:tabs>
          <w:tab w:val="left" w:pos="477"/>
        </w:tabs>
        <w:spacing w:after="0"/>
        <w:ind w:right="121"/>
        <w:jc w:val="both"/>
        <w:rPr>
          <w:rFonts w:cs="Calibri"/>
          <w:szCs w:val="22"/>
          <w:lang w:val="en-US"/>
        </w:rPr>
      </w:pPr>
    </w:p>
    <w:p w14:paraId="7343F037" w14:textId="77777777" w:rsidR="00847572" w:rsidRPr="00AE7A69" w:rsidRDefault="00847572" w:rsidP="00E573C6">
      <w:pPr>
        <w:widowControl w:val="0"/>
        <w:tabs>
          <w:tab w:val="left" w:pos="477"/>
        </w:tabs>
        <w:spacing w:after="0"/>
        <w:ind w:right="121"/>
        <w:jc w:val="both"/>
        <w:rPr>
          <w:rFonts w:cs="Calibri"/>
          <w:szCs w:val="22"/>
          <w:lang w:val="en-US"/>
        </w:rPr>
      </w:pPr>
      <w:proofErr w:type="spellStart"/>
      <w:r w:rsidRPr="00AE7A69">
        <w:rPr>
          <w:rFonts w:cs="Calibri"/>
          <w:szCs w:val="22"/>
          <w:lang w:val="en-US"/>
        </w:rPr>
        <w:t>Statut</w:t>
      </w:r>
      <w:proofErr w:type="spellEnd"/>
      <w:r w:rsidRPr="00AE7A69">
        <w:rPr>
          <w:rFonts w:cs="Calibri"/>
          <w:szCs w:val="22"/>
          <w:lang w:val="en-US"/>
        </w:rPr>
        <w:t xml:space="preserve"> i </w:t>
      </w:r>
      <w:proofErr w:type="spellStart"/>
      <w:r w:rsidRPr="00AE7A69">
        <w:rPr>
          <w:rFonts w:cs="Calibri"/>
          <w:szCs w:val="22"/>
          <w:lang w:val="en-US"/>
        </w:rPr>
        <w:t>opći</w:t>
      </w:r>
      <w:proofErr w:type="spellEnd"/>
      <w:r w:rsidRPr="00AE7A69">
        <w:rPr>
          <w:rFonts w:cs="Calibri"/>
          <w:szCs w:val="22"/>
          <w:lang w:val="en-US"/>
        </w:rPr>
        <w:t xml:space="preserve"> </w:t>
      </w:r>
      <w:proofErr w:type="spellStart"/>
      <w:r w:rsidRPr="00AE7A69">
        <w:rPr>
          <w:rFonts w:cs="Calibri"/>
          <w:szCs w:val="22"/>
          <w:lang w:val="en-US"/>
        </w:rPr>
        <w:t>akti</w:t>
      </w:r>
      <w:proofErr w:type="spellEnd"/>
      <w:r w:rsidRPr="00AE7A69">
        <w:rPr>
          <w:rFonts w:cs="Calibri"/>
          <w:szCs w:val="22"/>
          <w:lang w:val="en-US"/>
        </w:rPr>
        <w:t xml:space="preserve"> ne </w:t>
      </w:r>
      <w:proofErr w:type="spellStart"/>
      <w:r w:rsidRPr="00AE7A69">
        <w:rPr>
          <w:rFonts w:cs="Calibri"/>
          <w:szCs w:val="22"/>
          <w:lang w:val="en-US"/>
        </w:rPr>
        <w:t>mogu</w:t>
      </w:r>
      <w:proofErr w:type="spellEnd"/>
      <w:r w:rsidRPr="00AE7A69">
        <w:rPr>
          <w:rFonts w:cs="Calibri"/>
          <w:szCs w:val="22"/>
          <w:lang w:val="en-US"/>
        </w:rPr>
        <w:t xml:space="preserve"> </w:t>
      </w:r>
      <w:proofErr w:type="spellStart"/>
      <w:r w:rsidRPr="00AE7A69">
        <w:rPr>
          <w:rFonts w:cs="Calibri"/>
          <w:szCs w:val="22"/>
          <w:lang w:val="en-US"/>
        </w:rPr>
        <w:t>imati</w:t>
      </w:r>
      <w:proofErr w:type="spellEnd"/>
      <w:r w:rsidRPr="00AE7A69">
        <w:rPr>
          <w:rFonts w:cs="Calibri"/>
          <w:szCs w:val="22"/>
          <w:lang w:val="en-US"/>
        </w:rPr>
        <w:t xml:space="preserve"> </w:t>
      </w:r>
      <w:proofErr w:type="spellStart"/>
      <w:r w:rsidRPr="00AE7A69">
        <w:rPr>
          <w:rFonts w:cs="Calibri"/>
          <w:szCs w:val="22"/>
          <w:lang w:val="en-US"/>
        </w:rPr>
        <w:t>povratno</w:t>
      </w:r>
      <w:proofErr w:type="spellEnd"/>
      <w:r w:rsidRPr="00AE7A69">
        <w:rPr>
          <w:rFonts w:cs="Calibri"/>
          <w:szCs w:val="22"/>
          <w:lang w:val="en-US"/>
        </w:rPr>
        <w:t xml:space="preserve"> </w:t>
      </w:r>
      <w:proofErr w:type="spellStart"/>
      <w:r w:rsidRPr="00AE7A69">
        <w:rPr>
          <w:rFonts w:cs="Calibri"/>
          <w:szCs w:val="22"/>
          <w:lang w:val="en-US"/>
        </w:rPr>
        <w:t>djelovanje</w:t>
      </w:r>
      <w:proofErr w:type="spellEnd"/>
      <w:r w:rsidRPr="00AE7A69">
        <w:rPr>
          <w:rFonts w:cs="Calibri"/>
          <w:szCs w:val="22"/>
          <w:lang w:val="en-US"/>
        </w:rPr>
        <w:t>.</w:t>
      </w:r>
    </w:p>
    <w:p w14:paraId="10637408" w14:textId="77777777" w:rsidR="00BF77FF" w:rsidRPr="00AE7A69" w:rsidRDefault="00BF77FF" w:rsidP="00E573C6">
      <w:pPr>
        <w:widowControl w:val="0"/>
        <w:tabs>
          <w:tab w:val="left" w:pos="825"/>
        </w:tabs>
        <w:spacing w:after="0"/>
        <w:jc w:val="both"/>
        <w:rPr>
          <w:rFonts w:cs="Calibri"/>
          <w:szCs w:val="22"/>
        </w:rPr>
      </w:pPr>
    </w:p>
    <w:p w14:paraId="526708BC" w14:textId="77777777" w:rsidR="00847572" w:rsidRPr="00AE7A69" w:rsidRDefault="00847572" w:rsidP="00E573C6">
      <w:pPr>
        <w:widowControl w:val="0"/>
        <w:tabs>
          <w:tab w:val="left" w:pos="825"/>
        </w:tabs>
        <w:spacing w:after="0"/>
        <w:jc w:val="both"/>
        <w:rPr>
          <w:rFonts w:cs="Calibri"/>
          <w:szCs w:val="22"/>
          <w:lang w:val="en-US"/>
        </w:rPr>
      </w:pPr>
      <w:r w:rsidRPr="00AE7A69">
        <w:rPr>
          <w:rFonts w:cs="Calibri"/>
          <w:szCs w:val="22"/>
        </w:rPr>
        <w:t xml:space="preserve">Svi opći akti </w:t>
      </w:r>
      <w:r w:rsidR="00BF77FF" w:rsidRPr="00AE7A69">
        <w:rPr>
          <w:rFonts w:cs="Calibri"/>
          <w:szCs w:val="22"/>
        </w:rPr>
        <w:t xml:space="preserve">Veleučilišta </w:t>
      </w:r>
      <w:r w:rsidRPr="00AE7A69">
        <w:rPr>
          <w:rFonts w:cs="Calibri"/>
          <w:szCs w:val="22"/>
        </w:rPr>
        <w:t xml:space="preserve">objavljuju se i na mrežnim stranicama </w:t>
      </w:r>
      <w:r w:rsidR="00BF77FF" w:rsidRPr="00AE7A69">
        <w:rPr>
          <w:rFonts w:cs="Calibri"/>
          <w:szCs w:val="22"/>
        </w:rPr>
        <w:t>Veleučilišta.</w:t>
      </w:r>
    </w:p>
    <w:p w14:paraId="55C6E61E" w14:textId="77777777" w:rsidR="002E52DD" w:rsidRPr="00AE7A69" w:rsidRDefault="002E52DD" w:rsidP="002E52DD">
      <w:pPr>
        <w:widowControl w:val="0"/>
        <w:tabs>
          <w:tab w:val="left" w:pos="504"/>
        </w:tabs>
        <w:spacing w:after="0" w:line="276" w:lineRule="auto"/>
        <w:ind w:left="360"/>
        <w:contextualSpacing/>
        <w:jc w:val="both"/>
        <w:outlineLvl w:val="0"/>
        <w:rPr>
          <w:rFonts w:cs="Calibri"/>
          <w:b/>
          <w:bCs/>
          <w:szCs w:val="22"/>
          <w:lang w:val="en-US" w:eastAsia="en-GB" w:bidi="en-GB"/>
        </w:rPr>
      </w:pPr>
    </w:p>
    <w:p w14:paraId="4A76F439" w14:textId="77777777" w:rsidR="002E52DD" w:rsidRPr="00AE7A69" w:rsidRDefault="00BF77FF" w:rsidP="002E52DD">
      <w:pPr>
        <w:pStyle w:val="Odlomakpopisa"/>
        <w:spacing w:after="0"/>
        <w:ind w:left="360"/>
        <w:jc w:val="center"/>
        <w:rPr>
          <w:rFonts w:cs="Calibri"/>
          <w:lang w:eastAsia="sl-SI"/>
        </w:rPr>
      </w:pPr>
      <w:r w:rsidRPr="00AE7A69">
        <w:rPr>
          <w:rFonts w:cs="Calibri"/>
          <w:lang w:eastAsia="sl-SI"/>
        </w:rPr>
        <w:t>9</w:t>
      </w:r>
      <w:r w:rsidR="003B5B26" w:rsidRPr="00AE7A69">
        <w:rPr>
          <w:rFonts w:cs="Calibri"/>
          <w:lang w:eastAsia="sl-SI"/>
        </w:rPr>
        <w:t>4</w:t>
      </w:r>
      <w:r w:rsidR="002E52DD" w:rsidRPr="00AE7A69">
        <w:rPr>
          <w:rFonts w:cs="Calibri"/>
          <w:lang w:eastAsia="sl-SI"/>
        </w:rPr>
        <w:t>. članak</w:t>
      </w:r>
    </w:p>
    <w:p w14:paraId="50841B0D" w14:textId="77777777" w:rsidR="00BF77FF" w:rsidRDefault="00BF77FF" w:rsidP="00BF77FF">
      <w:pPr>
        <w:widowControl w:val="0"/>
        <w:tabs>
          <w:tab w:val="left" w:pos="477"/>
        </w:tabs>
        <w:spacing w:after="0"/>
        <w:ind w:right="121"/>
        <w:jc w:val="both"/>
        <w:rPr>
          <w:rFonts w:ascii="Times New Roman" w:hAnsi="Times New Roman"/>
          <w:sz w:val="24"/>
          <w:highlight w:val="yellow"/>
          <w:lang w:val="en-US"/>
        </w:rPr>
      </w:pPr>
    </w:p>
    <w:p w14:paraId="770EB496" w14:textId="5017D37F" w:rsidR="002E52DD" w:rsidRPr="00AE7A69" w:rsidRDefault="002E52DD" w:rsidP="002E52DD">
      <w:pPr>
        <w:pStyle w:val="Tijeloteksta"/>
        <w:widowControl w:val="0"/>
        <w:spacing w:after="0"/>
        <w:jc w:val="both"/>
        <w:rPr>
          <w:rFonts w:ascii="Calibri" w:hAnsi="Calibri" w:cs="Calibri"/>
          <w:sz w:val="22"/>
          <w:szCs w:val="22"/>
        </w:rPr>
      </w:pPr>
      <w:r w:rsidRPr="00AE7A69">
        <w:rPr>
          <w:rFonts w:ascii="Calibri" w:hAnsi="Calibri" w:cs="Calibri"/>
          <w:sz w:val="22"/>
          <w:szCs w:val="22"/>
        </w:rPr>
        <w:t xml:space="preserve">Stupanjem na snagu ovog Statuta prestaje važiti Statut Visoke škole Ivanić-Grad od 21.7.2021. godine.  </w:t>
      </w:r>
    </w:p>
    <w:p w14:paraId="0A32C9CB" w14:textId="77777777" w:rsidR="002E52DD" w:rsidRPr="00AE7A69" w:rsidRDefault="002E52DD" w:rsidP="002E52DD">
      <w:pPr>
        <w:pStyle w:val="Tijeloteksta"/>
        <w:widowControl w:val="0"/>
        <w:spacing w:after="0"/>
        <w:jc w:val="both"/>
        <w:rPr>
          <w:rFonts w:ascii="Calibri" w:hAnsi="Calibri" w:cs="Calibri"/>
          <w:sz w:val="22"/>
          <w:szCs w:val="22"/>
        </w:rPr>
      </w:pPr>
    </w:p>
    <w:p w14:paraId="5974286B" w14:textId="77777777" w:rsidR="002E52DD" w:rsidRPr="00AE7A69" w:rsidRDefault="002E52DD" w:rsidP="002E52DD">
      <w:pPr>
        <w:pStyle w:val="Tijeloteksta"/>
        <w:widowControl w:val="0"/>
        <w:spacing w:after="0"/>
        <w:jc w:val="both"/>
        <w:rPr>
          <w:rFonts w:ascii="Calibri" w:hAnsi="Calibri" w:cs="Calibri"/>
          <w:sz w:val="22"/>
          <w:szCs w:val="22"/>
        </w:rPr>
      </w:pPr>
      <w:r w:rsidRPr="00AE7A69">
        <w:rPr>
          <w:rFonts w:ascii="Calibri" w:hAnsi="Calibri" w:cs="Calibri"/>
          <w:sz w:val="22"/>
          <w:szCs w:val="22"/>
        </w:rPr>
        <w:t xml:space="preserve">Do donošenja općih akata </w:t>
      </w:r>
      <w:r w:rsidR="004643B9" w:rsidRPr="00AE7A69">
        <w:rPr>
          <w:rFonts w:ascii="Calibri" w:hAnsi="Calibri" w:cs="Calibri"/>
          <w:sz w:val="22"/>
          <w:szCs w:val="22"/>
        </w:rPr>
        <w:t>propisanih ovim</w:t>
      </w:r>
      <w:r w:rsidRPr="00AE7A69">
        <w:rPr>
          <w:rFonts w:ascii="Calibri" w:hAnsi="Calibri" w:cs="Calibri"/>
          <w:sz w:val="22"/>
          <w:szCs w:val="22"/>
        </w:rPr>
        <w:t xml:space="preserve"> Statut</w:t>
      </w:r>
      <w:r w:rsidR="004643B9" w:rsidRPr="00AE7A69">
        <w:rPr>
          <w:rFonts w:ascii="Calibri" w:hAnsi="Calibri" w:cs="Calibri"/>
          <w:sz w:val="22"/>
          <w:szCs w:val="22"/>
        </w:rPr>
        <w:t>om</w:t>
      </w:r>
      <w:r w:rsidRPr="00AE7A69">
        <w:rPr>
          <w:rFonts w:ascii="Calibri" w:hAnsi="Calibri" w:cs="Calibri"/>
          <w:sz w:val="22"/>
          <w:szCs w:val="22"/>
        </w:rPr>
        <w:t xml:space="preserve"> ostaju na snazi postojeći akti, odnosno one njihove odredbe koje nisu u suprotnosti sa Zakonom i ovim Statutom.</w:t>
      </w:r>
    </w:p>
    <w:p w14:paraId="583F6923" w14:textId="77777777" w:rsidR="004643B9" w:rsidRPr="00AE7A69" w:rsidRDefault="004643B9" w:rsidP="002E52DD">
      <w:pPr>
        <w:pStyle w:val="Tijeloteksta"/>
        <w:widowControl w:val="0"/>
        <w:spacing w:after="0"/>
        <w:jc w:val="both"/>
        <w:rPr>
          <w:rFonts w:ascii="Calibri" w:hAnsi="Calibri" w:cs="Calibri"/>
          <w:sz w:val="22"/>
          <w:szCs w:val="22"/>
        </w:rPr>
      </w:pPr>
    </w:p>
    <w:p w14:paraId="13B13C82" w14:textId="77777777" w:rsidR="004643B9" w:rsidRPr="00AE7A69" w:rsidRDefault="00BF77FF" w:rsidP="004643B9">
      <w:pPr>
        <w:pStyle w:val="Odlomakpopisa"/>
        <w:spacing w:after="0"/>
        <w:ind w:left="360"/>
        <w:jc w:val="center"/>
        <w:rPr>
          <w:rFonts w:cs="Calibri"/>
          <w:lang w:eastAsia="sl-SI"/>
        </w:rPr>
      </w:pPr>
      <w:r w:rsidRPr="00AE7A69">
        <w:rPr>
          <w:rFonts w:cs="Calibri"/>
          <w:lang w:eastAsia="sl-SI"/>
        </w:rPr>
        <w:t>9</w:t>
      </w:r>
      <w:r w:rsidR="003B5B26" w:rsidRPr="00AE7A69">
        <w:rPr>
          <w:rFonts w:cs="Calibri"/>
          <w:lang w:eastAsia="sl-SI"/>
        </w:rPr>
        <w:t>5</w:t>
      </w:r>
      <w:r w:rsidR="004643B9" w:rsidRPr="00AE7A69">
        <w:rPr>
          <w:rFonts w:cs="Calibri"/>
          <w:lang w:eastAsia="sl-SI"/>
        </w:rPr>
        <w:t>. članak</w:t>
      </w:r>
    </w:p>
    <w:p w14:paraId="116B0412" w14:textId="77777777" w:rsidR="002E52DD" w:rsidRPr="00AE7A69" w:rsidRDefault="002E52DD" w:rsidP="002E52DD">
      <w:pPr>
        <w:widowControl w:val="0"/>
        <w:spacing w:after="0" w:line="297" w:lineRule="atLeast"/>
        <w:ind w:left="567" w:hanging="425"/>
        <w:jc w:val="both"/>
        <w:rPr>
          <w:rFonts w:cs="Calibri"/>
          <w:b/>
          <w:bCs/>
          <w:szCs w:val="22"/>
          <w:lang w:eastAsia="hr-HR"/>
        </w:rPr>
      </w:pPr>
    </w:p>
    <w:p w14:paraId="5187ECE5" w14:textId="4A2F18CA" w:rsidR="002E52DD" w:rsidRPr="00AE7A69" w:rsidRDefault="004643B9" w:rsidP="004643B9">
      <w:pPr>
        <w:widowControl w:val="0"/>
        <w:spacing w:after="0" w:line="273" w:lineRule="atLeast"/>
        <w:jc w:val="both"/>
        <w:rPr>
          <w:rFonts w:cs="Calibri"/>
          <w:b/>
          <w:szCs w:val="22"/>
          <w:lang w:val="en-US"/>
        </w:rPr>
      </w:pPr>
      <w:r w:rsidRPr="00AE7A69">
        <w:rPr>
          <w:rFonts w:cs="Calibri"/>
          <w:szCs w:val="22"/>
          <w:lang w:eastAsia="hr-HR"/>
        </w:rPr>
        <w:t>Statut Veleučilišta</w:t>
      </w:r>
      <w:r w:rsidR="002E52DD" w:rsidRPr="00AE7A69">
        <w:rPr>
          <w:rFonts w:cs="Calibri"/>
          <w:szCs w:val="22"/>
          <w:lang w:eastAsia="hr-HR"/>
        </w:rPr>
        <w:t xml:space="preserve"> stupa na snagu </w:t>
      </w:r>
      <w:r w:rsidR="00457639">
        <w:rPr>
          <w:rFonts w:cs="Calibri"/>
          <w:szCs w:val="22"/>
          <w:lang w:eastAsia="hr-HR"/>
        </w:rPr>
        <w:t>danom</w:t>
      </w:r>
      <w:r w:rsidR="002E52DD" w:rsidRPr="00AE7A69">
        <w:rPr>
          <w:rFonts w:cs="Calibri"/>
          <w:szCs w:val="22"/>
          <w:lang w:eastAsia="hr-HR"/>
        </w:rPr>
        <w:t xml:space="preserve"> d</w:t>
      </w:r>
      <w:r w:rsidR="00E573C6" w:rsidRPr="00AE7A69">
        <w:rPr>
          <w:rFonts w:cs="Calibri"/>
          <w:szCs w:val="22"/>
          <w:lang w:eastAsia="hr-HR"/>
        </w:rPr>
        <w:t>obivanj</w:t>
      </w:r>
      <w:r w:rsidR="004064CE">
        <w:rPr>
          <w:rFonts w:cs="Calibri"/>
          <w:szCs w:val="22"/>
          <w:lang w:eastAsia="hr-HR"/>
        </w:rPr>
        <w:t>a</w:t>
      </w:r>
      <w:r w:rsidR="002E52DD" w:rsidRPr="00AE7A69">
        <w:rPr>
          <w:rFonts w:cs="Calibri"/>
          <w:szCs w:val="22"/>
          <w:lang w:eastAsia="hr-HR"/>
        </w:rPr>
        <w:t xml:space="preserve"> potvrde Osnivača, </w:t>
      </w:r>
      <w:r w:rsidR="00E573C6" w:rsidRPr="00AE7A69">
        <w:rPr>
          <w:rFonts w:cs="Calibri"/>
          <w:szCs w:val="22"/>
          <w:lang w:eastAsia="hr-HR"/>
        </w:rPr>
        <w:t xml:space="preserve">a primjenjuje se od trenutka </w:t>
      </w:r>
      <w:r w:rsidRPr="00AE7A69">
        <w:rPr>
          <w:rFonts w:cs="Calibri"/>
          <w:szCs w:val="22"/>
          <w:lang w:eastAsia="hr-HR"/>
        </w:rPr>
        <w:t xml:space="preserve">upisa promjena Statuta u nadležni registar Trgovačkog suda u Zagrebu, s kojim </w:t>
      </w:r>
      <w:r w:rsidR="002E52DD" w:rsidRPr="00AE7A69">
        <w:rPr>
          <w:rFonts w:cs="Calibri"/>
          <w:szCs w:val="22"/>
          <w:lang w:eastAsia="hr-HR"/>
        </w:rPr>
        <w:t xml:space="preserve">danom </w:t>
      </w:r>
      <w:r w:rsidRPr="00AE7A69">
        <w:rPr>
          <w:rFonts w:cs="Calibri"/>
          <w:szCs w:val="22"/>
          <w:lang w:eastAsia="hr-HR"/>
        </w:rPr>
        <w:t>se isti objavljuje na</w:t>
      </w:r>
      <w:r w:rsidR="002E52DD" w:rsidRPr="00AE7A69">
        <w:rPr>
          <w:rFonts w:cs="Calibri"/>
          <w:szCs w:val="22"/>
          <w:lang w:eastAsia="hr-HR"/>
        </w:rPr>
        <w:t xml:space="preserve"> oglasnoj  ploči </w:t>
      </w:r>
      <w:r w:rsidRPr="00AE7A69">
        <w:rPr>
          <w:rFonts w:cs="Calibri"/>
          <w:szCs w:val="22"/>
          <w:lang w:eastAsia="hr-HR"/>
        </w:rPr>
        <w:t>Veleučilišta.</w:t>
      </w:r>
    </w:p>
    <w:p w14:paraId="6697FC88" w14:textId="77777777" w:rsidR="002E52DD" w:rsidRPr="00AE7A69" w:rsidRDefault="002E52DD" w:rsidP="002E52DD">
      <w:pPr>
        <w:widowControl w:val="0"/>
        <w:spacing w:after="0"/>
        <w:jc w:val="both"/>
        <w:rPr>
          <w:rFonts w:cs="Calibri"/>
          <w:b/>
          <w:szCs w:val="22"/>
          <w:lang w:val="en-US"/>
        </w:rPr>
      </w:pPr>
    </w:p>
    <w:p w14:paraId="6FBFEA75" w14:textId="77777777" w:rsidR="002E52DD" w:rsidRPr="00AE7A69" w:rsidRDefault="004643B9" w:rsidP="004643B9">
      <w:pPr>
        <w:widowControl w:val="0"/>
        <w:spacing w:after="0"/>
        <w:ind w:left="4248" w:firstLine="708"/>
        <w:jc w:val="both"/>
        <w:rPr>
          <w:rFonts w:cs="Calibri"/>
          <w:szCs w:val="22"/>
          <w:lang w:val="en-US"/>
        </w:rPr>
      </w:pPr>
      <w:proofErr w:type="spellStart"/>
      <w:r w:rsidRPr="00AE7A69">
        <w:rPr>
          <w:rFonts w:cs="Calibri"/>
          <w:szCs w:val="22"/>
          <w:lang w:val="en-US"/>
        </w:rPr>
        <w:t>Predsjednica</w:t>
      </w:r>
      <w:proofErr w:type="spellEnd"/>
      <w:r w:rsidRPr="00AE7A69">
        <w:rPr>
          <w:rFonts w:cs="Calibri"/>
          <w:szCs w:val="22"/>
          <w:lang w:val="en-US"/>
        </w:rPr>
        <w:t xml:space="preserve"> </w:t>
      </w:r>
      <w:proofErr w:type="spellStart"/>
      <w:r w:rsidRPr="00AE7A69">
        <w:rPr>
          <w:rFonts w:cs="Calibri"/>
          <w:szCs w:val="22"/>
          <w:lang w:val="en-US"/>
        </w:rPr>
        <w:t>Upravnog</w:t>
      </w:r>
      <w:proofErr w:type="spellEnd"/>
      <w:r w:rsidRPr="00AE7A69">
        <w:rPr>
          <w:rFonts w:cs="Calibri"/>
          <w:szCs w:val="22"/>
          <w:lang w:val="en-US"/>
        </w:rPr>
        <w:t xml:space="preserve"> </w:t>
      </w:r>
      <w:proofErr w:type="spellStart"/>
      <w:r w:rsidRPr="00AE7A69">
        <w:rPr>
          <w:rFonts w:cs="Calibri"/>
          <w:szCs w:val="22"/>
          <w:lang w:val="en-US"/>
        </w:rPr>
        <w:t>vijeća</w:t>
      </w:r>
      <w:proofErr w:type="spellEnd"/>
    </w:p>
    <w:p w14:paraId="309290C7" w14:textId="77777777" w:rsidR="002E52DD" w:rsidRPr="00AE7A69" w:rsidRDefault="002E52DD" w:rsidP="002E52DD">
      <w:pPr>
        <w:widowControl w:val="0"/>
        <w:spacing w:after="0"/>
        <w:jc w:val="both"/>
        <w:rPr>
          <w:rFonts w:cs="Calibri"/>
          <w:szCs w:val="22"/>
          <w:lang w:val="en-US"/>
        </w:rPr>
      </w:pPr>
    </w:p>
    <w:p w14:paraId="01C8E8F4" w14:textId="77777777" w:rsidR="002E52DD" w:rsidRPr="00AE7A69" w:rsidRDefault="002E52DD" w:rsidP="004643B9">
      <w:pPr>
        <w:widowControl w:val="0"/>
        <w:spacing w:after="0"/>
        <w:ind w:left="4248" w:firstLine="708"/>
        <w:jc w:val="both"/>
        <w:rPr>
          <w:rFonts w:cs="Calibri"/>
          <w:szCs w:val="22"/>
          <w:lang w:val="en-US"/>
        </w:rPr>
      </w:pPr>
      <w:r w:rsidRPr="00AE7A69">
        <w:rPr>
          <w:rFonts w:cs="Calibri"/>
          <w:szCs w:val="22"/>
          <w:lang w:val="en-US"/>
        </w:rPr>
        <w:t>Josipa Ilić, dipl.</w:t>
      </w:r>
      <w:r w:rsidR="004643B9" w:rsidRPr="00AE7A69">
        <w:rPr>
          <w:rFonts w:cs="Calibri"/>
          <w:szCs w:val="22"/>
          <w:lang w:val="en-US"/>
        </w:rPr>
        <w:t xml:space="preserve"> </w:t>
      </w:r>
      <w:proofErr w:type="spellStart"/>
      <w:r w:rsidRPr="00AE7A69">
        <w:rPr>
          <w:rFonts w:cs="Calibri"/>
          <w:szCs w:val="22"/>
          <w:lang w:val="en-US"/>
        </w:rPr>
        <w:t>oec</w:t>
      </w:r>
      <w:proofErr w:type="spellEnd"/>
      <w:r w:rsidRPr="00AE7A69">
        <w:rPr>
          <w:rFonts w:cs="Calibri"/>
          <w:szCs w:val="22"/>
          <w:lang w:val="en-US"/>
        </w:rPr>
        <w:t>.</w:t>
      </w:r>
      <w:r w:rsidR="004643B9" w:rsidRPr="00AE7A69">
        <w:rPr>
          <w:rFonts w:cs="Calibri"/>
          <w:szCs w:val="22"/>
          <w:lang w:val="en-US"/>
        </w:rPr>
        <w:t xml:space="preserve">, </w:t>
      </w:r>
      <w:proofErr w:type="spellStart"/>
      <w:r w:rsidR="004643B9" w:rsidRPr="00AE7A69">
        <w:rPr>
          <w:rFonts w:cs="Calibri"/>
          <w:szCs w:val="22"/>
          <w:lang w:val="en-US"/>
        </w:rPr>
        <w:t>naslovni</w:t>
      </w:r>
      <w:proofErr w:type="spellEnd"/>
      <w:r w:rsidR="004643B9" w:rsidRPr="00AE7A69">
        <w:rPr>
          <w:rFonts w:cs="Calibri"/>
          <w:szCs w:val="22"/>
          <w:lang w:val="en-US"/>
        </w:rPr>
        <w:t xml:space="preserve"> pred.</w:t>
      </w:r>
    </w:p>
    <w:p w14:paraId="139D9722" w14:textId="77777777" w:rsidR="002E52DD" w:rsidRPr="00AE7A69" w:rsidRDefault="002E52DD" w:rsidP="002E52DD">
      <w:pPr>
        <w:widowControl w:val="0"/>
        <w:spacing w:before="6" w:after="0"/>
        <w:jc w:val="both"/>
        <w:rPr>
          <w:rFonts w:cs="Calibri"/>
          <w:szCs w:val="22"/>
          <w:lang w:val="en-US"/>
        </w:rPr>
      </w:pPr>
      <w:r w:rsidRPr="00AE7A69">
        <w:rPr>
          <w:rFonts w:cs="Calibri"/>
          <w:b/>
          <w:szCs w:val="22"/>
          <w:lang w:val="en-US"/>
        </w:rPr>
        <w:tab/>
      </w:r>
      <w:r w:rsidRPr="00AE7A69">
        <w:rPr>
          <w:rFonts w:cs="Calibri"/>
          <w:b/>
          <w:szCs w:val="22"/>
          <w:lang w:val="en-US"/>
        </w:rPr>
        <w:tab/>
      </w:r>
      <w:r w:rsidRPr="00AE7A69">
        <w:rPr>
          <w:rFonts w:cs="Calibri"/>
          <w:b/>
          <w:szCs w:val="22"/>
          <w:lang w:val="en-US"/>
        </w:rPr>
        <w:tab/>
      </w:r>
      <w:r w:rsidRPr="00AE7A69">
        <w:rPr>
          <w:rFonts w:cs="Calibri"/>
          <w:b/>
          <w:szCs w:val="22"/>
          <w:lang w:val="en-US"/>
        </w:rPr>
        <w:tab/>
      </w:r>
      <w:r w:rsidRPr="00AE7A69">
        <w:rPr>
          <w:rFonts w:cs="Calibri"/>
          <w:b/>
          <w:szCs w:val="22"/>
          <w:lang w:val="en-US"/>
        </w:rPr>
        <w:tab/>
      </w:r>
      <w:r w:rsidRPr="00AE7A69">
        <w:rPr>
          <w:rFonts w:cs="Calibri"/>
          <w:b/>
          <w:szCs w:val="22"/>
          <w:lang w:val="en-US"/>
        </w:rPr>
        <w:tab/>
        <w:t xml:space="preserve">         </w:t>
      </w:r>
    </w:p>
    <w:p w14:paraId="1FBBB990" w14:textId="3D1983A8" w:rsidR="00BF77FF" w:rsidRPr="00347B88" w:rsidRDefault="00BF77FF" w:rsidP="00BF77FF">
      <w:pPr>
        <w:pStyle w:val="Zaglavlje"/>
        <w:tabs>
          <w:tab w:val="clear" w:pos="4320"/>
          <w:tab w:val="clear" w:pos="8640"/>
        </w:tabs>
        <w:rPr>
          <w:rFonts w:cs="Arial"/>
          <w:szCs w:val="22"/>
        </w:rPr>
      </w:pPr>
      <w:r>
        <w:rPr>
          <w:rFonts w:cs="Arial"/>
          <w:szCs w:val="22"/>
        </w:rPr>
        <w:t>U</w:t>
      </w:r>
      <w:r w:rsidRPr="00347B88">
        <w:rPr>
          <w:rFonts w:cs="Arial"/>
          <w:szCs w:val="22"/>
        </w:rPr>
        <w:t xml:space="preserve"> </w:t>
      </w:r>
      <w:r>
        <w:rPr>
          <w:rFonts w:cs="Arial"/>
          <w:szCs w:val="22"/>
        </w:rPr>
        <w:t>Ivanić-Gradu</w:t>
      </w:r>
      <w:r w:rsidRPr="00347B88">
        <w:rPr>
          <w:rFonts w:cs="Arial"/>
          <w:szCs w:val="22"/>
        </w:rPr>
        <w:t xml:space="preserve"> xx. xx. 20</w:t>
      </w:r>
      <w:r>
        <w:rPr>
          <w:rFonts w:cs="Arial"/>
          <w:szCs w:val="22"/>
        </w:rPr>
        <w:t>2x.</w:t>
      </w:r>
    </w:p>
    <w:p w14:paraId="7FCA9B5B" w14:textId="480FF7FD" w:rsidR="00BF77FF" w:rsidRPr="00AE7A69" w:rsidRDefault="00BF77FF" w:rsidP="00BF77FF">
      <w:pPr>
        <w:rPr>
          <w:rFonts w:cs="Calibri"/>
          <w:strike/>
          <w:szCs w:val="22"/>
          <w:highlight w:val="yellow"/>
        </w:rPr>
      </w:pPr>
      <w:r w:rsidRPr="00AE7A69">
        <w:rPr>
          <w:rFonts w:cs="Calibri"/>
          <w:szCs w:val="22"/>
          <w:highlight w:val="yellow"/>
        </w:rPr>
        <w:t xml:space="preserve">KLASA: </w:t>
      </w:r>
      <w:r w:rsidR="00614B66">
        <w:rPr>
          <w:rFonts w:cs="Calibri"/>
          <w:szCs w:val="22"/>
          <w:highlight w:val="yellow"/>
        </w:rPr>
        <w:t>****</w:t>
      </w:r>
    </w:p>
    <w:p w14:paraId="1AB6EE4B" w14:textId="711EE645" w:rsidR="00BF77FF" w:rsidRPr="00AE7A69" w:rsidRDefault="00BF77FF" w:rsidP="00BF77FF">
      <w:pPr>
        <w:rPr>
          <w:rFonts w:cs="Calibri"/>
          <w:strike/>
          <w:szCs w:val="22"/>
        </w:rPr>
      </w:pPr>
      <w:r w:rsidRPr="00614B66">
        <w:rPr>
          <w:rFonts w:cs="Calibri"/>
          <w:szCs w:val="22"/>
          <w:highlight w:val="yellow"/>
        </w:rPr>
        <w:t>URBROJ:</w:t>
      </w:r>
      <w:r w:rsidR="00614B66" w:rsidRPr="00614B66">
        <w:rPr>
          <w:rFonts w:cs="Calibri"/>
          <w:szCs w:val="22"/>
          <w:highlight w:val="yellow"/>
        </w:rPr>
        <w:t>******</w:t>
      </w:r>
    </w:p>
    <w:p w14:paraId="097CF4F0" w14:textId="77777777" w:rsidR="002E52DD" w:rsidRPr="00AE7A69" w:rsidRDefault="002E52DD" w:rsidP="002E52DD">
      <w:pPr>
        <w:widowControl w:val="0"/>
        <w:spacing w:after="0"/>
        <w:jc w:val="both"/>
        <w:rPr>
          <w:rFonts w:cs="Calibri"/>
          <w:szCs w:val="22"/>
          <w:lang w:val="en-US"/>
        </w:rPr>
      </w:pPr>
      <w:r w:rsidRPr="00AE7A69">
        <w:rPr>
          <w:rFonts w:cs="Calibri"/>
          <w:szCs w:val="22"/>
          <w:lang w:val="en-US"/>
        </w:rPr>
        <w:lastRenderedPageBreak/>
        <w:t xml:space="preserve">Grad Ivanić Grad je </w:t>
      </w:r>
      <w:proofErr w:type="spellStart"/>
      <w:r w:rsidRPr="00AE7A69">
        <w:rPr>
          <w:rFonts w:cs="Calibri"/>
          <w:szCs w:val="22"/>
          <w:lang w:val="en-US"/>
        </w:rPr>
        <w:t>dao</w:t>
      </w:r>
      <w:proofErr w:type="spellEnd"/>
      <w:r w:rsidRPr="00AE7A69">
        <w:rPr>
          <w:rFonts w:cs="Calibri"/>
          <w:szCs w:val="22"/>
          <w:lang w:val="en-US"/>
        </w:rPr>
        <w:t xml:space="preserve"> </w:t>
      </w:r>
      <w:proofErr w:type="spellStart"/>
      <w:r w:rsidRPr="00AE7A69">
        <w:rPr>
          <w:rFonts w:cs="Calibri"/>
          <w:szCs w:val="22"/>
          <w:lang w:val="en-US"/>
        </w:rPr>
        <w:t>potvrdu</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004643B9" w:rsidRPr="00AE7A69">
        <w:rPr>
          <w:rFonts w:cs="Calibri"/>
          <w:szCs w:val="22"/>
          <w:lang w:val="en-US"/>
        </w:rPr>
        <w:t>Statut</w:t>
      </w:r>
      <w:proofErr w:type="spellEnd"/>
      <w:r w:rsidRPr="00AE7A69">
        <w:rPr>
          <w:rFonts w:cs="Calibri"/>
          <w:szCs w:val="22"/>
          <w:lang w:val="en-US"/>
        </w:rPr>
        <w:t xml:space="preserve"> </w:t>
      </w:r>
      <w:proofErr w:type="spellStart"/>
      <w:r w:rsidRPr="00AE7A69">
        <w:rPr>
          <w:rFonts w:cs="Calibri"/>
          <w:szCs w:val="22"/>
          <w:lang w:val="en-US"/>
        </w:rPr>
        <w:t>V</w:t>
      </w:r>
      <w:r w:rsidR="004643B9" w:rsidRPr="00AE7A69">
        <w:rPr>
          <w:rFonts w:cs="Calibri"/>
          <w:szCs w:val="22"/>
          <w:lang w:val="en-US"/>
        </w:rPr>
        <w:t>eleučilišta</w:t>
      </w:r>
      <w:proofErr w:type="spellEnd"/>
      <w:r w:rsidRPr="00AE7A69">
        <w:rPr>
          <w:rFonts w:cs="Calibri"/>
          <w:szCs w:val="22"/>
          <w:lang w:val="en-US"/>
        </w:rPr>
        <w:t xml:space="preserve"> Ivanić Grad</w:t>
      </w:r>
      <w:r w:rsidR="004643B9" w:rsidRPr="00AE7A69">
        <w:rPr>
          <w:rFonts w:cs="Calibri"/>
          <w:szCs w:val="22"/>
          <w:lang w:val="en-US"/>
        </w:rPr>
        <w:t xml:space="preserve">, </w:t>
      </w:r>
      <w:proofErr w:type="spellStart"/>
      <w:r w:rsidR="004643B9" w:rsidRPr="00AE7A69">
        <w:rPr>
          <w:rFonts w:cs="Calibri"/>
          <w:szCs w:val="22"/>
          <w:lang w:val="en-US"/>
        </w:rPr>
        <w:t>usklađen</w:t>
      </w:r>
      <w:proofErr w:type="spellEnd"/>
      <w:r w:rsidR="004643B9" w:rsidRPr="00AE7A69">
        <w:rPr>
          <w:rFonts w:cs="Calibri"/>
          <w:szCs w:val="22"/>
          <w:lang w:val="en-US"/>
        </w:rPr>
        <w:t xml:space="preserve"> s </w:t>
      </w:r>
      <w:proofErr w:type="spellStart"/>
      <w:r w:rsidR="004643B9" w:rsidRPr="00AE7A69">
        <w:rPr>
          <w:rFonts w:cs="Calibri"/>
          <w:szCs w:val="22"/>
          <w:lang w:val="en-US"/>
        </w:rPr>
        <w:t>odredbama</w:t>
      </w:r>
      <w:proofErr w:type="spellEnd"/>
      <w:r w:rsidR="004643B9" w:rsidRPr="00AE7A69">
        <w:rPr>
          <w:rFonts w:cs="Calibri"/>
          <w:szCs w:val="22"/>
          <w:lang w:val="en-US"/>
        </w:rPr>
        <w:t xml:space="preserve"> </w:t>
      </w:r>
      <w:proofErr w:type="spellStart"/>
      <w:r w:rsidR="004643B9" w:rsidRPr="00AE7A69">
        <w:rPr>
          <w:rFonts w:cs="Calibri"/>
          <w:szCs w:val="22"/>
          <w:lang w:val="en-US"/>
        </w:rPr>
        <w:t>Zakona</w:t>
      </w:r>
      <w:proofErr w:type="spellEnd"/>
      <w:r w:rsidR="004643B9" w:rsidRPr="00AE7A69">
        <w:rPr>
          <w:rFonts w:cs="Calibri"/>
          <w:szCs w:val="22"/>
          <w:lang w:val="en-US"/>
        </w:rPr>
        <w:t xml:space="preserve"> o </w:t>
      </w:r>
      <w:proofErr w:type="spellStart"/>
      <w:r w:rsidR="004643B9" w:rsidRPr="00AE7A69">
        <w:rPr>
          <w:rFonts w:cs="Calibri"/>
          <w:szCs w:val="22"/>
          <w:lang w:val="en-US"/>
        </w:rPr>
        <w:t>visokom</w:t>
      </w:r>
      <w:proofErr w:type="spellEnd"/>
      <w:r w:rsidR="004643B9" w:rsidRPr="00AE7A69">
        <w:rPr>
          <w:rFonts w:cs="Calibri"/>
          <w:szCs w:val="22"/>
          <w:lang w:val="en-US"/>
        </w:rPr>
        <w:t xml:space="preserve"> </w:t>
      </w:r>
      <w:proofErr w:type="spellStart"/>
      <w:r w:rsidR="004643B9" w:rsidRPr="00AE7A69">
        <w:rPr>
          <w:rFonts w:cs="Calibri"/>
          <w:szCs w:val="22"/>
          <w:lang w:val="en-US"/>
        </w:rPr>
        <w:t>obrazovanju</w:t>
      </w:r>
      <w:proofErr w:type="spellEnd"/>
      <w:r w:rsidR="004643B9" w:rsidRPr="00AE7A69">
        <w:rPr>
          <w:rFonts w:cs="Calibri"/>
          <w:szCs w:val="22"/>
          <w:lang w:val="en-US"/>
        </w:rPr>
        <w:t xml:space="preserve"> </w:t>
      </w:r>
      <w:proofErr w:type="spellStart"/>
      <w:r w:rsidR="004643B9" w:rsidRPr="00AE7A69">
        <w:rPr>
          <w:rFonts w:cs="Calibri"/>
          <w:szCs w:val="22"/>
          <w:lang w:val="en-US"/>
        </w:rPr>
        <w:t>i</w:t>
      </w:r>
      <w:proofErr w:type="spellEnd"/>
      <w:r w:rsidR="004643B9" w:rsidRPr="00AE7A69">
        <w:rPr>
          <w:rFonts w:cs="Calibri"/>
          <w:szCs w:val="22"/>
          <w:lang w:val="en-US"/>
        </w:rPr>
        <w:t xml:space="preserve"> </w:t>
      </w:r>
      <w:proofErr w:type="spellStart"/>
      <w:r w:rsidR="004643B9" w:rsidRPr="00AE7A69">
        <w:rPr>
          <w:rFonts w:cs="Calibri"/>
          <w:szCs w:val="22"/>
          <w:lang w:val="en-US"/>
        </w:rPr>
        <w:t>znanstvenoj</w:t>
      </w:r>
      <w:proofErr w:type="spellEnd"/>
      <w:r w:rsidR="004643B9" w:rsidRPr="00AE7A69">
        <w:rPr>
          <w:rFonts w:cs="Calibri"/>
          <w:szCs w:val="22"/>
          <w:lang w:val="en-US"/>
        </w:rPr>
        <w:t xml:space="preserve"> </w:t>
      </w:r>
      <w:proofErr w:type="spellStart"/>
      <w:r w:rsidR="004643B9" w:rsidRPr="00AE7A69">
        <w:rPr>
          <w:rFonts w:cs="Calibri"/>
          <w:szCs w:val="22"/>
          <w:lang w:val="en-US"/>
        </w:rPr>
        <w:t>djelatnosti</w:t>
      </w:r>
      <w:proofErr w:type="spellEnd"/>
      <w:r w:rsidR="004643B9" w:rsidRPr="00AE7A69">
        <w:rPr>
          <w:rFonts w:cs="Calibri"/>
          <w:szCs w:val="22"/>
          <w:lang w:val="en-US"/>
        </w:rPr>
        <w:t xml:space="preserve"> </w:t>
      </w:r>
      <w:r w:rsidRPr="00AE7A69">
        <w:rPr>
          <w:rFonts w:cs="Calibri"/>
          <w:szCs w:val="22"/>
          <w:lang w:val="en-US"/>
        </w:rPr>
        <w:t xml:space="preserve">dana </w:t>
      </w:r>
      <w:r w:rsidR="004643B9" w:rsidRPr="00614B66">
        <w:rPr>
          <w:rFonts w:cs="Calibri"/>
          <w:szCs w:val="22"/>
          <w:highlight w:val="yellow"/>
          <w:lang w:val="en-US"/>
        </w:rPr>
        <w:t>*</w:t>
      </w:r>
      <w:proofErr w:type="gramStart"/>
      <w:r w:rsidR="004643B9" w:rsidRPr="00614B66">
        <w:rPr>
          <w:rFonts w:cs="Calibri"/>
          <w:szCs w:val="22"/>
          <w:highlight w:val="yellow"/>
          <w:lang w:val="en-US"/>
        </w:rPr>
        <w:t>*.*</w:t>
      </w:r>
      <w:proofErr w:type="gramEnd"/>
      <w:r w:rsidR="004643B9" w:rsidRPr="00614B66">
        <w:rPr>
          <w:rFonts w:cs="Calibri"/>
          <w:szCs w:val="22"/>
          <w:highlight w:val="yellow"/>
          <w:lang w:val="en-US"/>
        </w:rPr>
        <w:t>*.</w:t>
      </w:r>
      <w:r w:rsidRPr="00614B66">
        <w:rPr>
          <w:rFonts w:cs="Calibri"/>
          <w:szCs w:val="22"/>
          <w:highlight w:val="yellow"/>
          <w:lang w:val="en-US"/>
        </w:rPr>
        <w:t xml:space="preserve"> 202</w:t>
      </w:r>
      <w:r w:rsidR="004643B9" w:rsidRPr="00614B66">
        <w:rPr>
          <w:rFonts w:cs="Calibri"/>
          <w:szCs w:val="22"/>
          <w:highlight w:val="yellow"/>
          <w:lang w:val="en-US"/>
        </w:rPr>
        <w:t>*</w:t>
      </w:r>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
    <w:p w14:paraId="19CD5E1A" w14:textId="77777777" w:rsidR="002E52DD" w:rsidRPr="00AE7A69" w:rsidRDefault="002E52DD" w:rsidP="002E52DD">
      <w:pPr>
        <w:widowControl w:val="0"/>
        <w:spacing w:after="0"/>
        <w:jc w:val="both"/>
        <w:rPr>
          <w:rFonts w:cs="Calibri"/>
          <w:szCs w:val="22"/>
          <w:lang w:val="en-US"/>
        </w:rPr>
      </w:pPr>
    </w:p>
    <w:p w14:paraId="769FC6C9" w14:textId="567D3DB9" w:rsidR="002E52DD" w:rsidRPr="00AE7A69" w:rsidRDefault="002E52DD" w:rsidP="002E52DD">
      <w:pPr>
        <w:widowControl w:val="0"/>
        <w:spacing w:after="0"/>
        <w:jc w:val="both"/>
        <w:rPr>
          <w:rFonts w:cs="Calibri"/>
          <w:szCs w:val="22"/>
          <w:lang w:val="en-US"/>
        </w:rPr>
      </w:pPr>
      <w:proofErr w:type="spellStart"/>
      <w:r w:rsidRPr="00AE7A69">
        <w:rPr>
          <w:rFonts w:cs="Calibri"/>
          <w:szCs w:val="22"/>
          <w:lang w:val="en-US"/>
        </w:rPr>
        <w:t>Ovaj</w:t>
      </w:r>
      <w:proofErr w:type="spellEnd"/>
      <w:r w:rsidRPr="00AE7A69">
        <w:rPr>
          <w:rFonts w:cs="Calibri"/>
          <w:szCs w:val="22"/>
          <w:lang w:val="en-US"/>
        </w:rPr>
        <w:t xml:space="preserve"> </w:t>
      </w:r>
      <w:proofErr w:type="spellStart"/>
      <w:r w:rsidRPr="00AE7A69">
        <w:rPr>
          <w:rFonts w:cs="Calibri"/>
          <w:szCs w:val="22"/>
          <w:lang w:val="en-US"/>
        </w:rPr>
        <w:t>Statut</w:t>
      </w:r>
      <w:proofErr w:type="spellEnd"/>
      <w:r w:rsidRPr="00AE7A69">
        <w:rPr>
          <w:rFonts w:cs="Calibri"/>
          <w:szCs w:val="22"/>
          <w:lang w:val="en-US"/>
        </w:rPr>
        <w:t xml:space="preserve"> je </w:t>
      </w:r>
      <w:proofErr w:type="spellStart"/>
      <w:r w:rsidRPr="00AE7A69">
        <w:rPr>
          <w:rFonts w:cs="Calibri"/>
          <w:szCs w:val="22"/>
          <w:lang w:val="en-US"/>
        </w:rPr>
        <w:t>objavljen</w:t>
      </w:r>
      <w:proofErr w:type="spellEnd"/>
      <w:r w:rsidRPr="00AE7A69">
        <w:rPr>
          <w:rFonts w:cs="Calibri"/>
          <w:szCs w:val="22"/>
          <w:lang w:val="en-US"/>
        </w:rPr>
        <w:t xml:space="preserve"> </w:t>
      </w:r>
      <w:proofErr w:type="spellStart"/>
      <w:r w:rsidRPr="00AE7A69">
        <w:rPr>
          <w:rFonts w:cs="Calibri"/>
          <w:szCs w:val="22"/>
          <w:lang w:val="en-US"/>
        </w:rPr>
        <w:t>na</w:t>
      </w:r>
      <w:proofErr w:type="spellEnd"/>
      <w:r w:rsidRPr="00AE7A69">
        <w:rPr>
          <w:rFonts w:cs="Calibri"/>
          <w:szCs w:val="22"/>
          <w:lang w:val="en-US"/>
        </w:rPr>
        <w:t xml:space="preserve"> </w:t>
      </w:r>
      <w:proofErr w:type="spellStart"/>
      <w:r w:rsidR="00BF77FF" w:rsidRPr="00AE7A69">
        <w:rPr>
          <w:rFonts w:cs="Calibri"/>
          <w:szCs w:val="22"/>
          <w:lang w:val="en-US"/>
        </w:rPr>
        <w:t>o</w:t>
      </w:r>
      <w:r w:rsidRPr="00AE7A69">
        <w:rPr>
          <w:rFonts w:cs="Calibri"/>
          <w:szCs w:val="22"/>
          <w:lang w:val="en-US"/>
        </w:rPr>
        <w:t>glasnoj</w:t>
      </w:r>
      <w:proofErr w:type="spellEnd"/>
      <w:r w:rsidRPr="00AE7A69">
        <w:rPr>
          <w:rFonts w:cs="Calibri"/>
          <w:szCs w:val="22"/>
          <w:lang w:val="en-US"/>
        </w:rPr>
        <w:t xml:space="preserve"> </w:t>
      </w:r>
      <w:proofErr w:type="spellStart"/>
      <w:r w:rsidRPr="00AE7A69">
        <w:rPr>
          <w:rFonts w:cs="Calibri"/>
          <w:szCs w:val="22"/>
          <w:lang w:val="en-US"/>
        </w:rPr>
        <w:t>ploči</w:t>
      </w:r>
      <w:proofErr w:type="spellEnd"/>
      <w:r w:rsidRPr="00AE7A69">
        <w:rPr>
          <w:rFonts w:cs="Calibri"/>
          <w:szCs w:val="22"/>
          <w:lang w:val="en-US"/>
        </w:rPr>
        <w:t xml:space="preserve"> </w:t>
      </w:r>
      <w:proofErr w:type="spellStart"/>
      <w:r w:rsidR="004643B9" w:rsidRPr="00AE7A69">
        <w:rPr>
          <w:rFonts w:cs="Calibri"/>
          <w:szCs w:val="22"/>
          <w:lang w:val="en-US"/>
        </w:rPr>
        <w:t>Veleučilišta</w:t>
      </w:r>
      <w:proofErr w:type="spellEnd"/>
      <w:r w:rsidRPr="00AE7A69">
        <w:rPr>
          <w:rFonts w:cs="Calibri"/>
          <w:szCs w:val="22"/>
          <w:lang w:val="en-US"/>
        </w:rPr>
        <w:t xml:space="preserve"> Ivanić-Grad dana </w:t>
      </w:r>
      <w:r w:rsidR="000D01F7" w:rsidRPr="00614B66">
        <w:rPr>
          <w:rFonts w:cs="Calibri"/>
          <w:szCs w:val="22"/>
          <w:highlight w:val="yellow"/>
          <w:lang w:val="en-US"/>
        </w:rPr>
        <w:t>*</w:t>
      </w:r>
      <w:proofErr w:type="gramStart"/>
      <w:r w:rsidR="000D01F7" w:rsidRPr="00614B66">
        <w:rPr>
          <w:rFonts w:cs="Calibri"/>
          <w:szCs w:val="22"/>
          <w:highlight w:val="yellow"/>
          <w:lang w:val="en-US"/>
        </w:rPr>
        <w:t>*</w:t>
      </w:r>
      <w:r w:rsidRPr="00614B66">
        <w:rPr>
          <w:rFonts w:cs="Calibri"/>
          <w:szCs w:val="22"/>
          <w:highlight w:val="yellow"/>
          <w:lang w:val="en-US"/>
        </w:rPr>
        <w:t>.</w:t>
      </w:r>
      <w:r w:rsidR="000D01F7" w:rsidRPr="00614B66">
        <w:rPr>
          <w:rFonts w:cs="Calibri"/>
          <w:szCs w:val="22"/>
          <w:highlight w:val="yellow"/>
          <w:lang w:val="en-US"/>
        </w:rPr>
        <w:t>*</w:t>
      </w:r>
      <w:proofErr w:type="gramEnd"/>
      <w:r w:rsidR="000D01F7" w:rsidRPr="00614B66">
        <w:rPr>
          <w:rFonts w:cs="Calibri"/>
          <w:szCs w:val="22"/>
          <w:highlight w:val="yellow"/>
          <w:lang w:val="en-US"/>
        </w:rPr>
        <w:t>*</w:t>
      </w:r>
      <w:r w:rsidR="000D01F7">
        <w:rPr>
          <w:rFonts w:cs="Calibri"/>
          <w:szCs w:val="22"/>
          <w:lang w:val="en-US"/>
        </w:rPr>
        <w:t>.</w:t>
      </w:r>
      <w:r w:rsidRPr="00AE7A69">
        <w:rPr>
          <w:rFonts w:cs="Calibri"/>
          <w:szCs w:val="22"/>
          <w:lang w:val="en-US"/>
        </w:rPr>
        <w:t>202</w:t>
      </w:r>
      <w:r w:rsidR="000D01F7">
        <w:rPr>
          <w:rFonts w:cs="Calibri"/>
          <w:szCs w:val="22"/>
          <w:lang w:val="en-US"/>
        </w:rPr>
        <w:t>3</w:t>
      </w:r>
      <w:r w:rsidRPr="00AE7A69">
        <w:rPr>
          <w:rFonts w:cs="Calibri"/>
          <w:szCs w:val="22"/>
          <w:lang w:val="en-US"/>
        </w:rPr>
        <w:t xml:space="preserve">. </w:t>
      </w:r>
      <w:proofErr w:type="spellStart"/>
      <w:r w:rsidRPr="00AE7A69">
        <w:rPr>
          <w:rFonts w:cs="Calibri"/>
          <w:szCs w:val="22"/>
          <w:lang w:val="en-US"/>
        </w:rPr>
        <w:t>godine</w:t>
      </w:r>
      <w:proofErr w:type="spellEnd"/>
      <w:r w:rsidRPr="00AE7A69">
        <w:rPr>
          <w:rFonts w:cs="Calibri"/>
          <w:szCs w:val="22"/>
          <w:lang w:val="en-US"/>
        </w:rPr>
        <w:t xml:space="preserve">.  </w:t>
      </w:r>
    </w:p>
    <w:p w14:paraId="6A9A07D3" w14:textId="77777777" w:rsidR="002E52DD" w:rsidRPr="00AE7A69" w:rsidRDefault="002E52DD" w:rsidP="002E52DD">
      <w:pPr>
        <w:widowControl w:val="0"/>
        <w:spacing w:before="6" w:after="0"/>
        <w:jc w:val="both"/>
        <w:rPr>
          <w:rFonts w:cs="Calibri"/>
          <w:b/>
          <w:szCs w:val="22"/>
          <w:lang w:val="en-US"/>
        </w:rPr>
      </w:pPr>
      <w:r w:rsidRPr="00AE7A69">
        <w:rPr>
          <w:rFonts w:cs="Calibri"/>
          <w:b/>
          <w:szCs w:val="22"/>
          <w:lang w:val="en-US"/>
        </w:rPr>
        <w:t xml:space="preserve">          </w:t>
      </w:r>
    </w:p>
    <w:p w14:paraId="322B1EC4" w14:textId="77777777" w:rsidR="002E52DD" w:rsidRPr="00AE7A69" w:rsidRDefault="002E52DD" w:rsidP="002E52DD">
      <w:pPr>
        <w:widowControl w:val="0"/>
        <w:spacing w:before="6" w:after="0"/>
        <w:jc w:val="both"/>
        <w:rPr>
          <w:rFonts w:cs="Calibri"/>
          <w:b/>
          <w:szCs w:val="22"/>
          <w:lang w:val="en-US"/>
        </w:rPr>
      </w:pPr>
    </w:p>
    <w:p w14:paraId="3B481B5F" w14:textId="77777777" w:rsidR="002E52DD" w:rsidRPr="00AE7A69" w:rsidRDefault="002E52DD" w:rsidP="002E52DD">
      <w:pPr>
        <w:widowControl w:val="0"/>
        <w:spacing w:before="6" w:after="0"/>
        <w:jc w:val="both"/>
        <w:rPr>
          <w:rFonts w:cs="Calibri"/>
          <w:szCs w:val="22"/>
          <w:lang w:val="en-US"/>
        </w:rPr>
      </w:pPr>
      <w:r w:rsidRPr="00AE7A69">
        <w:rPr>
          <w:rFonts w:cs="Calibri"/>
          <w:b/>
          <w:szCs w:val="22"/>
          <w:lang w:val="en-US"/>
        </w:rPr>
        <w:t xml:space="preserve">                            </w:t>
      </w:r>
      <w:r w:rsidR="004643B9" w:rsidRPr="00AE7A69">
        <w:rPr>
          <w:rFonts w:cs="Calibri"/>
          <w:b/>
          <w:szCs w:val="22"/>
          <w:lang w:val="en-US"/>
        </w:rPr>
        <w:tab/>
      </w:r>
      <w:r w:rsidR="004643B9" w:rsidRPr="00AE7A69">
        <w:rPr>
          <w:rFonts w:cs="Calibri"/>
          <w:b/>
          <w:szCs w:val="22"/>
          <w:lang w:val="en-US"/>
        </w:rPr>
        <w:tab/>
      </w:r>
      <w:r w:rsidR="004643B9" w:rsidRPr="00AE7A69">
        <w:rPr>
          <w:rFonts w:cs="Calibri"/>
          <w:b/>
          <w:szCs w:val="22"/>
          <w:lang w:val="en-US"/>
        </w:rPr>
        <w:tab/>
      </w:r>
      <w:r w:rsidR="004643B9" w:rsidRPr="00AE7A69">
        <w:rPr>
          <w:rFonts w:cs="Calibri"/>
          <w:b/>
          <w:szCs w:val="22"/>
          <w:lang w:val="en-US"/>
        </w:rPr>
        <w:tab/>
      </w:r>
      <w:r w:rsidR="004643B9" w:rsidRPr="00AE7A69">
        <w:rPr>
          <w:rFonts w:cs="Calibri"/>
          <w:b/>
          <w:szCs w:val="22"/>
          <w:lang w:val="en-US"/>
        </w:rPr>
        <w:tab/>
      </w:r>
      <w:r w:rsidR="004643B9" w:rsidRPr="00AE7A69">
        <w:rPr>
          <w:rFonts w:cs="Calibri"/>
          <w:b/>
          <w:szCs w:val="22"/>
          <w:lang w:val="en-US"/>
        </w:rPr>
        <w:tab/>
      </w:r>
      <w:proofErr w:type="spellStart"/>
      <w:r w:rsidRPr="00AE7A69">
        <w:rPr>
          <w:rFonts w:cs="Calibri"/>
          <w:szCs w:val="22"/>
          <w:lang w:val="en-US"/>
        </w:rPr>
        <w:t>D</w:t>
      </w:r>
      <w:r w:rsidR="004643B9" w:rsidRPr="00AE7A69">
        <w:rPr>
          <w:rFonts w:cs="Calibri"/>
          <w:szCs w:val="22"/>
          <w:lang w:val="en-US"/>
        </w:rPr>
        <w:t>ekan</w:t>
      </w:r>
      <w:proofErr w:type="spellEnd"/>
    </w:p>
    <w:p w14:paraId="584EE101" w14:textId="77777777" w:rsidR="002E52DD" w:rsidRPr="00AE7A69" w:rsidRDefault="002E52DD" w:rsidP="002E52DD">
      <w:pPr>
        <w:widowControl w:val="0"/>
        <w:spacing w:before="6" w:after="0"/>
        <w:jc w:val="both"/>
        <w:rPr>
          <w:rFonts w:cs="Calibri"/>
          <w:szCs w:val="22"/>
          <w:lang w:val="en-US"/>
        </w:rPr>
      </w:pPr>
    </w:p>
    <w:p w14:paraId="651AC6DE" w14:textId="77777777" w:rsidR="002E52DD" w:rsidRPr="00AE7A69" w:rsidRDefault="002E52DD" w:rsidP="002E52DD">
      <w:pPr>
        <w:widowControl w:val="0"/>
        <w:spacing w:before="6" w:after="0"/>
        <w:jc w:val="both"/>
        <w:rPr>
          <w:rFonts w:cs="Calibri"/>
          <w:szCs w:val="22"/>
          <w:lang w:val="en-US"/>
        </w:rPr>
      </w:pPr>
      <w:r w:rsidRPr="00AE7A69">
        <w:rPr>
          <w:rFonts w:cs="Calibri"/>
          <w:szCs w:val="22"/>
          <w:lang w:val="en-US"/>
        </w:rPr>
        <w:t xml:space="preserve"> </w:t>
      </w:r>
      <w:r w:rsidR="004643B9" w:rsidRPr="00AE7A69">
        <w:rPr>
          <w:rFonts w:cs="Calibri"/>
          <w:szCs w:val="22"/>
          <w:lang w:val="en-US"/>
        </w:rPr>
        <w:tab/>
      </w:r>
      <w:r w:rsidR="004643B9" w:rsidRPr="00AE7A69">
        <w:rPr>
          <w:rFonts w:cs="Calibri"/>
          <w:szCs w:val="22"/>
          <w:lang w:val="en-US"/>
        </w:rPr>
        <w:tab/>
      </w:r>
      <w:r w:rsidR="004643B9" w:rsidRPr="00AE7A69">
        <w:rPr>
          <w:rFonts w:cs="Calibri"/>
          <w:szCs w:val="22"/>
          <w:lang w:val="en-US"/>
        </w:rPr>
        <w:tab/>
      </w:r>
      <w:r w:rsidR="004643B9" w:rsidRPr="00AE7A69">
        <w:rPr>
          <w:rFonts w:cs="Calibri"/>
          <w:szCs w:val="22"/>
          <w:lang w:val="en-US"/>
        </w:rPr>
        <w:tab/>
      </w:r>
      <w:r w:rsidR="004643B9" w:rsidRPr="00AE7A69">
        <w:rPr>
          <w:rFonts w:cs="Calibri"/>
          <w:szCs w:val="22"/>
          <w:lang w:val="en-US"/>
        </w:rPr>
        <w:tab/>
      </w:r>
      <w:r w:rsidR="004643B9" w:rsidRPr="00AE7A69">
        <w:rPr>
          <w:rFonts w:cs="Calibri"/>
          <w:szCs w:val="22"/>
          <w:lang w:val="en-US"/>
        </w:rPr>
        <w:tab/>
      </w:r>
      <w:r w:rsidR="004643B9" w:rsidRPr="00AE7A69">
        <w:rPr>
          <w:rFonts w:cs="Calibri"/>
          <w:szCs w:val="22"/>
          <w:lang w:val="en-US"/>
        </w:rPr>
        <w:tab/>
      </w:r>
      <w:r w:rsidRPr="00AE7A69">
        <w:rPr>
          <w:rFonts w:cs="Calibri"/>
          <w:szCs w:val="22"/>
          <w:lang w:val="en-US"/>
        </w:rPr>
        <w:t xml:space="preserve">doc. dr. sc.  Mile Marinčić, prof. </w:t>
      </w:r>
      <w:proofErr w:type="spellStart"/>
      <w:r w:rsidR="004643B9" w:rsidRPr="00AE7A69">
        <w:rPr>
          <w:rFonts w:cs="Calibri"/>
          <w:szCs w:val="22"/>
          <w:lang w:val="en-US"/>
        </w:rPr>
        <w:t>struč</w:t>
      </w:r>
      <w:proofErr w:type="spellEnd"/>
      <w:r w:rsidR="004643B9" w:rsidRPr="00AE7A69">
        <w:rPr>
          <w:rFonts w:cs="Calibri"/>
          <w:szCs w:val="22"/>
          <w:lang w:val="en-US"/>
        </w:rPr>
        <w:t>. stud</w:t>
      </w:r>
      <w:r w:rsidRPr="00AE7A69">
        <w:rPr>
          <w:rFonts w:cs="Calibri"/>
          <w:szCs w:val="22"/>
          <w:lang w:val="en-US"/>
        </w:rPr>
        <w:t xml:space="preserve">.                                                                                              </w:t>
      </w:r>
    </w:p>
    <w:p w14:paraId="4F4C14E1" w14:textId="77777777" w:rsidR="002A7397" w:rsidRPr="00AE7A69" w:rsidRDefault="002A7397" w:rsidP="002A7397">
      <w:pPr>
        <w:pStyle w:val="box472415"/>
        <w:shd w:val="clear" w:color="auto" w:fill="FFFFFF"/>
        <w:spacing w:before="204" w:beforeAutospacing="0" w:after="72" w:afterAutospacing="0"/>
        <w:jc w:val="both"/>
        <w:textAlignment w:val="baseline"/>
        <w:rPr>
          <w:rFonts w:ascii="Calibri" w:hAnsi="Calibri" w:cs="Calibri"/>
          <w:iCs/>
          <w:color w:val="231F20"/>
          <w:sz w:val="22"/>
          <w:szCs w:val="22"/>
        </w:rPr>
      </w:pPr>
    </w:p>
    <w:p w14:paraId="34C9DA99" w14:textId="77777777" w:rsidR="002A7397" w:rsidRDefault="002A7397" w:rsidP="002A7397">
      <w:pPr>
        <w:pStyle w:val="box472415"/>
        <w:shd w:val="clear" w:color="auto" w:fill="FFFFFF"/>
        <w:spacing w:before="204" w:beforeAutospacing="0" w:after="72" w:afterAutospacing="0"/>
        <w:jc w:val="center"/>
        <w:textAlignment w:val="baseline"/>
        <w:rPr>
          <w:i/>
          <w:iCs/>
          <w:color w:val="231F20"/>
          <w:sz w:val="26"/>
          <w:szCs w:val="26"/>
        </w:rPr>
      </w:pPr>
    </w:p>
    <w:p w14:paraId="3ED3F7C6" w14:textId="77777777" w:rsidR="002A7397" w:rsidRDefault="002A7397" w:rsidP="002A7397">
      <w:pPr>
        <w:pStyle w:val="box472415"/>
        <w:shd w:val="clear" w:color="auto" w:fill="FFFFFF"/>
        <w:spacing w:before="204" w:beforeAutospacing="0" w:after="72" w:afterAutospacing="0"/>
        <w:jc w:val="center"/>
        <w:textAlignment w:val="baseline"/>
        <w:rPr>
          <w:i/>
          <w:iCs/>
          <w:color w:val="231F20"/>
          <w:sz w:val="26"/>
          <w:szCs w:val="26"/>
        </w:rPr>
      </w:pPr>
    </w:p>
    <w:p w14:paraId="64D538C0" w14:textId="77777777" w:rsidR="002A7397" w:rsidRDefault="002A7397" w:rsidP="002A7397">
      <w:pPr>
        <w:pStyle w:val="box472415"/>
        <w:shd w:val="clear" w:color="auto" w:fill="FFFFFF"/>
        <w:spacing w:before="34" w:beforeAutospacing="0" w:after="48" w:afterAutospacing="0"/>
        <w:jc w:val="center"/>
        <w:textAlignment w:val="baseline"/>
        <w:rPr>
          <w:color w:val="231F20"/>
        </w:rPr>
      </w:pPr>
      <w:r>
        <w:rPr>
          <w:color w:val="231F20"/>
        </w:rPr>
        <w:t>.</w:t>
      </w:r>
      <w:bookmarkEnd w:id="6"/>
      <w:bookmarkEnd w:id="7"/>
      <w:bookmarkEnd w:id="8"/>
      <w:bookmarkEnd w:id="9"/>
      <w:bookmarkEnd w:id="10"/>
      <w:bookmarkEnd w:id="11"/>
    </w:p>
    <w:sectPr w:rsidR="002A7397" w:rsidSect="00216482">
      <w:headerReference w:type="default" r:id="rId12"/>
      <w:footerReference w:type="even" r:id="rId13"/>
      <w:footerReference w:type="default" r:id="rId14"/>
      <w:headerReference w:type="first" r:id="rId15"/>
      <w:footerReference w:type="first" r:id="rId16"/>
      <w:pgSz w:w="11907" w:h="16840" w:code="9"/>
      <w:pgMar w:top="1701" w:right="1134" w:bottom="1418" w:left="1134" w:header="510" w:footer="454" w:gutter="0"/>
      <w:paperSrc w:first="30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C60E6" w14:textId="77777777" w:rsidR="0068356D" w:rsidRDefault="0068356D">
      <w:r>
        <w:separator/>
      </w:r>
    </w:p>
  </w:endnote>
  <w:endnote w:type="continuationSeparator" w:id="0">
    <w:p w14:paraId="24859C1F" w14:textId="77777777" w:rsidR="0068356D" w:rsidRDefault="0068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ovarese Bk BT">
    <w:altName w:val="Arial"/>
    <w:charset w:val="00"/>
    <w:family w:val="swiss"/>
    <w:pitch w:val="variable"/>
    <w:sig w:usb0="00000001" w:usb1="00000000" w:usb2="00000000" w:usb3="00000000" w:csb0="0000001B"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64D74" w14:textId="77777777" w:rsidR="000B51C3" w:rsidRDefault="000B51C3" w:rsidP="001013D5">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26E63728" w14:textId="77777777" w:rsidR="000B51C3" w:rsidRDefault="000B51C3" w:rsidP="001013D5">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73C7" w14:textId="595BE98D" w:rsidR="000B51C3" w:rsidRPr="00260A10" w:rsidRDefault="000B51C3" w:rsidP="00216482">
    <w:pPr>
      <w:pStyle w:val="Podnoje"/>
      <w:tabs>
        <w:tab w:val="clear" w:pos="4320"/>
        <w:tab w:val="clear" w:pos="8640"/>
        <w:tab w:val="center" w:pos="4819"/>
        <w:tab w:val="right" w:pos="9639"/>
      </w:tabs>
      <w:ind w:right="360"/>
      <w:jc w:val="center"/>
      <w:rPr>
        <w:sz w:val="16"/>
        <w:szCs w:val="16"/>
      </w:rPr>
    </w:pPr>
    <w:r w:rsidRPr="00E940A2">
      <w:rPr>
        <w:sz w:val="16"/>
        <w:szCs w:val="16"/>
      </w:rPr>
      <w:t>0</w:t>
    </w:r>
    <w:r w:rsidR="000901F5">
      <w:rPr>
        <w:sz w:val="16"/>
        <w:szCs w:val="16"/>
      </w:rPr>
      <w:t>01</w:t>
    </w:r>
    <w:r w:rsidRPr="00E940A2">
      <w:rPr>
        <w:sz w:val="16"/>
        <w:szCs w:val="16"/>
      </w:rPr>
      <w:t>-STA-06-05-2023- Statut-v_1</w:t>
    </w:r>
    <w:r w:rsidRPr="00260A10">
      <w:rPr>
        <w:sz w:val="16"/>
        <w:szCs w:val="16"/>
      </w:rPr>
      <w:tab/>
    </w:r>
    <w:r w:rsidRPr="00260A10">
      <w:rPr>
        <w:sz w:val="16"/>
        <w:szCs w:val="16"/>
      </w:rPr>
      <w:tab/>
    </w:r>
    <w:r w:rsidRPr="00260A10">
      <w:rPr>
        <w:color w:val="3CA082"/>
        <w:spacing w:val="60"/>
        <w:sz w:val="16"/>
        <w:szCs w:val="16"/>
      </w:rPr>
      <w:t>Stran</w:t>
    </w:r>
    <w:r>
      <w:rPr>
        <w:color w:val="3CA082"/>
        <w:spacing w:val="60"/>
        <w:sz w:val="16"/>
        <w:szCs w:val="16"/>
      </w:rPr>
      <w:t>a</w:t>
    </w:r>
    <w:r w:rsidRPr="00260A10">
      <w:rPr>
        <w:color w:val="8496B0"/>
        <w:sz w:val="16"/>
        <w:szCs w:val="16"/>
      </w:rPr>
      <w:t xml:space="preserve"> </w:t>
    </w:r>
    <w:r w:rsidRPr="00260A10">
      <w:rPr>
        <w:color w:val="323E4F"/>
        <w:sz w:val="16"/>
        <w:szCs w:val="16"/>
      </w:rPr>
      <w:fldChar w:fldCharType="begin"/>
    </w:r>
    <w:r w:rsidRPr="00260A10">
      <w:rPr>
        <w:color w:val="323E4F"/>
        <w:sz w:val="16"/>
        <w:szCs w:val="16"/>
      </w:rPr>
      <w:instrText>PAGE   \* MERGEFORMAT</w:instrText>
    </w:r>
    <w:r w:rsidRPr="00260A10">
      <w:rPr>
        <w:color w:val="323E4F"/>
        <w:sz w:val="16"/>
        <w:szCs w:val="16"/>
      </w:rPr>
      <w:fldChar w:fldCharType="separate"/>
    </w:r>
    <w:r w:rsidR="00160623">
      <w:rPr>
        <w:noProof/>
        <w:color w:val="323E4F"/>
        <w:sz w:val="16"/>
        <w:szCs w:val="16"/>
      </w:rPr>
      <w:t>26</w:t>
    </w:r>
    <w:r w:rsidRPr="00260A10">
      <w:rPr>
        <w:color w:val="323E4F"/>
        <w:sz w:val="16"/>
        <w:szCs w:val="16"/>
      </w:rPr>
      <w:fldChar w:fldCharType="end"/>
    </w:r>
    <w:r w:rsidRPr="00260A10">
      <w:rPr>
        <w:color w:val="323E4F"/>
        <w:sz w:val="16"/>
        <w:szCs w:val="16"/>
      </w:rPr>
      <w:t xml:space="preserve"> | </w:t>
    </w:r>
    <w:fldSimple w:instr="NUMPAGES  \* Arabic  \* MERGEFORMAT">
      <w:r w:rsidR="00160623" w:rsidRPr="00160623">
        <w:rPr>
          <w:noProof/>
          <w:color w:val="323E4F"/>
          <w:sz w:val="16"/>
          <w:szCs w:val="16"/>
        </w:rPr>
        <w:t>46</w:t>
      </w:r>
    </w:fldSimple>
    <w:r w:rsidRPr="00260A10">
      <w:rPr>
        <w:color w:val="323E4F"/>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B3308" w14:textId="77777777" w:rsidR="000B51C3" w:rsidRDefault="000B51C3" w:rsidP="001013D5">
    <w:pPr>
      <w:pStyle w:val="Podnoje"/>
      <w:tabs>
        <w:tab w:val="left" w:pos="7380"/>
      </w:tabs>
      <w:rPr>
        <w:sz w:val="12"/>
      </w:rPr>
    </w:pPr>
  </w:p>
  <w:p w14:paraId="09F196E5" w14:textId="77777777" w:rsidR="000B51C3" w:rsidRPr="009B6FCF" w:rsidRDefault="000B51C3" w:rsidP="00FE2A91">
    <w:pPr>
      <w:jc w:val="center"/>
      <w:rPr>
        <w:rFonts w:cs="Arial"/>
        <w:szCs w:val="22"/>
      </w:rPr>
    </w:pPr>
    <w:r>
      <w:rPr>
        <w:rFonts w:cs="Arial"/>
        <w:szCs w:val="22"/>
      </w:rPr>
      <w:t>Siječanj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62F44" w14:textId="77777777" w:rsidR="0068356D" w:rsidRDefault="0068356D">
      <w:r>
        <w:separator/>
      </w:r>
    </w:p>
  </w:footnote>
  <w:footnote w:type="continuationSeparator" w:id="0">
    <w:p w14:paraId="281A8A71" w14:textId="77777777" w:rsidR="0068356D" w:rsidRDefault="00683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E8604" w14:textId="77777777" w:rsidR="000B51C3" w:rsidRDefault="000B51C3" w:rsidP="00FE2A91">
    <w:pPr>
      <w:pStyle w:val="Zaglavlje"/>
      <w:tabs>
        <w:tab w:val="clear" w:pos="4320"/>
        <w:tab w:val="clear" w:pos="8640"/>
        <w:tab w:val="center" w:pos="4819"/>
        <w:tab w:val="right" w:pos="9639"/>
      </w:tabs>
      <w:rPr>
        <w:sz w:val="18"/>
        <w:szCs w:val="18"/>
      </w:rPr>
    </w:pPr>
    <w:r w:rsidRPr="003970A8">
      <w:rPr>
        <w:sz w:val="18"/>
        <w:szCs w:val="18"/>
      </w:rPr>
      <w:tab/>
    </w:r>
  </w:p>
  <w:p w14:paraId="6D483200" w14:textId="73D607A2" w:rsidR="000B51C3" w:rsidRDefault="000B51C3" w:rsidP="00FE2A91">
    <w:pPr>
      <w:pStyle w:val="Zaglavlje"/>
      <w:tabs>
        <w:tab w:val="clear" w:pos="4320"/>
        <w:tab w:val="clear" w:pos="8640"/>
        <w:tab w:val="center" w:pos="4819"/>
        <w:tab w:val="right" w:pos="9639"/>
      </w:tabs>
      <w:jc w:val="right"/>
    </w:pPr>
    <w:r>
      <w:rPr>
        <w:sz w:val="18"/>
        <w:szCs w:val="18"/>
      </w:rPr>
      <w:tab/>
    </w:r>
    <w:r>
      <w:rPr>
        <w:sz w:val="18"/>
        <w:szCs w:val="18"/>
      </w:rPr>
      <w:tab/>
    </w:r>
    <w:r w:rsidRPr="003970A8">
      <w:rPr>
        <w:sz w:val="18"/>
        <w:szCs w:val="18"/>
      </w:rPr>
      <w:tab/>
    </w:r>
    <w:r>
      <w:rPr>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E93C" w14:textId="77777777" w:rsidR="000B51C3" w:rsidRDefault="000B51C3">
    <w:pPr>
      <w:pStyle w:val="Zaglavlje"/>
      <w:rPr>
        <w:sz w:val="24"/>
      </w:rPr>
    </w:pPr>
  </w:p>
  <w:p w14:paraId="467291C4" w14:textId="77777777" w:rsidR="000B51C3" w:rsidRDefault="000B51C3">
    <w:pPr>
      <w:pStyle w:val="Zaglavlje"/>
      <w:rPr>
        <w:sz w:val="24"/>
      </w:rPr>
    </w:pPr>
  </w:p>
  <w:p w14:paraId="344EE67E" w14:textId="77777777" w:rsidR="000B51C3" w:rsidRDefault="000B51C3">
    <w:pPr>
      <w:pStyle w:val="Zaglavlje"/>
      <w:rPr>
        <w:sz w:val="24"/>
      </w:rPr>
    </w:pPr>
  </w:p>
  <w:p w14:paraId="51ED44E4" w14:textId="77777777" w:rsidR="000B51C3" w:rsidRDefault="000B51C3">
    <w:pPr>
      <w:pStyle w:val="Zaglavlje"/>
      <w:rPr>
        <w:noProof/>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1040"/>
    <w:multiLevelType w:val="multilevel"/>
    <w:tmpl w:val="3E827A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860DE9"/>
    <w:multiLevelType w:val="multilevel"/>
    <w:tmpl w:val="B152275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1E7615"/>
    <w:multiLevelType w:val="multilevel"/>
    <w:tmpl w:val="8AECFA3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Symbol" w:hAnsi="Symbol" w:hint="default"/>
        <w:spacing w:val="-3"/>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 w15:restartNumberingAfterBreak="0">
    <w:nsid w:val="0D6C1DC4"/>
    <w:multiLevelType w:val="multilevel"/>
    <w:tmpl w:val="3B129D4E"/>
    <w:lvl w:ilvl="0">
      <w:start w:val="1"/>
      <w:numFmt w:val="upperRoman"/>
      <w:lvlText w:val="%1."/>
      <w:lvlJc w:val="left"/>
      <w:pPr>
        <w:ind w:left="476" w:hanging="214"/>
      </w:pPr>
      <w:rPr>
        <w:rFonts w:ascii="Times New Roman" w:eastAsia="Times New Roman" w:hAnsi="Times New Roman" w:cs="Times New Roman"/>
        <w:b/>
        <w:bCs/>
        <w:spacing w:val="-1"/>
        <w:w w:val="100"/>
        <w:sz w:val="24"/>
        <w:szCs w:val="24"/>
      </w:rPr>
    </w:lvl>
    <w:lvl w:ilvl="1">
      <w:start w:val="1"/>
      <w:numFmt w:val="decimal"/>
      <w:lvlText w:val="%1.%2."/>
      <w:lvlJc w:val="left"/>
      <w:pPr>
        <w:ind w:left="776" w:hanging="660"/>
      </w:pPr>
      <w:rPr>
        <w:rFonts w:ascii="Times New Roman" w:hAnsi="Times New Roman"/>
        <w:b/>
        <w:bCs/>
        <w:w w:val="99"/>
        <w:sz w:val="24"/>
      </w:rPr>
    </w:lvl>
    <w:lvl w:ilvl="2">
      <w:start w:val="1"/>
      <w:numFmt w:val="bullet"/>
      <w:lvlText w:val=""/>
      <w:lvlJc w:val="left"/>
      <w:pPr>
        <w:ind w:left="824" w:hanging="281"/>
      </w:pPr>
      <w:rPr>
        <w:rFonts w:ascii="Symbol" w:hAnsi="Symbol" w:hint="default"/>
        <w:spacing w:val="-1"/>
        <w:w w:val="99"/>
        <w:sz w:val="24"/>
        <w:szCs w:val="24"/>
      </w:rPr>
    </w:lvl>
    <w:lvl w:ilvl="3">
      <w:start w:val="1"/>
      <w:numFmt w:val="bullet"/>
      <w:lvlText w:val=""/>
      <w:lvlJc w:val="left"/>
      <w:pPr>
        <w:ind w:left="780" w:hanging="281"/>
      </w:pPr>
      <w:rPr>
        <w:rFonts w:ascii="Symbol" w:hAnsi="Symbol" w:cs="Symbol" w:hint="default"/>
      </w:rPr>
    </w:lvl>
    <w:lvl w:ilvl="4">
      <w:start w:val="1"/>
      <w:numFmt w:val="bullet"/>
      <w:lvlText w:val=""/>
      <w:lvlJc w:val="left"/>
      <w:pPr>
        <w:ind w:left="820" w:hanging="281"/>
      </w:pPr>
      <w:rPr>
        <w:rFonts w:ascii="Symbol" w:hAnsi="Symbol" w:cs="Symbol" w:hint="default"/>
      </w:rPr>
    </w:lvl>
    <w:lvl w:ilvl="5">
      <w:start w:val="1"/>
      <w:numFmt w:val="bullet"/>
      <w:lvlText w:val=""/>
      <w:lvlJc w:val="left"/>
      <w:pPr>
        <w:ind w:left="2234" w:hanging="281"/>
      </w:pPr>
      <w:rPr>
        <w:rFonts w:ascii="Symbol" w:hAnsi="Symbol" w:cs="Symbol" w:hint="default"/>
      </w:rPr>
    </w:lvl>
    <w:lvl w:ilvl="6">
      <w:start w:val="1"/>
      <w:numFmt w:val="bullet"/>
      <w:lvlText w:val=""/>
      <w:lvlJc w:val="left"/>
      <w:pPr>
        <w:ind w:left="3648" w:hanging="281"/>
      </w:pPr>
      <w:rPr>
        <w:rFonts w:ascii="Symbol" w:hAnsi="Symbol" w:cs="Symbol" w:hint="default"/>
      </w:rPr>
    </w:lvl>
    <w:lvl w:ilvl="7">
      <w:start w:val="1"/>
      <w:numFmt w:val="bullet"/>
      <w:lvlText w:val=""/>
      <w:lvlJc w:val="left"/>
      <w:pPr>
        <w:ind w:left="5063" w:hanging="281"/>
      </w:pPr>
      <w:rPr>
        <w:rFonts w:ascii="Symbol" w:hAnsi="Symbol" w:cs="Symbol" w:hint="default"/>
      </w:rPr>
    </w:lvl>
    <w:lvl w:ilvl="8">
      <w:start w:val="1"/>
      <w:numFmt w:val="bullet"/>
      <w:lvlText w:val=""/>
      <w:lvlJc w:val="left"/>
      <w:pPr>
        <w:ind w:left="6477" w:hanging="281"/>
      </w:pPr>
      <w:rPr>
        <w:rFonts w:ascii="Symbol" w:hAnsi="Symbol" w:cs="Symbol" w:hint="default"/>
      </w:rPr>
    </w:lvl>
  </w:abstractNum>
  <w:abstractNum w:abstractNumId="4" w15:restartNumberingAfterBreak="0">
    <w:nsid w:val="18B227FD"/>
    <w:multiLevelType w:val="hybridMultilevel"/>
    <w:tmpl w:val="BDD40C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1167C3"/>
    <w:multiLevelType w:val="multilevel"/>
    <w:tmpl w:val="60DE79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076AAB"/>
    <w:multiLevelType w:val="multilevel"/>
    <w:tmpl w:val="C28600F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3"/>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7" w15:restartNumberingAfterBreak="0">
    <w:nsid w:val="2444089F"/>
    <w:multiLevelType w:val="hybridMultilevel"/>
    <w:tmpl w:val="F87C34EA"/>
    <w:lvl w:ilvl="0" w:tplc="041A0001">
      <w:start w:val="1"/>
      <w:numFmt w:val="bullet"/>
      <w:lvlText w:val=""/>
      <w:lvlJc w:val="left"/>
      <w:pPr>
        <w:ind w:left="720" w:hanging="360"/>
      </w:pPr>
      <w:rPr>
        <w:rFonts w:ascii="Symbol" w:hAnsi="Symbol"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EE7168"/>
    <w:multiLevelType w:val="multilevel"/>
    <w:tmpl w:val="BC3E518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128" w:hanging="360"/>
      </w:pPr>
      <w:rPr>
        <w:rFonts w:ascii="Symbol" w:hAnsi="Symbol" w:hint="default"/>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9" w15:restartNumberingAfterBreak="0">
    <w:nsid w:val="25032A9A"/>
    <w:multiLevelType w:val="hybridMultilevel"/>
    <w:tmpl w:val="1A2EB700"/>
    <w:lvl w:ilvl="0" w:tplc="041A0001">
      <w:start w:val="1"/>
      <w:numFmt w:val="bullet"/>
      <w:lvlText w:val=""/>
      <w:lvlJc w:val="left"/>
      <w:pPr>
        <w:ind w:left="1128" w:hanging="360"/>
      </w:pPr>
      <w:rPr>
        <w:rFonts w:ascii="Symbol" w:hAnsi="Symbol"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0" w15:restartNumberingAfterBreak="0">
    <w:nsid w:val="25876F57"/>
    <w:multiLevelType w:val="hybridMultilevel"/>
    <w:tmpl w:val="365E20B2"/>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25FF4FC8"/>
    <w:multiLevelType w:val="hybridMultilevel"/>
    <w:tmpl w:val="95B4AFAA"/>
    <w:lvl w:ilvl="0" w:tplc="A672E0A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734910"/>
    <w:multiLevelType w:val="hybridMultilevel"/>
    <w:tmpl w:val="489E40E4"/>
    <w:lvl w:ilvl="0" w:tplc="041A0001">
      <w:start w:val="1"/>
      <w:numFmt w:val="bullet"/>
      <w:lvlText w:val=""/>
      <w:lvlJc w:val="left"/>
      <w:pPr>
        <w:ind w:left="1128" w:hanging="360"/>
      </w:pPr>
      <w:rPr>
        <w:rFonts w:ascii="Symbol" w:hAnsi="Symbol"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3" w15:restartNumberingAfterBreak="0">
    <w:nsid w:val="29C8098F"/>
    <w:multiLevelType w:val="multilevel"/>
    <w:tmpl w:val="E3F6DB08"/>
    <w:lvl w:ilvl="0">
      <w:start w:val="1"/>
      <w:numFmt w:val="decimal"/>
      <w:lvlText w:val="(%1)"/>
      <w:lvlJc w:val="left"/>
      <w:pPr>
        <w:ind w:left="476" w:hanging="360"/>
      </w:pPr>
      <w:rPr>
        <w:rFonts w:ascii="Times New Roman" w:hAnsi="Times New Roman"/>
        <w:w w:val="99"/>
        <w:sz w:val="24"/>
      </w:rPr>
    </w:lvl>
    <w:lvl w:ilvl="1">
      <w:start w:val="1"/>
      <w:numFmt w:val="bullet"/>
      <w:lvlText w:val="-"/>
      <w:lvlJc w:val="left"/>
      <w:pPr>
        <w:ind w:left="824" w:hanging="281"/>
      </w:pPr>
      <w:rPr>
        <w:rFonts w:ascii="Times New Roman" w:hAnsi="Times New Roman" w:cs="Times New Roman" w:hint="default"/>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14" w15:restartNumberingAfterBreak="0">
    <w:nsid w:val="2B337307"/>
    <w:multiLevelType w:val="hybridMultilevel"/>
    <w:tmpl w:val="57F47F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CB25AED"/>
    <w:multiLevelType w:val="hybridMultilevel"/>
    <w:tmpl w:val="DA98A10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7C6BE1"/>
    <w:multiLevelType w:val="hybridMultilevel"/>
    <w:tmpl w:val="C76E70F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A8033F"/>
    <w:multiLevelType w:val="multilevel"/>
    <w:tmpl w:val="D698321E"/>
    <w:lvl w:ilvl="0">
      <w:start w:val="1"/>
      <w:numFmt w:val="decimal"/>
      <w:lvlText w:val="(%1)"/>
      <w:lvlJc w:val="left"/>
      <w:pPr>
        <w:ind w:left="476" w:hanging="360"/>
      </w:pPr>
      <w:rPr>
        <w:rFonts w:ascii="Times New Roman" w:hAnsi="Times New Roman"/>
        <w:w w:val="99"/>
        <w:sz w:val="24"/>
      </w:rPr>
    </w:lvl>
    <w:lvl w:ilvl="1">
      <w:start w:val="1"/>
      <w:numFmt w:val="bullet"/>
      <w:lvlText w:val=""/>
      <w:lvlJc w:val="left"/>
      <w:pPr>
        <w:ind w:left="720" w:hanging="360"/>
      </w:pPr>
      <w:rPr>
        <w:rFonts w:ascii="Symbol" w:hAnsi="Symbol" w:hint="default"/>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18" w15:restartNumberingAfterBreak="0">
    <w:nsid w:val="33975552"/>
    <w:multiLevelType w:val="hybridMultilevel"/>
    <w:tmpl w:val="FDA0AF66"/>
    <w:lvl w:ilvl="0" w:tplc="041A000B">
      <w:start w:val="1"/>
      <w:numFmt w:val="bullet"/>
      <w:lvlText w:val=""/>
      <w:lvlJc w:val="left"/>
      <w:pPr>
        <w:ind w:left="1146" w:hanging="360"/>
      </w:pPr>
      <w:rPr>
        <w:rFonts w:ascii="Wingdings" w:hAnsi="Wingdings" w:hint="default"/>
      </w:rPr>
    </w:lvl>
    <w:lvl w:ilvl="1" w:tplc="041A000B">
      <w:start w:val="1"/>
      <w:numFmt w:val="bullet"/>
      <w:lvlText w:val=""/>
      <w:lvlJc w:val="left"/>
      <w:pPr>
        <w:ind w:left="1866" w:hanging="360"/>
      </w:pPr>
      <w:rPr>
        <w:rFonts w:ascii="Wingdings" w:hAnsi="Wingdings"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9" w15:restartNumberingAfterBreak="0">
    <w:nsid w:val="36866BA5"/>
    <w:multiLevelType w:val="multilevel"/>
    <w:tmpl w:val="D62832D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20" w15:restartNumberingAfterBreak="0">
    <w:nsid w:val="37F20A0B"/>
    <w:multiLevelType w:val="hybridMultilevel"/>
    <w:tmpl w:val="DB90DC2C"/>
    <w:lvl w:ilvl="0" w:tplc="041A0001">
      <w:start w:val="1"/>
      <w:numFmt w:val="bullet"/>
      <w:lvlText w:val=""/>
      <w:lvlJc w:val="left"/>
      <w:pPr>
        <w:ind w:left="837" w:hanging="360"/>
      </w:pPr>
      <w:rPr>
        <w:rFonts w:ascii="Symbol" w:hAnsi="Symbol" w:hint="default"/>
      </w:rPr>
    </w:lvl>
    <w:lvl w:ilvl="1" w:tplc="041A0003" w:tentative="1">
      <w:start w:val="1"/>
      <w:numFmt w:val="bullet"/>
      <w:lvlText w:val="o"/>
      <w:lvlJc w:val="left"/>
      <w:pPr>
        <w:ind w:left="1557" w:hanging="360"/>
      </w:pPr>
      <w:rPr>
        <w:rFonts w:ascii="Courier New" w:hAnsi="Courier New" w:cs="Courier New" w:hint="default"/>
      </w:rPr>
    </w:lvl>
    <w:lvl w:ilvl="2" w:tplc="041A0005" w:tentative="1">
      <w:start w:val="1"/>
      <w:numFmt w:val="bullet"/>
      <w:lvlText w:val=""/>
      <w:lvlJc w:val="left"/>
      <w:pPr>
        <w:ind w:left="2277" w:hanging="360"/>
      </w:pPr>
      <w:rPr>
        <w:rFonts w:ascii="Wingdings" w:hAnsi="Wingdings" w:hint="default"/>
      </w:rPr>
    </w:lvl>
    <w:lvl w:ilvl="3" w:tplc="041A0001" w:tentative="1">
      <w:start w:val="1"/>
      <w:numFmt w:val="bullet"/>
      <w:lvlText w:val=""/>
      <w:lvlJc w:val="left"/>
      <w:pPr>
        <w:ind w:left="2997" w:hanging="360"/>
      </w:pPr>
      <w:rPr>
        <w:rFonts w:ascii="Symbol" w:hAnsi="Symbol" w:hint="default"/>
      </w:rPr>
    </w:lvl>
    <w:lvl w:ilvl="4" w:tplc="041A0003" w:tentative="1">
      <w:start w:val="1"/>
      <w:numFmt w:val="bullet"/>
      <w:lvlText w:val="o"/>
      <w:lvlJc w:val="left"/>
      <w:pPr>
        <w:ind w:left="3717" w:hanging="360"/>
      </w:pPr>
      <w:rPr>
        <w:rFonts w:ascii="Courier New" w:hAnsi="Courier New" w:cs="Courier New" w:hint="default"/>
      </w:rPr>
    </w:lvl>
    <w:lvl w:ilvl="5" w:tplc="041A0005" w:tentative="1">
      <w:start w:val="1"/>
      <w:numFmt w:val="bullet"/>
      <w:lvlText w:val=""/>
      <w:lvlJc w:val="left"/>
      <w:pPr>
        <w:ind w:left="4437" w:hanging="360"/>
      </w:pPr>
      <w:rPr>
        <w:rFonts w:ascii="Wingdings" w:hAnsi="Wingdings" w:hint="default"/>
      </w:rPr>
    </w:lvl>
    <w:lvl w:ilvl="6" w:tplc="041A0001" w:tentative="1">
      <w:start w:val="1"/>
      <w:numFmt w:val="bullet"/>
      <w:lvlText w:val=""/>
      <w:lvlJc w:val="left"/>
      <w:pPr>
        <w:ind w:left="5157" w:hanging="360"/>
      </w:pPr>
      <w:rPr>
        <w:rFonts w:ascii="Symbol" w:hAnsi="Symbol" w:hint="default"/>
      </w:rPr>
    </w:lvl>
    <w:lvl w:ilvl="7" w:tplc="041A0003" w:tentative="1">
      <w:start w:val="1"/>
      <w:numFmt w:val="bullet"/>
      <w:lvlText w:val="o"/>
      <w:lvlJc w:val="left"/>
      <w:pPr>
        <w:ind w:left="5877" w:hanging="360"/>
      </w:pPr>
      <w:rPr>
        <w:rFonts w:ascii="Courier New" w:hAnsi="Courier New" w:cs="Courier New" w:hint="default"/>
      </w:rPr>
    </w:lvl>
    <w:lvl w:ilvl="8" w:tplc="041A0005" w:tentative="1">
      <w:start w:val="1"/>
      <w:numFmt w:val="bullet"/>
      <w:lvlText w:val=""/>
      <w:lvlJc w:val="left"/>
      <w:pPr>
        <w:ind w:left="6597" w:hanging="360"/>
      </w:pPr>
      <w:rPr>
        <w:rFonts w:ascii="Wingdings" w:hAnsi="Wingdings" w:hint="default"/>
      </w:rPr>
    </w:lvl>
  </w:abstractNum>
  <w:abstractNum w:abstractNumId="21" w15:restartNumberingAfterBreak="0">
    <w:nsid w:val="383D4479"/>
    <w:multiLevelType w:val="hybridMultilevel"/>
    <w:tmpl w:val="20A814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DFE7EDC"/>
    <w:multiLevelType w:val="hybridMultilevel"/>
    <w:tmpl w:val="1A8E2AE2"/>
    <w:lvl w:ilvl="0" w:tplc="041A0001">
      <w:start w:val="1"/>
      <w:numFmt w:val="bullet"/>
      <w:lvlText w:val=""/>
      <w:lvlJc w:val="left"/>
      <w:pPr>
        <w:ind w:left="1128" w:hanging="360"/>
      </w:pPr>
      <w:rPr>
        <w:rFonts w:ascii="Symbol" w:hAnsi="Symbol"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3" w15:restartNumberingAfterBreak="0">
    <w:nsid w:val="45190EDD"/>
    <w:multiLevelType w:val="hybridMultilevel"/>
    <w:tmpl w:val="9B2A493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9C54D65"/>
    <w:multiLevelType w:val="hybridMultilevel"/>
    <w:tmpl w:val="9E046C14"/>
    <w:lvl w:ilvl="0" w:tplc="041A0001">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cs="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cs="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cs="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25" w15:restartNumberingAfterBreak="0">
    <w:nsid w:val="4A1C4E5C"/>
    <w:multiLevelType w:val="hybridMultilevel"/>
    <w:tmpl w:val="A6B024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3BC2541"/>
    <w:multiLevelType w:val="multilevel"/>
    <w:tmpl w:val="A9D49AE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Symbol" w:hAnsi="Symbol" w:hint="default"/>
        <w:spacing w:val="-4"/>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27" w15:restartNumberingAfterBreak="0">
    <w:nsid w:val="54E216A3"/>
    <w:multiLevelType w:val="hybridMultilevel"/>
    <w:tmpl w:val="1BAA9BEE"/>
    <w:lvl w:ilvl="0" w:tplc="041A0001">
      <w:start w:val="1"/>
      <w:numFmt w:val="bullet"/>
      <w:lvlText w:val=""/>
      <w:lvlJc w:val="left"/>
      <w:pPr>
        <w:ind w:left="1128" w:hanging="360"/>
      </w:pPr>
      <w:rPr>
        <w:rFonts w:ascii="Symbol" w:hAnsi="Symbol"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8" w15:restartNumberingAfterBreak="0">
    <w:nsid w:val="57F76B54"/>
    <w:multiLevelType w:val="multilevel"/>
    <w:tmpl w:val="5D16AD7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Wingdings" w:hAnsi="Wingdings" w:hint="default"/>
        <w:spacing w:val="-4"/>
        <w:w w:val="99"/>
        <w:sz w:val="24"/>
        <w:szCs w:val="24"/>
      </w:rPr>
    </w:lvl>
    <w:lvl w:ilvl="2">
      <w:start w:val="1"/>
      <w:numFmt w:val="bullet"/>
      <w:lvlText w:val=""/>
      <w:lvlJc w:val="left"/>
      <w:pPr>
        <w:ind w:left="1841" w:hanging="360"/>
      </w:pPr>
      <w:rPr>
        <w:rFonts w:ascii="Wingdings" w:hAnsi="Wingdings"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29" w15:restartNumberingAfterBreak="0">
    <w:nsid w:val="58AA2C06"/>
    <w:multiLevelType w:val="multilevel"/>
    <w:tmpl w:val="79C8556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720" w:hanging="360"/>
      </w:pPr>
      <w:rPr>
        <w:rFonts w:ascii="Symbol" w:hAnsi="Symbol" w:hint="default"/>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0" w15:restartNumberingAfterBreak="0">
    <w:nsid w:val="5F7E41B1"/>
    <w:multiLevelType w:val="hybridMultilevel"/>
    <w:tmpl w:val="A754EE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9622CBC"/>
    <w:multiLevelType w:val="hybridMultilevel"/>
    <w:tmpl w:val="CC4E51B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ADC5738"/>
    <w:multiLevelType w:val="hybridMultilevel"/>
    <w:tmpl w:val="EC3AFA0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B945F32"/>
    <w:multiLevelType w:val="hybridMultilevel"/>
    <w:tmpl w:val="904EA5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D494DC1"/>
    <w:multiLevelType w:val="hybridMultilevel"/>
    <w:tmpl w:val="42D2F4A0"/>
    <w:lvl w:ilvl="0" w:tplc="041A000B">
      <w:start w:val="1"/>
      <w:numFmt w:val="bullet"/>
      <w:lvlText w:val=""/>
      <w:lvlJc w:val="left"/>
      <w:pPr>
        <w:ind w:left="1146" w:hanging="360"/>
      </w:pPr>
      <w:rPr>
        <w:rFonts w:ascii="Wingdings" w:hAnsi="Wingdings" w:hint="default"/>
      </w:rPr>
    </w:lvl>
    <w:lvl w:ilvl="1" w:tplc="041A0003">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5" w15:restartNumberingAfterBreak="0">
    <w:nsid w:val="7210231C"/>
    <w:multiLevelType w:val="hybridMultilevel"/>
    <w:tmpl w:val="85E08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6976294"/>
    <w:multiLevelType w:val="multilevel"/>
    <w:tmpl w:val="1E54024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37" w:hanging="360"/>
      </w:pPr>
      <w:rPr>
        <w:rFonts w:ascii="Symbol" w:hAnsi="Symbol" w:hint="default"/>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7" w15:restartNumberingAfterBreak="0">
    <w:nsid w:val="78AB1536"/>
    <w:multiLevelType w:val="multilevel"/>
    <w:tmpl w:val="1B52927E"/>
    <w:lvl w:ilvl="0">
      <w:start w:val="1"/>
      <w:numFmt w:val="bullet"/>
      <w:lvlText w:val=""/>
      <w:lvlJc w:val="left"/>
      <w:pPr>
        <w:ind w:left="360" w:hanging="360"/>
      </w:pPr>
      <w:rPr>
        <w:rFonts w:ascii="Symbol" w:hAnsi="Symbol" w:hint="default"/>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8" w15:restartNumberingAfterBreak="0">
    <w:nsid w:val="78E07028"/>
    <w:multiLevelType w:val="multilevel"/>
    <w:tmpl w:val="10169190"/>
    <w:lvl w:ilvl="0">
      <w:start w:val="1"/>
      <w:numFmt w:val="decimal"/>
      <w:lvlText w:val="(%1)"/>
      <w:lvlJc w:val="left"/>
      <w:pPr>
        <w:ind w:left="476" w:hanging="360"/>
      </w:pPr>
      <w:rPr>
        <w:rFonts w:ascii="Times New Roman" w:eastAsia="Times New Roman" w:hAnsi="Times New Roman" w:cs="Times New Roman"/>
        <w:w w:val="99"/>
        <w:sz w:val="24"/>
        <w:szCs w:val="24"/>
      </w:rPr>
    </w:lvl>
    <w:lvl w:ilvl="1">
      <w:numFmt w:val="decimal"/>
      <w:lvlText w:val="-"/>
      <w:lvlJc w:val="left"/>
      <w:pPr>
        <w:ind w:left="824" w:hanging="281"/>
      </w:pPr>
      <w:rPr>
        <w:rFonts w:ascii="Times New Roman" w:hAnsi="Times New Roman" w:cs="Times New Roman" w:hint="default"/>
        <w:spacing w:val="-8"/>
        <w:w w:val="99"/>
        <w:sz w:val="24"/>
        <w:szCs w:val="24"/>
      </w:rPr>
    </w:lvl>
    <w:lvl w:ilvl="2">
      <w:numFmt w:val="decimal"/>
      <w:lvlText w:val=""/>
      <w:lvlJc w:val="left"/>
      <w:pPr>
        <w:ind w:left="1762" w:hanging="281"/>
      </w:pPr>
      <w:rPr>
        <w:rFonts w:ascii="Symbol" w:hAnsi="Symbol" w:cs="Symbol" w:hint="default"/>
      </w:rPr>
    </w:lvl>
    <w:lvl w:ilvl="3">
      <w:numFmt w:val="decimal"/>
      <w:lvlText w:val=""/>
      <w:lvlJc w:val="left"/>
      <w:pPr>
        <w:ind w:left="2705" w:hanging="281"/>
      </w:pPr>
      <w:rPr>
        <w:rFonts w:ascii="Symbol" w:hAnsi="Symbol" w:cs="Symbol" w:hint="default"/>
      </w:rPr>
    </w:lvl>
    <w:lvl w:ilvl="4">
      <w:numFmt w:val="decimal"/>
      <w:lvlText w:val=""/>
      <w:lvlJc w:val="left"/>
      <w:pPr>
        <w:ind w:left="3648" w:hanging="281"/>
      </w:pPr>
      <w:rPr>
        <w:rFonts w:ascii="Symbol" w:hAnsi="Symbol" w:cs="Symbol" w:hint="default"/>
      </w:rPr>
    </w:lvl>
    <w:lvl w:ilvl="5">
      <w:numFmt w:val="decimal"/>
      <w:lvlText w:val=""/>
      <w:lvlJc w:val="left"/>
      <w:pPr>
        <w:ind w:left="4591" w:hanging="281"/>
      </w:pPr>
      <w:rPr>
        <w:rFonts w:ascii="Symbol" w:hAnsi="Symbol" w:cs="Symbol" w:hint="default"/>
      </w:rPr>
    </w:lvl>
    <w:lvl w:ilvl="6">
      <w:numFmt w:val="decimal"/>
      <w:lvlText w:val=""/>
      <w:lvlJc w:val="left"/>
      <w:pPr>
        <w:ind w:left="5534" w:hanging="281"/>
      </w:pPr>
      <w:rPr>
        <w:rFonts w:ascii="Symbol" w:hAnsi="Symbol" w:cs="Symbol" w:hint="default"/>
      </w:rPr>
    </w:lvl>
    <w:lvl w:ilvl="7">
      <w:numFmt w:val="decimal"/>
      <w:lvlText w:val=""/>
      <w:lvlJc w:val="left"/>
      <w:pPr>
        <w:ind w:left="6477" w:hanging="281"/>
      </w:pPr>
      <w:rPr>
        <w:rFonts w:ascii="Symbol" w:hAnsi="Symbol" w:cs="Symbol" w:hint="default"/>
      </w:rPr>
    </w:lvl>
    <w:lvl w:ilvl="8">
      <w:numFmt w:val="decimal"/>
      <w:lvlText w:val=""/>
      <w:lvlJc w:val="left"/>
      <w:pPr>
        <w:ind w:left="7420" w:hanging="281"/>
      </w:pPr>
      <w:rPr>
        <w:rFonts w:ascii="Symbol" w:hAnsi="Symbol" w:cs="Symbol" w:hint="default"/>
      </w:rPr>
    </w:lvl>
  </w:abstractNum>
  <w:abstractNum w:abstractNumId="39" w15:restartNumberingAfterBreak="0">
    <w:nsid w:val="790C248F"/>
    <w:multiLevelType w:val="multilevel"/>
    <w:tmpl w:val="62F00EE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08663A"/>
    <w:multiLevelType w:val="multilevel"/>
    <w:tmpl w:val="09C650D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Symbol" w:hAnsi="Symbol" w:hint="default"/>
        <w:spacing w:val="-1"/>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41" w15:restartNumberingAfterBreak="0">
    <w:nsid w:val="7DB0223A"/>
    <w:multiLevelType w:val="hybridMultilevel"/>
    <w:tmpl w:val="450A090C"/>
    <w:lvl w:ilvl="0" w:tplc="FFFFFFFF">
      <w:start w:val="1"/>
      <w:numFmt w:val="bullet"/>
      <w:lvlText w:val=""/>
      <w:lvlJc w:val="left"/>
      <w:pPr>
        <w:ind w:left="720" w:hanging="360"/>
      </w:pPr>
      <w:rPr>
        <w:rFonts w:ascii="Symbol" w:hAnsi="Symbol" w:hint="default"/>
      </w:rPr>
    </w:lvl>
    <w:lvl w:ilvl="1" w:tplc="041A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12237069">
    <w:abstractNumId w:val="37"/>
  </w:num>
  <w:num w:numId="2" w16cid:durableId="795024944">
    <w:abstractNumId w:val="5"/>
  </w:num>
  <w:num w:numId="3" w16cid:durableId="1586038198">
    <w:abstractNumId w:val="11"/>
  </w:num>
  <w:num w:numId="4" w16cid:durableId="1356541484">
    <w:abstractNumId w:val="0"/>
  </w:num>
  <w:num w:numId="5" w16cid:durableId="234970371">
    <w:abstractNumId w:val="20"/>
  </w:num>
  <w:num w:numId="6" w16cid:durableId="145512752">
    <w:abstractNumId w:val="36"/>
  </w:num>
  <w:num w:numId="7" w16cid:durableId="1068922521">
    <w:abstractNumId w:val="26"/>
  </w:num>
  <w:num w:numId="8" w16cid:durableId="583539469">
    <w:abstractNumId w:val="35"/>
  </w:num>
  <w:num w:numId="9" w16cid:durableId="2005087061">
    <w:abstractNumId w:val="32"/>
  </w:num>
  <w:num w:numId="10" w16cid:durableId="1987935267">
    <w:abstractNumId w:val="15"/>
  </w:num>
  <w:num w:numId="11" w16cid:durableId="628320214">
    <w:abstractNumId w:val="13"/>
    <w:lvlOverride w:ilvl="0">
      <w:startOverride w:val="1"/>
    </w:lvlOverride>
    <w:lvlOverride w:ilvl="1"/>
    <w:lvlOverride w:ilvl="2"/>
    <w:lvlOverride w:ilvl="3"/>
    <w:lvlOverride w:ilvl="4"/>
    <w:lvlOverride w:ilvl="5"/>
    <w:lvlOverride w:ilvl="6"/>
    <w:lvlOverride w:ilvl="7"/>
    <w:lvlOverride w:ilvl="8"/>
  </w:num>
  <w:num w:numId="12" w16cid:durableId="1539119485">
    <w:abstractNumId w:val="14"/>
  </w:num>
  <w:num w:numId="13" w16cid:durableId="286468875">
    <w:abstractNumId w:val="33"/>
  </w:num>
  <w:num w:numId="14" w16cid:durableId="59209593">
    <w:abstractNumId w:val="25"/>
  </w:num>
  <w:num w:numId="15" w16cid:durableId="545070996">
    <w:abstractNumId w:val="1"/>
  </w:num>
  <w:num w:numId="16" w16cid:durableId="937326987">
    <w:abstractNumId w:val="10"/>
  </w:num>
  <w:num w:numId="17" w16cid:durableId="698357940">
    <w:abstractNumId w:val="16"/>
  </w:num>
  <w:num w:numId="18" w16cid:durableId="1998802887">
    <w:abstractNumId w:val="23"/>
  </w:num>
  <w:num w:numId="19" w16cid:durableId="1156603254">
    <w:abstractNumId w:val="31"/>
  </w:num>
  <w:num w:numId="20" w16cid:durableId="1085686561">
    <w:abstractNumId w:val="39"/>
  </w:num>
  <w:num w:numId="21" w16cid:durableId="8263149">
    <w:abstractNumId w:val="3"/>
  </w:num>
  <w:num w:numId="22" w16cid:durableId="1451780562">
    <w:abstractNumId w:val="34"/>
  </w:num>
  <w:num w:numId="23" w16cid:durableId="1957903835">
    <w:abstractNumId w:val="30"/>
  </w:num>
  <w:num w:numId="24" w16cid:durableId="966549811">
    <w:abstractNumId w:val="4"/>
  </w:num>
  <w:num w:numId="25" w16cid:durableId="1010179154">
    <w:abstractNumId w:val="27"/>
  </w:num>
  <w:num w:numId="26" w16cid:durableId="646131794">
    <w:abstractNumId w:val="21"/>
  </w:num>
  <w:num w:numId="27" w16cid:durableId="1806586047">
    <w:abstractNumId w:val="12"/>
  </w:num>
  <w:num w:numId="28" w16cid:durableId="1848596710">
    <w:abstractNumId w:val="9"/>
  </w:num>
  <w:num w:numId="29" w16cid:durableId="1011566955">
    <w:abstractNumId w:val="18"/>
  </w:num>
  <w:num w:numId="30" w16cid:durableId="1189952835">
    <w:abstractNumId w:val="2"/>
  </w:num>
  <w:num w:numId="31" w16cid:durableId="22437777">
    <w:abstractNumId w:val="40"/>
  </w:num>
  <w:num w:numId="32" w16cid:durableId="2125417511">
    <w:abstractNumId w:val="19"/>
    <w:lvlOverride w:ilvl="0">
      <w:startOverride w:val="1"/>
    </w:lvlOverride>
    <w:lvlOverride w:ilvl="1"/>
    <w:lvlOverride w:ilvl="2"/>
    <w:lvlOverride w:ilvl="3"/>
    <w:lvlOverride w:ilvl="4"/>
    <w:lvlOverride w:ilvl="5"/>
    <w:lvlOverride w:ilvl="6"/>
    <w:lvlOverride w:ilvl="7"/>
    <w:lvlOverride w:ilvl="8"/>
  </w:num>
  <w:num w:numId="33" w16cid:durableId="694770304">
    <w:abstractNumId w:val="6"/>
    <w:lvlOverride w:ilvl="0">
      <w:startOverride w:val="1"/>
    </w:lvlOverride>
    <w:lvlOverride w:ilvl="1"/>
    <w:lvlOverride w:ilvl="2"/>
    <w:lvlOverride w:ilvl="3"/>
    <w:lvlOverride w:ilvl="4"/>
    <w:lvlOverride w:ilvl="5"/>
    <w:lvlOverride w:ilvl="6"/>
    <w:lvlOverride w:ilvl="7"/>
    <w:lvlOverride w:ilvl="8"/>
  </w:num>
  <w:num w:numId="34" w16cid:durableId="698120555">
    <w:abstractNumId w:val="7"/>
  </w:num>
  <w:num w:numId="35" w16cid:durableId="1570649127">
    <w:abstractNumId w:val="24"/>
  </w:num>
  <w:num w:numId="36" w16cid:durableId="2073455179">
    <w:abstractNumId w:val="28"/>
  </w:num>
  <w:num w:numId="37" w16cid:durableId="186648603">
    <w:abstractNumId w:val="29"/>
  </w:num>
  <w:num w:numId="38" w16cid:durableId="328027550">
    <w:abstractNumId w:val="38"/>
  </w:num>
  <w:num w:numId="39" w16cid:durableId="2087339225">
    <w:abstractNumId w:val="41"/>
  </w:num>
  <w:num w:numId="40" w16cid:durableId="1758675093">
    <w:abstractNumId w:val="22"/>
  </w:num>
  <w:num w:numId="41" w16cid:durableId="1256783970">
    <w:abstractNumId w:val="8"/>
  </w:num>
  <w:num w:numId="42" w16cid:durableId="1517186788">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E1E"/>
    <w:rsid w:val="00005A09"/>
    <w:rsid w:val="0001044F"/>
    <w:rsid w:val="0001173D"/>
    <w:rsid w:val="00016B67"/>
    <w:rsid w:val="000175F5"/>
    <w:rsid w:val="000201F9"/>
    <w:rsid w:val="00035ACF"/>
    <w:rsid w:val="00035D16"/>
    <w:rsid w:val="000444B0"/>
    <w:rsid w:val="00050811"/>
    <w:rsid w:val="00050DCF"/>
    <w:rsid w:val="00053907"/>
    <w:rsid w:val="00061818"/>
    <w:rsid w:val="00065250"/>
    <w:rsid w:val="00065F91"/>
    <w:rsid w:val="0006629B"/>
    <w:rsid w:val="000671EC"/>
    <w:rsid w:val="00081175"/>
    <w:rsid w:val="000901F5"/>
    <w:rsid w:val="00090949"/>
    <w:rsid w:val="0009172A"/>
    <w:rsid w:val="00093E8C"/>
    <w:rsid w:val="00094D0E"/>
    <w:rsid w:val="00095B6B"/>
    <w:rsid w:val="00096E06"/>
    <w:rsid w:val="000A12C1"/>
    <w:rsid w:val="000A3857"/>
    <w:rsid w:val="000A7A48"/>
    <w:rsid w:val="000B0476"/>
    <w:rsid w:val="000B51C3"/>
    <w:rsid w:val="000C5B46"/>
    <w:rsid w:val="000D01F7"/>
    <w:rsid w:val="000D1BEA"/>
    <w:rsid w:val="000D32A8"/>
    <w:rsid w:val="000D3F7A"/>
    <w:rsid w:val="000D6AB8"/>
    <w:rsid w:val="000D71FB"/>
    <w:rsid w:val="000D7B1F"/>
    <w:rsid w:val="000E2CDA"/>
    <w:rsid w:val="000E4B93"/>
    <w:rsid w:val="000E583F"/>
    <w:rsid w:val="000F34CE"/>
    <w:rsid w:val="001013D5"/>
    <w:rsid w:val="001030AA"/>
    <w:rsid w:val="0011395C"/>
    <w:rsid w:val="001141B1"/>
    <w:rsid w:val="00114956"/>
    <w:rsid w:val="00120825"/>
    <w:rsid w:val="001219B3"/>
    <w:rsid w:val="00123026"/>
    <w:rsid w:val="00123EAF"/>
    <w:rsid w:val="0012696B"/>
    <w:rsid w:val="001323A8"/>
    <w:rsid w:val="001323CD"/>
    <w:rsid w:val="001369A6"/>
    <w:rsid w:val="00151B69"/>
    <w:rsid w:val="00152929"/>
    <w:rsid w:val="00152B52"/>
    <w:rsid w:val="0015360B"/>
    <w:rsid w:val="00160623"/>
    <w:rsid w:val="0016113A"/>
    <w:rsid w:val="00161CC3"/>
    <w:rsid w:val="001628FC"/>
    <w:rsid w:val="00162DCE"/>
    <w:rsid w:val="00164723"/>
    <w:rsid w:val="0017293A"/>
    <w:rsid w:val="00180362"/>
    <w:rsid w:val="00180867"/>
    <w:rsid w:val="001845BF"/>
    <w:rsid w:val="001853B1"/>
    <w:rsid w:val="001918BD"/>
    <w:rsid w:val="00191C20"/>
    <w:rsid w:val="001940EC"/>
    <w:rsid w:val="001966F3"/>
    <w:rsid w:val="00197A75"/>
    <w:rsid w:val="001A4D3D"/>
    <w:rsid w:val="001A51C7"/>
    <w:rsid w:val="001B0F5C"/>
    <w:rsid w:val="001B43BE"/>
    <w:rsid w:val="001B605C"/>
    <w:rsid w:val="001B6A93"/>
    <w:rsid w:val="001B7075"/>
    <w:rsid w:val="001C0BB5"/>
    <w:rsid w:val="001C2C3E"/>
    <w:rsid w:val="001C7DB3"/>
    <w:rsid w:val="001D26BB"/>
    <w:rsid w:val="001D411F"/>
    <w:rsid w:val="001E1951"/>
    <w:rsid w:val="001E6D80"/>
    <w:rsid w:val="001E72C2"/>
    <w:rsid w:val="001F049C"/>
    <w:rsid w:val="001F4CD1"/>
    <w:rsid w:val="001F7366"/>
    <w:rsid w:val="002046BB"/>
    <w:rsid w:val="00204D4B"/>
    <w:rsid w:val="002073C6"/>
    <w:rsid w:val="00211E69"/>
    <w:rsid w:val="00216482"/>
    <w:rsid w:val="00217A13"/>
    <w:rsid w:val="0022002B"/>
    <w:rsid w:val="00234182"/>
    <w:rsid w:val="0024215B"/>
    <w:rsid w:val="00256757"/>
    <w:rsid w:val="00260A10"/>
    <w:rsid w:val="00270C0C"/>
    <w:rsid w:val="00270E06"/>
    <w:rsid w:val="00270F4D"/>
    <w:rsid w:val="0027616D"/>
    <w:rsid w:val="002815A6"/>
    <w:rsid w:val="00281D95"/>
    <w:rsid w:val="00282B83"/>
    <w:rsid w:val="0028407C"/>
    <w:rsid w:val="00284521"/>
    <w:rsid w:val="002923F3"/>
    <w:rsid w:val="00293D6E"/>
    <w:rsid w:val="00295065"/>
    <w:rsid w:val="00295219"/>
    <w:rsid w:val="002A0FCE"/>
    <w:rsid w:val="002A232C"/>
    <w:rsid w:val="002A7397"/>
    <w:rsid w:val="002B46D8"/>
    <w:rsid w:val="002B4F48"/>
    <w:rsid w:val="002C2248"/>
    <w:rsid w:val="002C2D4B"/>
    <w:rsid w:val="002C3F32"/>
    <w:rsid w:val="002C5B69"/>
    <w:rsid w:val="002D3C4C"/>
    <w:rsid w:val="002E15DB"/>
    <w:rsid w:val="002E52DD"/>
    <w:rsid w:val="002E789A"/>
    <w:rsid w:val="002E7B4D"/>
    <w:rsid w:val="002F0C53"/>
    <w:rsid w:val="002F1BE8"/>
    <w:rsid w:val="002F74EE"/>
    <w:rsid w:val="00301130"/>
    <w:rsid w:val="0030201B"/>
    <w:rsid w:val="0030244C"/>
    <w:rsid w:val="00302B8D"/>
    <w:rsid w:val="003128B6"/>
    <w:rsid w:val="00313109"/>
    <w:rsid w:val="00316109"/>
    <w:rsid w:val="00320045"/>
    <w:rsid w:val="003216DF"/>
    <w:rsid w:val="00323FA3"/>
    <w:rsid w:val="003264CC"/>
    <w:rsid w:val="00326620"/>
    <w:rsid w:val="00326DBE"/>
    <w:rsid w:val="003328C5"/>
    <w:rsid w:val="00335D80"/>
    <w:rsid w:val="00343B3A"/>
    <w:rsid w:val="00347B88"/>
    <w:rsid w:val="003514DE"/>
    <w:rsid w:val="003534F0"/>
    <w:rsid w:val="00360A11"/>
    <w:rsid w:val="00373717"/>
    <w:rsid w:val="00373E4F"/>
    <w:rsid w:val="00374229"/>
    <w:rsid w:val="00376900"/>
    <w:rsid w:val="00380A03"/>
    <w:rsid w:val="00381E95"/>
    <w:rsid w:val="00384D7E"/>
    <w:rsid w:val="00385411"/>
    <w:rsid w:val="00395515"/>
    <w:rsid w:val="003970A8"/>
    <w:rsid w:val="003A3B75"/>
    <w:rsid w:val="003A5100"/>
    <w:rsid w:val="003A587F"/>
    <w:rsid w:val="003A5EA1"/>
    <w:rsid w:val="003B5B26"/>
    <w:rsid w:val="003C0D15"/>
    <w:rsid w:val="003C234D"/>
    <w:rsid w:val="003C29D7"/>
    <w:rsid w:val="003D402A"/>
    <w:rsid w:val="003D4054"/>
    <w:rsid w:val="003D4F7B"/>
    <w:rsid w:val="003D52E5"/>
    <w:rsid w:val="003D698F"/>
    <w:rsid w:val="003E347D"/>
    <w:rsid w:val="003E652A"/>
    <w:rsid w:val="003F140A"/>
    <w:rsid w:val="00403CE9"/>
    <w:rsid w:val="00404A36"/>
    <w:rsid w:val="00405578"/>
    <w:rsid w:val="00406098"/>
    <w:rsid w:val="004064CE"/>
    <w:rsid w:val="00406FC4"/>
    <w:rsid w:val="004108EF"/>
    <w:rsid w:val="00410F11"/>
    <w:rsid w:val="004122E3"/>
    <w:rsid w:val="004135B6"/>
    <w:rsid w:val="00414C3E"/>
    <w:rsid w:val="00416D6D"/>
    <w:rsid w:val="00420717"/>
    <w:rsid w:val="00426348"/>
    <w:rsid w:val="004310C3"/>
    <w:rsid w:val="0043275A"/>
    <w:rsid w:val="0043631C"/>
    <w:rsid w:val="00441BC0"/>
    <w:rsid w:val="0044303E"/>
    <w:rsid w:val="00457639"/>
    <w:rsid w:val="00460658"/>
    <w:rsid w:val="004643B9"/>
    <w:rsid w:val="00467E56"/>
    <w:rsid w:val="00471831"/>
    <w:rsid w:val="00471851"/>
    <w:rsid w:val="0047455F"/>
    <w:rsid w:val="00484C91"/>
    <w:rsid w:val="004927A9"/>
    <w:rsid w:val="004A095B"/>
    <w:rsid w:val="004A0BDE"/>
    <w:rsid w:val="004A27F4"/>
    <w:rsid w:val="004A2BEC"/>
    <w:rsid w:val="004A6D69"/>
    <w:rsid w:val="004A7576"/>
    <w:rsid w:val="004B6967"/>
    <w:rsid w:val="004B7525"/>
    <w:rsid w:val="004C0B84"/>
    <w:rsid w:val="004C1743"/>
    <w:rsid w:val="004C2483"/>
    <w:rsid w:val="004C7E8F"/>
    <w:rsid w:val="004D1B52"/>
    <w:rsid w:val="004D2D13"/>
    <w:rsid w:val="004E1434"/>
    <w:rsid w:val="004F002C"/>
    <w:rsid w:val="004F2F22"/>
    <w:rsid w:val="004F4714"/>
    <w:rsid w:val="00501154"/>
    <w:rsid w:val="005019BF"/>
    <w:rsid w:val="00503227"/>
    <w:rsid w:val="00505631"/>
    <w:rsid w:val="00513BD1"/>
    <w:rsid w:val="005205D4"/>
    <w:rsid w:val="00521748"/>
    <w:rsid w:val="005300C7"/>
    <w:rsid w:val="00530235"/>
    <w:rsid w:val="0053350D"/>
    <w:rsid w:val="00540041"/>
    <w:rsid w:val="005419C1"/>
    <w:rsid w:val="00546B0B"/>
    <w:rsid w:val="00556B3C"/>
    <w:rsid w:val="00561669"/>
    <w:rsid w:val="005621F3"/>
    <w:rsid w:val="005622B2"/>
    <w:rsid w:val="00573B67"/>
    <w:rsid w:val="00577E8F"/>
    <w:rsid w:val="00582780"/>
    <w:rsid w:val="0058527D"/>
    <w:rsid w:val="005878A9"/>
    <w:rsid w:val="005A10B6"/>
    <w:rsid w:val="005B7CE5"/>
    <w:rsid w:val="005C195D"/>
    <w:rsid w:val="005C1D6A"/>
    <w:rsid w:val="005C26D6"/>
    <w:rsid w:val="005C6C83"/>
    <w:rsid w:val="005C7DF9"/>
    <w:rsid w:val="005D7877"/>
    <w:rsid w:val="005E73F5"/>
    <w:rsid w:val="005F3121"/>
    <w:rsid w:val="005F5A83"/>
    <w:rsid w:val="006001B3"/>
    <w:rsid w:val="00601E6E"/>
    <w:rsid w:val="0060721C"/>
    <w:rsid w:val="006103EC"/>
    <w:rsid w:val="00614B66"/>
    <w:rsid w:val="00614D06"/>
    <w:rsid w:val="00614FBD"/>
    <w:rsid w:val="00615F10"/>
    <w:rsid w:val="00617D53"/>
    <w:rsid w:val="00620016"/>
    <w:rsid w:val="00621E7F"/>
    <w:rsid w:val="00622A3C"/>
    <w:rsid w:val="0062314B"/>
    <w:rsid w:val="0062391F"/>
    <w:rsid w:val="00625306"/>
    <w:rsid w:val="00625B84"/>
    <w:rsid w:val="00625CC9"/>
    <w:rsid w:val="006279E0"/>
    <w:rsid w:val="00627BA1"/>
    <w:rsid w:val="006307F8"/>
    <w:rsid w:val="00633423"/>
    <w:rsid w:val="00634CA1"/>
    <w:rsid w:val="00643316"/>
    <w:rsid w:val="00644484"/>
    <w:rsid w:val="00647210"/>
    <w:rsid w:val="0065084E"/>
    <w:rsid w:val="006516DE"/>
    <w:rsid w:val="00652059"/>
    <w:rsid w:val="006609A0"/>
    <w:rsid w:val="00661B99"/>
    <w:rsid w:val="0066331D"/>
    <w:rsid w:val="006676E3"/>
    <w:rsid w:val="0067241A"/>
    <w:rsid w:val="00672440"/>
    <w:rsid w:val="006768E6"/>
    <w:rsid w:val="0067758C"/>
    <w:rsid w:val="00682AD1"/>
    <w:rsid w:val="0068356D"/>
    <w:rsid w:val="006848D0"/>
    <w:rsid w:val="006929A6"/>
    <w:rsid w:val="0069375D"/>
    <w:rsid w:val="0069605C"/>
    <w:rsid w:val="00696B3A"/>
    <w:rsid w:val="006A22D4"/>
    <w:rsid w:val="006A3623"/>
    <w:rsid w:val="006A4D61"/>
    <w:rsid w:val="006A4F98"/>
    <w:rsid w:val="006B1E2D"/>
    <w:rsid w:val="006C0A60"/>
    <w:rsid w:val="006C21F9"/>
    <w:rsid w:val="006C5526"/>
    <w:rsid w:val="006C7761"/>
    <w:rsid w:val="006D297A"/>
    <w:rsid w:val="006D4F4C"/>
    <w:rsid w:val="006D50F0"/>
    <w:rsid w:val="006D53D0"/>
    <w:rsid w:val="006E0994"/>
    <w:rsid w:val="006E288C"/>
    <w:rsid w:val="006E7265"/>
    <w:rsid w:val="006F083F"/>
    <w:rsid w:val="006F2B97"/>
    <w:rsid w:val="006F33E5"/>
    <w:rsid w:val="006F3B74"/>
    <w:rsid w:val="006F41D1"/>
    <w:rsid w:val="006F6A11"/>
    <w:rsid w:val="00702FD6"/>
    <w:rsid w:val="00703BED"/>
    <w:rsid w:val="007072C9"/>
    <w:rsid w:val="007167A4"/>
    <w:rsid w:val="0072147D"/>
    <w:rsid w:val="00724A5C"/>
    <w:rsid w:val="00731BA7"/>
    <w:rsid w:val="0073212B"/>
    <w:rsid w:val="00736041"/>
    <w:rsid w:val="0073657C"/>
    <w:rsid w:val="00742C6D"/>
    <w:rsid w:val="00742E1E"/>
    <w:rsid w:val="00742E33"/>
    <w:rsid w:val="00747719"/>
    <w:rsid w:val="00754A73"/>
    <w:rsid w:val="00762969"/>
    <w:rsid w:val="007705C0"/>
    <w:rsid w:val="00770D06"/>
    <w:rsid w:val="00771DFB"/>
    <w:rsid w:val="00772506"/>
    <w:rsid w:val="00772944"/>
    <w:rsid w:val="00780AE3"/>
    <w:rsid w:val="007820FB"/>
    <w:rsid w:val="00784743"/>
    <w:rsid w:val="00785449"/>
    <w:rsid w:val="00786237"/>
    <w:rsid w:val="00786F69"/>
    <w:rsid w:val="007915C6"/>
    <w:rsid w:val="00794399"/>
    <w:rsid w:val="007959EE"/>
    <w:rsid w:val="00796AD4"/>
    <w:rsid w:val="00796D3F"/>
    <w:rsid w:val="007A1E0B"/>
    <w:rsid w:val="007A5B07"/>
    <w:rsid w:val="007B19F7"/>
    <w:rsid w:val="007B4764"/>
    <w:rsid w:val="007C3348"/>
    <w:rsid w:val="007C497F"/>
    <w:rsid w:val="007C5854"/>
    <w:rsid w:val="007C5C71"/>
    <w:rsid w:val="007C7903"/>
    <w:rsid w:val="007C7A63"/>
    <w:rsid w:val="007D1B27"/>
    <w:rsid w:val="007D7692"/>
    <w:rsid w:val="007D7DC6"/>
    <w:rsid w:val="007E081A"/>
    <w:rsid w:val="007E51E8"/>
    <w:rsid w:val="007F0536"/>
    <w:rsid w:val="007F14B6"/>
    <w:rsid w:val="007F1F54"/>
    <w:rsid w:val="007F34AF"/>
    <w:rsid w:val="007F6198"/>
    <w:rsid w:val="007F6BB5"/>
    <w:rsid w:val="00800175"/>
    <w:rsid w:val="00811F35"/>
    <w:rsid w:val="008160BC"/>
    <w:rsid w:val="0081737F"/>
    <w:rsid w:val="00823A9B"/>
    <w:rsid w:val="0082578B"/>
    <w:rsid w:val="0082790D"/>
    <w:rsid w:val="00837105"/>
    <w:rsid w:val="00841645"/>
    <w:rsid w:val="008461F9"/>
    <w:rsid w:val="008468C7"/>
    <w:rsid w:val="00847572"/>
    <w:rsid w:val="00851270"/>
    <w:rsid w:val="00851AC4"/>
    <w:rsid w:val="00853924"/>
    <w:rsid w:val="00855AEF"/>
    <w:rsid w:val="00855FA6"/>
    <w:rsid w:val="00857FD5"/>
    <w:rsid w:val="00876583"/>
    <w:rsid w:val="00880796"/>
    <w:rsid w:val="008911E7"/>
    <w:rsid w:val="008921A8"/>
    <w:rsid w:val="008A0C76"/>
    <w:rsid w:val="008A1D51"/>
    <w:rsid w:val="008A28DC"/>
    <w:rsid w:val="008A344E"/>
    <w:rsid w:val="008A37F0"/>
    <w:rsid w:val="008A4F49"/>
    <w:rsid w:val="008A5FDC"/>
    <w:rsid w:val="008B0E2B"/>
    <w:rsid w:val="008B1AA6"/>
    <w:rsid w:val="008B21BD"/>
    <w:rsid w:val="008B2C91"/>
    <w:rsid w:val="008B3B04"/>
    <w:rsid w:val="008B6DE4"/>
    <w:rsid w:val="008C14E5"/>
    <w:rsid w:val="008D44E9"/>
    <w:rsid w:val="008D664C"/>
    <w:rsid w:val="008E31F9"/>
    <w:rsid w:val="008E3F75"/>
    <w:rsid w:val="008E72A3"/>
    <w:rsid w:val="008F0775"/>
    <w:rsid w:val="008F1027"/>
    <w:rsid w:val="008F224D"/>
    <w:rsid w:val="008F6181"/>
    <w:rsid w:val="00901C43"/>
    <w:rsid w:val="00902583"/>
    <w:rsid w:val="00904C12"/>
    <w:rsid w:val="0090680A"/>
    <w:rsid w:val="00911BE7"/>
    <w:rsid w:val="0091202D"/>
    <w:rsid w:val="0092021D"/>
    <w:rsid w:val="009202DB"/>
    <w:rsid w:val="009217DC"/>
    <w:rsid w:val="00922810"/>
    <w:rsid w:val="009251DE"/>
    <w:rsid w:val="00932889"/>
    <w:rsid w:val="00933A70"/>
    <w:rsid w:val="00934525"/>
    <w:rsid w:val="009373FD"/>
    <w:rsid w:val="009505D8"/>
    <w:rsid w:val="009515A5"/>
    <w:rsid w:val="0095590D"/>
    <w:rsid w:val="00961886"/>
    <w:rsid w:val="00966F25"/>
    <w:rsid w:val="00967987"/>
    <w:rsid w:val="009701E5"/>
    <w:rsid w:val="00972699"/>
    <w:rsid w:val="0098310A"/>
    <w:rsid w:val="00985C8E"/>
    <w:rsid w:val="009A343C"/>
    <w:rsid w:val="009A6A80"/>
    <w:rsid w:val="009B2480"/>
    <w:rsid w:val="009B5C69"/>
    <w:rsid w:val="009B6959"/>
    <w:rsid w:val="009B6FCF"/>
    <w:rsid w:val="009C5E3F"/>
    <w:rsid w:val="009D0CCA"/>
    <w:rsid w:val="009D50C4"/>
    <w:rsid w:val="009E35B0"/>
    <w:rsid w:val="009E36C8"/>
    <w:rsid w:val="009E5848"/>
    <w:rsid w:val="009F500E"/>
    <w:rsid w:val="00A0289C"/>
    <w:rsid w:val="00A02ED2"/>
    <w:rsid w:val="00A03323"/>
    <w:rsid w:val="00A05B47"/>
    <w:rsid w:val="00A115C2"/>
    <w:rsid w:val="00A13036"/>
    <w:rsid w:val="00A15308"/>
    <w:rsid w:val="00A168FA"/>
    <w:rsid w:val="00A1718F"/>
    <w:rsid w:val="00A2020D"/>
    <w:rsid w:val="00A20EE2"/>
    <w:rsid w:val="00A223BA"/>
    <w:rsid w:val="00A2353E"/>
    <w:rsid w:val="00A26228"/>
    <w:rsid w:val="00A2701F"/>
    <w:rsid w:val="00A3021E"/>
    <w:rsid w:val="00A30CED"/>
    <w:rsid w:val="00A33BCB"/>
    <w:rsid w:val="00A365F7"/>
    <w:rsid w:val="00A418C5"/>
    <w:rsid w:val="00A47D24"/>
    <w:rsid w:val="00A47F4A"/>
    <w:rsid w:val="00A54855"/>
    <w:rsid w:val="00A55218"/>
    <w:rsid w:val="00A61DEF"/>
    <w:rsid w:val="00A626C4"/>
    <w:rsid w:val="00A63392"/>
    <w:rsid w:val="00A6459E"/>
    <w:rsid w:val="00A711F5"/>
    <w:rsid w:val="00A716B6"/>
    <w:rsid w:val="00A72B4A"/>
    <w:rsid w:val="00A802FE"/>
    <w:rsid w:val="00A83636"/>
    <w:rsid w:val="00A84FEE"/>
    <w:rsid w:val="00A85342"/>
    <w:rsid w:val="00A86FB5"/>
    <w:rsid w:val="00A90012"/>
    <w:rsid w:val="00A94CDE"/>
    <w:rsid w:val="00A96217"/>
    <w:rsid w:val="00A96289"/>
    <w:rsid w:val="00AA1B35"/>
    <w:rsid w:val="00AA31C6"/>
    <w:rsid w:val="00AA348B"/>
    <w:rsid w:val="00AA3E11"/>
    <w:rsid w:val="00AA79D4"/>
    <w:rsid w:val="00AB06D6"/>
    <w:rsid w:val="00AB25A2"/>
    <w:rsid w:val="00AB3395"/>
    <w:rsid w:val="00AB3B32"/>
    <w:rsid w:val="00AB55F6"/>
    <w:rsid w:val="00AC499E"/>
    <w:rsid w:val="00AC4F88"/>
    <w:rsid w:val="00AE1DC0"/>
    <w:rsid w:val="00AE5C0C"/>
    <w:rsid w:val="00AE6E1E"/>
    <w:rsid w:val="00AE7A69"/>
    <w:rsid w:val="00AF124C"/>
    <w:rsid w:val="00AF5D78"/>
    <w:rsid w:val="00B0224E"/>
    <w:rsid w:val="00B02505"/>
    <w:rsid w:val="00B0334D"/>
    <w:rsid w:val="00B05E44"/>
    <w:rsid w:val="00B07E63"/>
    <w:rsid w:val="00B11F84"/>
    <w:rsid w:val="00B1221E"/>
    <w:rsid w:val="00B20545"/>
    <w:rsid w:val="00B20F3A"/>
    <w:rsid w:val="00B24419"/>
    <w:rsid w:val="00B2717F"/>
    <w:rsid w:val="00B311BB"/>
    <w:rsid w:val="00B328BE"/>
    <w:rsid w:val="00B40647"/>
    <w:rsid w:val="00B4233D"/>
    <w:rsid w:val="00B42711"/>
    <w:rsid w:val="00B45CCA"/>
    <w:rsid w:val="00B50450"/>
    <w:rsid w:val="00B52CE8"/>
    <w:rsid w:val="00B707A3"/>
    <w:rsid w:val="00B71D76"/>
    <w:rsid w:val="00B73001"/>
    <w:rsid w:val="00B80F82"/>
    <w:rsid w:val="00B8178B"/>
    <w:rsid w:val="00B81974"/>
    <w:rsid w:val="00B82F93"/>
    <w:rsid w:val="00B843D9"/>
    <w:rsid w:val="00B8690B"/>
    <w:rsid w:val="00B873A2"/>
    <w:rsid w:val="00B90B80"/>
    <w:rsid w:val="00BA0740"/>
    <w:rsid w:val="00BA26C1"/>
    <w:rsid w:val="00BA707B"/>
    <w:rsid w:val="00BB2784"/>
    <w:rsid w:val="00BC1AF6"/>
    <w:rsid w:val="00BC1EF0"/>
    <w:rsid w:val="00BD18CC"/>
    <w:rsid w:val="00BE0549"/>
    <w:rsid w:val="00BE19E2"/>
    <w:rsid w:val="00BE42EB"/>
    <w:rsid w:val="00BE5F9B"/>
    <w:rsid w:val="00BF0196"/>
    <w:rsid w:val="00BF0F77"/>
    <w:rsid w:val="00BF77FF"/>
    <w:rsid w:val="00C04129"/>
    <w:rsid w:val="00C0583F"/>
    <w:rsid w:val="00C11772"/>
    <w:rsid w:val="00C13C19"/>
    <w:rsid w:val="00C16135"/>
    <w:rsid w:val="00C16E25"/>
    <w:rsid w:val="00C16F67"/>
    <w:rsid w:val="00C2113E"/>
    <w:rsid w:val="00C2185D"/>
    <w:rsid w:val="00C229FE"/>
    <w:rsid w:val="00C258E6"/>
    <w:rsid w:val="00C30035"/>
    <w:rsid w:val="00C341AB"/>
    <w:rsid w:val="00C3522F"/>
    <w:rsid w:val="00C41C2E"/>
    <w:rsid w:val="00C46CAE"/>
    <w:rsid w:val="00C475BE"/>
    <w:rsid w:val="00C548B9"/>
    <w:rsid w:val="00C54AF2"/>
    <w:rsid w:val="00C56A4F"/>
    <w:rsid w:val="00C57A65"/>
    <w:rsid w:val="00C60FAD"/>
    <w:rsid w:val="00C61631"/>
    <w:rsid w:val="00C635A9"/>
    <w:rsid w:val="00C6513D"/>
    <w:rsid w:val="00C72048"/>
    <w:rsid w:val="00C74CFB"/>
    <w:rsid w:val="00C7582F"/>
    <w:rsid w:val="00C75D2F"/>
    <w:rsid w:val="00C805EE"/>
    <w:rsid w:val="00C8191A"/>
    <w:rsid w:val="00C83487"/>
    <w:rsid w:val="00C86EB7"/>
    <w:rsid w:val="00C902B2"/>
    <w:rsid w:val="00C90493"/>
    <w:rsid w:val="00CA12FC"/>
    <w:rsid w:val="00CA1685"/>
    <w:rsid w:val="00CB1CC3"/>
    <w:rsid w:val="00CB2E99"/>
    <w:rsid w:val="00CB6473"/>
    <w:rsid w:val="00CB7ECE"/>
    <w:rsid w:val="00CC5E28"/>
    <w:rsid w:val="00CC5E77"/>
    <w:rsid w:val="00CC77FD"/>
    <w:rsid w:val="00CD324D"/>
    <w:rsid w:val="00CD3D9B"/>
    <w:rsid w:val="00CD4A17"/>
    <w:rsid w:val="00CD5B71"/>
    <w:rsid w:val="00CD6B8C"/>
    <w:rsid w:val="00CD7555"/>
    <w:rsid w:val="00CE3B6C"/>
    <w:rsid w:val="00CE427B"/>
    <w:rsid w:val="00CE5121"/>
    <w:rsid w:val="00CF280F"/>
    <w:rsid w:val="00CF5498"/>
    <w:rsid w:val="00CF6DDA"/>
    <w:rsid w:val="00D005F0"/>
    <w:rsid w:val="00D1007D"/>
    <w:rsid w:val="00D1589C"/>
    <w:rsid w:val="00D224DA"/>
    <w:rsid w:val="00D22D12"/>
    <w:rsid w:val="00D242B8"/>
    <w:rsid w:val="00D27B31"/>
    <w:rsid w:val="00D30649"/>
    <w:rsid w:val="00D346A6"/>
    <w:rsid w:val="00D377BC"/>
    <w:rsid w:val="00D44EED"/>
    <w:rsid w:val="00D45922"/>
    <w:rsid w:val="00D47BF4"/>
    <w:rsid w:val="00D61ADC"/>
    <w:rsid w:val="00D642BC"/>
    <w:rsid w:val="00D7765B"/>
    <w:rsid w:val="00D82777"/>
    <w:rsid w:val="00D82871"/>
    <w:rsid w:val="00D87C95"/>
    <w:rsid w:val="00D9430E"/>
    <w:rsid w:val="00D969D1"/>
    <w:rsid w:val="00DA18DB"/>
    <w:rsid w:val="00DA1D67"/>
    <w:rsid w:val="00DA2221"/>
    <w:rsid w:val="00DA39C3"/>
    <w:rsid w:val="00DA47C5"/>
    <w:rsid w:val="00DA5974"/>
    <w:rsid w:val="00DA6273"/>
    <w:rsid w:val="00DB29DF"/>
    <w:rsid w:val="00DB2BF9"/>
    <w:rsid w:val="00DB5F28"/>
    <w:rsid w:val="00DB6DB8"/>
    <w:rsid w:val="00DC2355"/>
    <w:rsid w:val="00DC3CD8"/>
    <w:rsid w:val="00DC3E7A"/>
    <w:rsid w:val="00DC62E3"/>
    <w:rsid w:val="00DC633E"/>
    <w:rsid w:val="00DC6659"/>
    <w:rsid w:val="00DC7A78"/>
    <w:rsid w:val="00DD07D7"/>
    <w:rsid w:val="00DD5916"/>
    <w:rsid w:val="00DE11BB"/>
    <w:rsid w:val="00DE259F"/>
    <w:rsid w:val="00DE415B"/>
    <w:rsid w:val="00DE4B1A"/>
    <w:rsid w:val="00DE5834"/>
    <w:rsid w:val="00DF2120"/>
    <w:rsid w:val="00DF2CEB"/>
    <w:rsid w:val="00DF5A66"/>
    <w:rsid w:val="00E0728E"/>
    <w:rsid w:val="00E15883"/>
    <w:rsid w:val="00E15B7E"/>
    <w:rsid w:val="00E17AEB"/>
    <w:rsid w:val="00E24612"/>
    <w:rsid w:val="00E24C18"/>
    <w:rsid w:val="00E2601F"/>
    <w:rsid w:val="00E27678"/>
    <w:rsid w:val="00E30395"/>
    <w:rsid w:val="00E32552"/>
    <w:rsid w:val="00E3350F"/>
    <w:rsid w:val="00E353E4"/>
    <w:rsid w:val="00E40569"/>
    <w:rsid w:val="00E4709E"/>
    <w:rsid w:val="00E573C6"/>
    <w:rsid w:val="00E60F01"/>
    <w:rsid w:val="00E67A86"/>
    <w:rsid w:val="00E67FA6"/>
    <w:rsid w:val="00E705AE"/>
    <w:rsid w:val="00E83FF3"/>
    <w:rsid w:val="00E84D46"/>
    <w:rsid w:val="00E86479"/>
    <w:rsid w:val="00E873AE"/>
    <w:rsid w:val="00E9138B"/>
    <w:rsid w:val="00E936CD"/>
    <w:rsid w:val="00E940A2"/>
    <w:rsid w:val="00E96C7F"/>
    <w:rsid w:val="00E96D5E"/>
    <w:rsid w:val="00E97F01"/>
    <w:rsid w:val="00EA03A1"/>
    <w:rsid w:val="00EB1299"/>
    <w:rsid w:val="00EB3E3A"/>
    <w:rsid w:val="00EB58C7"/>
    <w:rsid w:val="00EB6666"/>
    <w:rsid w:val="00EC5744"/>
    <w:rsid w:val="00EC7D56"/>
    <w:rsid w:val="00EC7D5A"/>
    <w:rsid w:val="00EF19EF"/>
    <w:rsid w:val="00EF278C"/>
    <w:rsid w:val="00EF3C43"/>
    <w:rsid w:val="00F00563"/>
    <w:rsid w:val="00F051FF"/>
    <w:rsid w:val="00F0697C"/>
    <w:rsid w:val="00F20F55"/>
    <w:rsid w:val="00F23AFC"/>
    <w:rsid w:val="00F27103"/>
    <w:rsid w:val="00F314D3"/>
    <w:rsid w:val="00F31524"/>
    <w:rsid w:val="00F31E72"/>
    <w:rsid w:val="00F33A95"/>
    <w:rsid w:val="00F3608F"/>
    <w:rsid w:val="00F41E4C"/>
    <w:rsid w:val="00F4368F"/>
    <w:rsid w:val="00F47F73"/>
    <w:rsid w:val="00F509CC"/>
    <w:rsid w:val="00F56280"/>
    <w:rsid w:val="00F573B7"/>
    <w:rsid w:val="00F60B0A"/>
    <w:rsid w:val="00F63133"/>
    <w:rsid w:val="00F64E99"/>
    <w:rsid w:val="00F7296B"/>
    <w:rsid w:val="00F86C21"/>
    <w:rsid w:val="00F9214D"/>
    <w:rsid w:val="00F92338"/>
    <w:rsid w:val="00F933DD"/>
    <w:rsid w:val="00F93609"/>
    <w:rsid w:val="00F96245"/>
    <w:rsid w:val="00FA44A0"/>
    <w:rsid w:val="00FA6DA4"/>
    <w:rsid w:val="00FB16A0"/>
    <w:rsid w:val="00FB1B8B"/>
    <w:rsid w:val="00FB7875"/>
    <w:rsid w:val="00FC18B9"/>
    <w:rsid w:val="00FC54C3"/>
    <w:rsid w:val="00FC5B64"/>
    <w:rsid w:val="00FC6511"/>
    <w:rsid w:val="00FD4A69"/>
    <w:rsid w:val="00FD4DC0"/>
    <w:rsid w:val="00FE2A91"/>
    <w:rsid w:val="00FE3EE7"/>
    <w:rsid w:val="00FE40F4"/>
    <w:rsid w:val="00FE4C8D"/>
    <w:rsid w:val="00FE722B"/>
    <w:rsid w:val="00FE7E79"/>
    <w:rsid w:val="00FF3BB9"/>
    <w:rsid w:val="00FF53E1"/>
    <w:rsid w:val="00FF57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AFAE6"/>
  <w15:docId w15:val="{1BC2131D-C815-47F6-B874-B108F499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0E2B"/>
    <w:pPr>
      <w:spacing w:after="220"/>
    </w:pPr>
    <w:rPr>
      <w:rFonts w:ascii="Calibri" w:hAnsi="Calibri"/>
      <w:sz w:val="22"/>
      <w:szCs w:val="32"/>
      <w:lang w:val="sl-SI" w:eastAsia="en-US"/>
    </w:rPr>
  </w:style>
  <w:style w:type="paragraph" w:styleId="Naslov1">
    <w:name w:val="heading 1"/>
    <w:basedOn w:val="Normal"/>
    <w:next w:val="Normal"/>
    <w:link w:val="Naslov1Char"/>
    <w:uiPriority w:val="9"/>
    <w:qFormat/>
    <w:rsid w:val="008B0E2B"/>
    <w:pPr>
      <w:keepNext/>
      <w:keepLines/>
      <w:spacing w:before="480" w:after="240"/>
      <w:outlineLvl w:val="0"/>
    </w:pPr>
    <w:rPr>
      <w:b/>
      <w:bCs/>
      <w:caps/>
      <w:sz w:val="24"/>
      <w:szCs w:val="28"/>
    </w:rPr>
  </w:style>
  <w:style w:type="paragraph" w:styleId="Naslov2">
    <w:name w:val="heading 2"/>
    <w:basedOn w:val="Normal"/>
    <w:next w:val="Normal"/>
    <w:link w:val="Naslov2Char"/>
    <w:autoRedefine/>
    <w:uiPriority w:val="9"/>
    <w:qFormat/>
    <w:rsid w:val="008B0E2B"/>
    <w:pPr>
      <w:keepNext/>
      <w:numPr>
        <w:ilvl w:val="1"/>
        <w:numId w:val="1"/>
      </w:numPr>
      <w:spacing w:after="200"/>
      <w:outlineLvl w:val="1"/>
    </w:pPr>
    <w:rPr>
      <w:rFonts w:cs="Arial"/>
      <w:b/>
      <w:bCs/>
      <w:iCs/>
      <w:sz w:val="24"/>
      <w:szCs w:val="22"/>
      <w:lang w:eastAsia="sl-SI"/>
    </w:rPr>
  </w:style>
  <w:style w:type="paragraph" w:styleId="Naslov3">
    <w:name w:val="heading 3"/>
    <w:basedOn w:val="Normal"/>
    <w:next w:val="Normal"/>
    <w:link w:val="Naslov3Char"/>
    <w:uiPriority w:val="9"/>
    <w:unhideWhenUsed/>
    <w:qFormat/>
    <w:rsid w:val="008B0E2B"/>
    <w:pPr>
      <w:keepNext/>
      <w:numPr>
        <w:ilvl w:val="2"/>
        <w:numId w:val="1"/>
      </w:numPr>
      <w:spacing w:after="240"/>
      <w:outlineLvl w:val="2"/>
    </w:pPr>
    <w:rPr>
      <w:b/>
      <w:bCs/>
      <w:i/>
      <w:szCs w:val="26"/>
    </w:rPr>
  </w:style>
  <w:style w:type="paragraph" w:styleId="Naslov4">
    <w:name w:val="heading 4"/>
    <w:basedOn w:val="Normal"/>
    <w:next w:val="Normal"/>
    <w:link w:val="Naslov4Char"/>
    <w:uiPriority w:val="9"/>
    <w:unhideWhenUsed/>
    <w:qFormat/>
    <w:rsid w:val="00CC77FD"/>
    <w:pPr>
      <w:keepNext/>
      <w:numPr>
        <w:ilvl w:val="3"/>
        <w:numId w:val="1"/>
      </w:numPr>
      <w:spacing w:before="240" w:after="60"/>
      <w:outlineLvl w:val="3"/>
    </w:pPr>
    <w:rPr>
      <w:bCs/>
      <w:szCs w:val="28"/>
    </w:rPr>
  </w:style>
  <w:style w:type="paragraph" w:styleId="Naslov5">
    <w:name w:val="heading 5"/>
    <w:basedOn w:val="Normal"/>
    <w:next w:val="Normal"/>
    <w:link w:val="Naslov5Char"/>
    <w:uiPriority w:val="9"/>
    <w:unhideWhenUsed/>
    <w:qFormat/>
    <w:rsid w:val="00CC77FD"/>
    <w:pPr>
      <w:numPr>
        <w:ilvl w:val="4"/>
        <w:numId w:val="1"/>
      </w:numPr>
      <w:spacing w:before="240" w:after="60"/>
      <w:outlineLvl w:val="4"/>
    </w:pPr>
    <w:rPr>
      <w:bCs/>
      <w:i/>
      <w:iCs/>
      <w:szCs w:val="26"/>
    </w:rPr>
  </w:style>
  <w:style w:type="paragraph" w:styleId="Naslov6">
    <w:name w:val="heading 6"/>
    <w:basedOn w:val="Normal"/>
    <w:next w:val="Normal"/>
    <w:link w:val="Naslov6Char"/>
    <w:uiPriority w:val="9"/>
    <w:unhideWhenUsed/>
    <w:qFormat/>
    <w:rsid w:val="002923F3"/>
    <w:pPr>
      <w:numPr>
        <w:ilvl w:val="5"/>
        <w:numId w:val="1"/>
      </w:numPr>
      <w:spacing w:before="240" w:after="60"/>
      <w:outlineLvl w:val="5"/>
    </w:pPr>
    <w:rPr>
      <w:bCs/>
      <w:szCs w:val="22"/>
    </w:rPr>
  </w:style>
  <w:style w:type="paragraph" w:styleId="Naslov7">
    <w:name w:val="heading 7"/>
    <w:basedOn w:val="Normal"/>
    <w:next w:val="Normal"/>
    <w:link w:val="Naslov7Char"/>
    <w:uiPriority w:val="9"/>
    <w:semiHidden/>
    <w:unhideWhenUsed/>
    <w:qFormat/>
    <w:rsid w:val="00CD324D"/>
    <w:pPr>
      <w:numPr>
        <w:ilvl w:val="6"/>
        <w:numId w:val="1"/>
      </w:numPr>
      <w:spacing w:before="240" w:after="60"/>
      <w:outlineLvl w:val="6"/>
    </w:pPr>
    <w:rPr>
      <w:sz w:val="24"/>
      <w:szCs w:val="24"/>
    </w:rPr>
  </w:style>
  <w:style w:type="paragraph" w:styleId="Naslov8">
    <w:name w:val="heading 8"/>
    <w:basedOn w:val="Normal"/>
    <w:next w:val="Normal"/>
    <w:link w:val="Naslov8Char"/>
    <w:uiPriority w:val="9"/>
    <w:semiHidden/>
    <w:unhideWhenUsed/>
    <w:qFormat/>
    <w:rsid w:val="00CD324D"/>
    <w:pPr>
      <w:numPr>
        <w:ilvl w:val="7"/>
        <w:numId w:val="1"/>
      </w:numPr>
      <w:spacing w:before="240" w:after="60"/>
      <w:outlineLvl w:val="7"/>
    </w:pPr>
    <w:rPr>
      <w:i/>
      <w:iCs/>
      <w:sz w:val="24"/>
      <w:szCs w:val="24"/>
    </w:rPr>
  </w:style>
  <w:style w:type="paragraph" w:styleId="Naslov9">
    <w:name w:val="heading 9"/>
    <w:basedOn w:val="Normal"/>
    <w:next w:val="Normal"/>
    <w:link w:val="Naslov9Char"/>
    <w:uiPriority w:val="9"/>
    <w:semiHidden/>
    <w:unhideWhenUsed/>
    <w:qFormat/>
    <w:rsid w:val="00CD324D"/>
    <w:pPr>
      <w:numPr>
        <w:ilvl w:val="8"/>
        <w:numId w:val="1"/>
      </w:numPr>
      <w:spacing w:before="240" w:after="60"/>
      <w:outlineLvl w:val="8"/>
    </w:pPr>
    <w:rPr>
      <w:rFonts w:ascii="Calibri Light" w:hAnsi="Calibri Light"/>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1013D5"/>
    <w:pPr>
      <w:tabs>
        <w:tab w:val="center" w:pos="4320"/>
        <w:tab w:val="right" w:pos="8640"/>
      </w:tabs>
    </w:pPr>
  </w:style>
  <w:style w:type="paragraph" w:styleId="Podnoje">
    <w:name w:val="footer"/>
    <w:basedOn w:val="Normal"/>
    <w:link w:val="PodnojeChar"/>
    <w:uiPriority w:val="99"/>
    <w:rsid w:val="001013D5"/>
    <w:pPr>
      <w:tabs>
        <w:tab w:val="center" w:pos="4320"/>
        <w:tab w:val="right" w:pos="8640"/>
      </w:tabs>
    </w:pPr>
  </w:style>
  <w:style w:type="paragraph" w:customStyle="1" w:styleId="Odstavekseznama1">
    <w:name w:val="Odstavek seznama1"/>
    <w:basedOn w:val="Normal"/>
    <w:rsid w:val="001013D5"/>
    <w:pPr>
      <w:ind w:left="720"/>
      <w:contextualSpacing/>
    </w:pPr>
  </w:style>
  <w:style w:type="character" w:customStyle="1" w:styleId="Naslov1Char">
    <w:name w:val="Naslov 1 Char"/>
    <w:link w:val="Naslov1"/>
    <w:uiPriority w:val="9"/>
    <w:locked/>
    <w:rsid w:val="008B0E2B"/>
    <w:rPr>
      <w:rFonts w:ascii="Calibri" w:hAnsi="Calibri"/>
      <w:b/>
      <w:bCs/>
      <w:caps/>
      <w:sz w:val="24"/>
      <w:szCs w:val="28"/>
      <w:lang w:eastAsia="en-US"/>
    </w:rPr>
  </w:style>
  <w:style w:type="character" w:customStyle="1" w:styleId="Naslov2Char">
    <w:name w:val="Naslov 2 Char"/>
    <w:link w:val="Naslov2"/>
    <w:uiPriority w:val="9"/>
    <w:locked/>
    <w:rsid w:val="008B0E2B"/>
    <w:rPr>
      <w:rFonts w:ascii="Calibri" w:hAnsi="Calibri" w:cs="Arial"/>
      <w:b/>
      <w:bCs/>
      <w:iCs/>
      <w:sz w:val="24"/>
      <w:szCs w:val="22"/>
    </w:rPr>
  </w:style>
  <w:style w:type="paragraph" w:styleId="Tijeloteksta">
    <w:name w:val="Body Text"/>
    <w:basedOn w:val="Normal"/>
    <w:link w:val="TijelotekstaChar"/>
    <w:rsid w:val="001013D5"/>
    <w:rPr>
      <w:rFonts w:ascii="Novarese Bk BT" w:hAnsi="Novarese Bk BT"/>
      <w:bCs/>
      <w:sz w:val="24"/>
      <w:szCs w:val="20"/>
      <w:lang w:eastAsia="sl-SI"/>
    </w:rPr>
  </w:style>
  <w:style w:type="character" w:customStyle="1" w:styleId="TijelotekstaChar">
    <w:name w:val="Tijelo teksta Char"/>
    <w:link w:val="Tijeloteksta"/>
    <w:locked/>
    <w:rsid w:val="001013D5"/>
    <w:rPr>
      <w:rFonts w:ascii="Novarese Bk BT" w:hAnsi="Novarese Bk BT"/>
      <w:bCs/>
      <w:sz w:val="24"/>
      <w:lang w:val="sl-SI" w:eastAsia="sl-SI" w:bidi="ar-SA"/>
    </w:rPr>
  </w:style>
  <w:style w:type="paragraph" w:styleId="StandardWeb">
    <w:name w:val="Normal (Web)"/>
    <w:basedOn w:val="Normal"/>
    <w:uiPriority w:val="99"/>
    <w:rsid w:val="001013D5"/>
    <w:pPr>
      <w:spacing w:before="100" w:beforeAutospacing="1" w:after="100" w:afterAutospacing="1"/>
    </w:pPr>
    <w:rPr>
      <w:sz w:val="24"/>
      <w:szCs w:val="24"/>
      <w:lang w:eastAsia="sl-SI"/>
    </w:rPr>
  </w:style>
  <w:style w:type="paragraph" w:styleId="Sadraj1">
    <w:name w:val="toc 1"/>
    <w:basedOn w:val="Normal"/>
    <w:next w:val="Normal"/>
    <w:autoRedefine/>
    <w:uiPriority w:val="39"/>
    <w:rsid w:val="007D7692"/>
    <w:pPr>
      <w:tabs>
        <w:tab w:val="left" w:pos="440"/>
        <w:tab w:val="right" w:leader="dot" w:pos="9629"/>
      </w:tabs>
      <w:spacing w:after="240"/>
    </w:pPr>
    <w:rPr>
      <w:caps/>
      <w:noProof/>
      <w:sz w:val="24"/>
    </w:rPr>
  </w:style>
  <w:style w:type="paragraph" w:styleId="Sadraj2">
    <w:name w:val="toc 2"/>
    <w:basedOn w:val="Normal"/>
    <w:next w:val="Normal"/>
    <w:autoRedefine/>
    <w:uiPriority w:val="39"/>
    <w:rsid w:val="001013D5"/>
    <w:pPr>
      <w:spacing w:after="100"/>
      <w:ind w:left="320"/>
    </w:pPr>
  </w:style>
  <w:style w:type="character" w:styleId="Hiperveza">
    <w:name w:val="Hyperlink"/>
    <w:uiPriority w:val="99"/>
    <w:rsid w:val="001013D5"/>
    <w:rPr>
      <w:rFonts w:cs="Times New Roman"/>
      <w:color w:val="0000FF"/>
      <w:u w:val="single"/>
    </w:rPr>
  </w:style>
  <w:style w:type="character" w:styleId="Brojstranice">
    <w:name w:val="page number"/>
    <w:basedOn w:val="Zadanifontodlomka"/>
    <w:rsid w:val="001013D5"/>
  </w:style>
  <w:style w:type="character" w:customStyle="1" w:styleId="FontStyle21">
    <w:name w:val="Font Style21"/>
    <w:rsid w:val="001013D5"/>
    <w:rPr>
      <w:rFonts w:ascii="Arial Unicode MS" w:eastAsia="Arial Unicode MS" w:cs="Arial Unicode MS"/>
      <w:b/>
      <w:bCs/>
      <w:sz w:val="24"/>
      <w:szCs w:val="24"/>
    </w:rPr>
  </w:style>
  <w:style w:type="paragraph" w:customStyle="1" w:styleId="Style5">
    <w:name w:val="Style5"/>
    <w:basedOn w:val="Normal"/>
    <w:uiPriority w:val="99"/>
    <w:rsid w:val="001013D5"/>
    <w:pPr>
      <w:widowControl w:val="0"/>
      <w:autoSpaceDE w:val="0"/>
      <w:autoSpaceDN w:val="0"/>
      <w:adjustRightInd w:val="0"/>
      <w:jc w:val="center"/>
    </w:pPr>
    <w:rPr>
      <w:rFonts w:ascii="Arial Unicode MS" w:eastAsia="Arial Unicode MS"/>
      <w:sz w:val="24"/>
      <w:szCs w:val="24"/>
      <w:lang w:val="en-US"/>
    </w:rPr>
  </w:style>
  <w:style w:type="paragraph" w:styleId="Tekstbalonia">
    <w:name w:val="Balloon Text"/>
    <w:basedOn w:val="Normal"/>
    <w:link w:val="TekstbaloniaChar"/>
    <w:rsid w:val="007072C9"/>
    <w:rPr>
      <w:rFonts w:ascii="Segoe UI" w:hAnsi="Segoe UI" w:cs="Segoe UI"/>
      <w:sz w:val="18"/>
      <w:szCs w:val="18"/>
    </w:rPr>
  </w:style>
  <w:style w:type="character" w:customStyle="1" w:styleId="TekstbaloniaChar">
    <w:name w:val="Tekst balončića Char"/>
    <w:link w:val="Tekstbalonia"/>
    <w:rsid w:val="007072C9"/>
    <w:rPr>
      <w:rFonts w:ascii="Segoe UI" w:hAnsi="Segoe UI" w:cs="Segoe UI"/>
      <w:sz w:val="18"/>
      <w:szCs w:val="18"/>
      <w:lang w:eastAsia="en-US"/>
    </w:rPr>
  </w:style>
  <w:style w:type="character" w:customStyle="1" w:styleId="ZaglavljeChar">
    <w:name w:val="Zaglavlje Char"/>
    <w:link w:val="Zaglavlje"/>
    <w:rsid w:val="000444B0"/>
    <w:rPr>
      <w:sz w:val="32"/>
      <w:szCs w:val="32"/>
      <w:lang w:eastAsia="en-US"/>
    </w:rPr>
  </w:style>
  <w:style w:type="paragraph" w:styleId="HTMLunaprijedoblikovano">
    <w:name w:val="HTML Preformatted"/>
    <w:basedOn w:val="Normal"/>
    <w:link w:val="HTMLunaprijedoblikovanoChar"/>
    <w:rsid w:val="00044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2"/>
      <w:szCs w:val="12"/>
      <w:lang w:eastAsia="sl-SI"/>
    </w:rPr>
  </w:style>
  <w:style w:type="character" w:customStyle="1" w:styleId="HTMLunaprijedoblikovanoChar">
    <w:name w:val="HTML unaprijed oblikovano Char"/>
    <w:link w:val="HTMLunaprijedoblikovano"/>
    <w:rsid w:val="000444B0"/>
    <w:rPr>
      <w:rFonts w:ascii="Courier New" w:hAnsi="Courier New" w:cs="Courier New"/>
      <w:color w:val="000000"/>
      <w:sz w:val="12"/>
      <w:szCs w:val="12"/>
    </w:rPr>
  </w:style>
  <w:style w:type="paragraph" w:customStyle="1" w:styleId="Odstavekseznama10">
    <w:name w:val="Odstavek seznama1"/>
    <w:basedOn w:val="Normal"/>
    <w:rsid w:val="00B45CCA"/>
    <w:pPr>
      <w:spacing w:after="200" w:line="276" w:lineRule="auto"/>
      <w:ind w:left="720"/>
      <w:contextualSpacing/>
    </w:pPr>
    <w:rPr>
      <w:szCs w:val="22"/>
    </w:rPr>
  </w:style>
  <w:style w:type="character" w:styleId="Referencakomentara">
    <w:name w:val="annotation reference"/>
    <w:uiPriority w:val="99"/>
    <w:unhideWhenUsed/>
    <w:rsid w:val="00395515"/>
    <w:rPr>
      <w:sz w:val="16"/>
      <w:szCs w:val="16"/>
    </w:rPr>
  </w:style>
  <w:style w:type="paragraph" w:styleId="Tekstkomentara">
    <w:name w:val="annotation text"/>
    <w:basedOn w:val="Normal"/>
    <w:link w:val="TekstkomentaraChar"/>
    <w:uiPriority w:val="99"/>
    <w:unhideWhenUsed/>
    <w:rsid w:val="00395515"/>
    <w:pPr>
      <w:spacing w:after="200"/>
    </w:pPr>
    <w:rPr>
      <w:szCs w:val="20"/>
      <w:lang w:eastAsia="en-GB" w:bidi="en-GB"/>
    </w:rPr>
  </w:style>
  <w:style w:type="character" w:customStyle="1" w:styleId="TekstkomentaraChar">
    <w:name w:val="Tekst komentara Char"/>
    <w:link w:val="Tekstkomentara"/>
    <w:uiPriority w:val="99"/>
    <w:rsid w:val="00395515"/>
    <w:rPr>
      <w:rFonts w:ascii="Calibri" w:hAnsi="Calibri"/>
      <w:lang w:eastAsia="en-GB" w:bidi="en-GB"/>
    </w:rPr>
  </w:style>
  <w:style w:type="character" w:styleId="Naglaeno">
    <w:name w:val="Strong"/>
    <w:qFormat/>
    <w:rsid w:val="00A72B4A"/>
    <w:rPr>
      <w:rFonts w:ascii="Calibri" w:hAnsi="Calibri"/>
      <w:b/>
      <w:bCs/>
      <w:color w:val="auto"/>
      <w:sz w:val="24"/>
    </w:rPr>
  </w:style>
  <w:style w:type="paragraph" w:styleId="Odlomakpopisa">
    <w:name w:val="List Paragraph"/>
    <w:aliases w:val="Naštevanje"/>
    <w:basedOn w:val="Normal"/>
    <w:link w:val="OdlomakpopisaChar"/>
    <w:uiPriority w:val="1"/>
    <w:qFormat/>
    <w:rsid w:val="00C8191A"/>
    <w:pPr>
      <w:spacing w:after="200" w:line="276" w:lineRule="auto"/>
      <w:ind w:left="720"/>
      <w:contextualSpacing/>
    </w:pPr>
    <w:rPr>
      <w:szCs w:val="22"/>
      <w:lang w:eastAsia="en-GB" w:bidi="en-GB"/>
    </w:rPr>
  </w:style>
  <w:style w:type="character" w:customStyle="1" w:styleId="Naslov3Char">
    <w:name w:val="Naslov 3 Char"/>
    <w:link w:val="Naslov3"/>
    <w:uiPriority w:val="9"/>
    <w:rsid w:val="008B0E2B"/>
    <w:rPr>
      <w:rFonts w:ascii="Calibri" w:hAnsi="Calibri"/>
      <w:b/>
      <w:bCs/>
      <w:i/>
      <w:sz w:val="22"/>
      <w:szCs w:val="26"/>
      <w:lang w:eastAsia="en-US"/>
    </w:rPr>
  </w:style>
  <w:style w:type="character" w:customStyle="1" w:styleId="Naslov4Char">
    <w:name w:val="Naslov 4 Char"/>
    <w:link w:val="Naslov4"/>
    <w:uiPriority w:val="9"/>
    <w:rsid w:val="00CC77FD"/>
    <w:rPr>
      <w:rFonts w:ascii="Calibri" w:hAnsi="Calibri"/>
      <w:bCs/>
      <w:sz w:val="22"/>
      <w:szCs w:val="28"/>
      <w:lang w:eastAsia="en-US"/>
    </w:rPr>
  </w:style>
  <w:style w:type="character" w:customStyle="1" w:styleId="Naslov5Char">
    <w:name w:val="Naslov 5 Char"/>
    <w:link w:val="Naslov5"/>
    <w:uiPriority w:val="9"/>
    <w:rsid w:val="00CC77FD"/>
    <w:rPr>
      <w:rFonts w:ascii="Calibri" w:hAnsi="Calibri"/>
      <w:bCs/>
      <w:i/>
      <w:iCs/>
      <w:sz w:val="22"/>
      <w:szCs w:val="26"/>
      <w:lang w:eastAsia="en-US"/>
    </w:rPr>
  </w:style>
  <w:style w:type="character" w:customStyle="1" w:styleId="Naslov6Char">
    <w:name w:val="Naslov 6 Char"/>
    <w:link w:val="Naslov6"/>
    <w:uiPriority w:val="9"/>
    <w:rsid w:val="002923F3"/>
    <w:rPr>
      <w:rFonts w:ascii="Calibri" w:hAnsi="Calibri"/>
      <w:bCs/>
      <w:sz w:val="22"/>
      <w:szCs w:val="22"/>
      <w:lang w:eastAsia="en-US"/>
    </w:rPr>
  </w:style>
  <w:style w:type="character" w:customStyle="1" w:styleId="Naslov7Char">
    <w:name w:val="Naslov 7 Char"/>
    <w:link w:val="Naslov7"/>
    <w:uiPriority w:val="9"/>
    <w:semiHidden/>
    <w:rsid w:val="00CD324D"/>
    <w:rPr>
      <w:rFonts w:ascii="Calibri" w:hAnsi="Calibri"/>
      <w:sz w:val="24"/>
      <w:szCs w:val="24"/>
      <w:lang w:eastAsia="en-US"/>
    </w:rPr>
  </w:style>
  <w:style w:type="character" w:customStyle="1" w:styleId="Naslov8Char">
    <w:name w:val="Naslov 8 Char"/>
    <w:link w:val="Naslov8"/>
    <w:uiPriority w:val="9"/>
    <w:semiHidden/>
    <w:rsid w:val="00CD324D"/>
    <w:rPr>
      <w:rFonts w:ascii="Calibri" w:hAnsi="Calibri"/>
      <w:i/>
      <w:iCs/>
      <w:sz w:val="24"/>
      <w:szCs w:val="24"/>
      <w:lang w:eastAsia="en-US"/>
    </w:rPr>
  </w:style>
  <w:style w:type="character" w:customStyle="1" w:styleId="Naslov9Char">
    <w:name w:val="Naslov 9 Char"/>
    <w:link w:val="Naslov9"/>
    <w:uiPriority w:val="9"/>
    <w:semiHidden/>
    <w:rsid w:val="00CD324D"/>
    <w:rPr>
      <w:rFonts w:ascii="Calibri Light" w:hAnsi="Calibri Light"/>
      <w:sz w:val="22"/>
      <w:szCs w:val="22"/>
      <w:lang w:eastAsia="en-US"/>
    </w:rPr>
  </w:style>
  <w:style w:type="paragraph" w:styleId="TOCNaslov">
    <w:name w:val="TOC Heading"/>
    <w:basedOn w:val="Naslov1"/>
    <w:next w:val="Normal"/>
    <w:uiPriority w:val="39"/>
    <w:unhideWhenUsed/>
    <w:qFormat/>
    <w:rsid w:val="002A0FCE"/>
    <w:pPr>
      <w:spacing w:before="240" w:line="259" w:lineRule="auto"/>
      <w:outlineLvl w:val="9"/>
    </w:pPr>
    <w:rPr>
      <w:rFonts w:ascii="Calibri Light" w:hAnsi="Calibri Light"/>
      <w:b w:val="0"/>
      <w:bCs w:val="0"/>
      <w:color w:val="2E74B5"/>
      <w:sz w:val="32"/>
      <w:szCs w:val="32"/>
      <w:lang w:eastAsia="sl-SI"/>
    </w:rPr>
  </w:style>
  <w:style w:type="paragraph" w:styleId="Sadraj3">
    <w:name w:val="toc 3"/>
    <w:basedOn w:val="Normal"/>
    <w:next w:val="Normal"/>
    <w:autoRedefine/>
    <w:uiPriority w:val="39"/>
    <w:unhideWhenUsed/>
    <w:rsid w:val="002A0FCE"/>
    <w:pPr>
      <w:spacing w:after="100" w:line="259" w:lineRule="auto"/>
      <w:ind w:left="440"/>
    </w:pPr>
    <w:rPr>
      <w:szCs w:val="22"/>
      <w:lang w:eastAsia="sl-SI"/>
    </w:rPr>
  </w:style>
  <w:style w:type="character" w:styleId="Istaknuto">
    <w:name w:val="Emphasis"/>
    <w:qFormat/>
    <w:rsid w:val="008B0E2B"/>
    <w:rPr>
      <w:rFonts w:ascii="Calibri" w:hAnsi="Calibri"/>
      <w:b/>
      <w:i/>
      <w:iCs/>
      <w:color w:val="auto"/>
      <w:sz w:val="22"/>
    </w:rPr>
  </w:style>
  <w:style w:type="paragraph" w:styleId="Bezproreda">
    <w:name w:val="No Spacing"/>
    <w:link w:val="BezproredaChar"/>
    <w:uiPriority w:val="1"/>
    <w:qFormat/>
    <w:rsid w:val="00F509CC"/>
    <w:rPr>
      <w:rFonts w:ascii="Calibri" w:hAnsi="Calibri"/>
      <w:sz w:val="22"/>
      <w:szCs w:val="22"/>
      <w:lang w:val="sl-SI" w:eastAsia="en-GB" w:bidi="en-GB"/>
    </w:rPr>
  </w:style>
  <w:style w:type="character" w:customStyle="1" w:styleId="BezproredaChar">
    <w:name w:val="Bez proreda Char"/>
    <w:link w:val="Bezproreda"/>
    <w:uiPriority w:val="1"/>
    <w:rsid w:val="00F509CC"/>
    <w:rPr>
      <w:rFonts w:ascii="Calibri" w:hAnsi="Calibri"/>
      <w:sz w:val="22"/>
      <w:szCs w:val="22"/>
      <w:lang w:eastAsia="en-GB" w:bidi="en-GB"/>
    </w:rPr>
  </w:style>
  <w:style w:type="paragraph" w:styleId="Podnaslov">
    <w:name w:val="Subtitle"/>
    <w:basedOn w:val="Normal"/>
    <w:next w:val="Normal"/>
    <w:link w:val="PodnaslovChar"/>
    <w:uiPriority w:val="11"/>
    <w:qFormat/>
    <w:rsid w:val="008B0E2B"/>
    <w:pPr>
      <w:numPr>
        <w:ilvl w:val="1"/>
      </w:numPr>
      <w:spacing w:before="240"/>
    </w:pPr>
    <w:rPr>
      <w:b/>
      <w:i/>
      <w:iCs/>
      <w:spacing w:val="15"/>
      <w:sz w:val="24"/>
      <w:szCs w:val="24"/>
    </w:rPr>
  </w:style>
  <w:style w:type="character" w:customStyle="1" w:styleId="PodnaslovChar">
    <w:name w:val="Podnaslov Char"/>
    <w:link w:val="Podnaslov"/>
    <w:uiPriority w:val="11"/>
    <w:rsid w:val="008B0E2B"/>
    <w:rPr>
      <w:rFonts w:ascii="Calibri" w:hAnsi="Calibri"/>
      <w:b/>
      <w:i/>
      <w:iCs/>
      <w:spacing w:val="15"/>
      <w:sz w:val="24"/>
      <w:szCs w:val="24"/>
      <w:lang w:eastAsia="en-US"/>
    </w:rPr>
  </w:style>
  <w:style w:type="character" w:customStyle="1" w:styleId="Bodytext">
    <w:name w:val="Body text_"/>
    <w:link w:val="Telobesedila2"/>
    <w:rsid w:val="00F509CC"/>
    <w:rPr>
      <w:rFonts w:ascii="Candara" w:eastAsia="Candara" w:hAnsi="Candara" w:cs="Candara"/>
      <w:sz w:val="22"/>
      <w:szCs w:val="22"/>
      <w:shd w:val="clear" w:color="auto" w:fill="FFFFFF"/>
    </w:rPr>
  </w:style>
  <w:style w:type="paragraph" w:customStyle="1" w:styleId="Telobesedila2">
    <w:name w:val="Telo besedila2"/>
    <w:basedOn w:val="Normal"/>
    <w:link w:val="Bodytext"/>
    <w:rsid w:val="00F509CC"/>
    <w:pPr>
      <w:shd w:val="clear" w:color="auto" w:fill="FFFFFF"/>
      <w:spacing w:after="1440" w:line="349" w:lineRule="exact"/>
      <w:ind w:hanging="680"/>
    </w:pPr>
    <w:rPr>
      <w:rFonts w:ascii="Candara" w:eastAsia="Candara" w:hAnsi="Candara" w:cs="Candara"/>
      <w:szCs w:val="22"/>
      <w:lang w:eastAsia="sl-SI"/>
    </w:rPr>
  </w:style>
  <w:style w:type="character" w:customStyle="1" w:styleId="BodytextItalic">
    <w:name w:val="Body text + Italic"/>
    <w:rsid w:val="00F509CC"/>
    <w:rPr>
      <w:rFonts w:ascii="Candara" w:eastAsia="Candara" w:hAnsi="Candara" w:cs="Candara"/>
      <w:b w:val="0"/>
      <w:bCs w:val="0"/>
      <w:i/>
      <w:iCs/>
      <w:smallCaps w:val="0"/>
      <w:strike w:val="0"/>
      <w:spacing w:val="0"/>
      <w:sz w:val="22"/>
      <w:szCs w:val="22"/>
      <w:shd w:val="clear" w:color="auto" w:fill="FFFFFF"/>
    </w:rPr>
  </w:style>
  <w:style w:type="character" w:customStyle="1" w:styleId="PodnojeChar">
    <w:name w:val="Podnožje Char"/>
    <w:link w:val="Podnoje"/>
    <w:uiPriority w:val="99"/>
    <w:rsid w:val="00E9138B"/>
    <w:rPr>
      <w:rFonts w:ascii="Arial" w:hAnsi="Arial"/>
      <w:sz w:val="22"/>
      <w:szCs w:val="32"/>
      <w:lang w:eastAsia="en-US"/>
    </w:rPr>
  </w:style>
  <w:style w:type="character" w:styleId="Jakoisticanje">
    <w:name w:val="Intense Emphasis"/>
    <w:uiPriority w:val="21"/>
    <w:qFormat/>
    <w:rsid w:val="008B0E2B"/>
    <w:rPr>
      <w:i/>
      <w:iCs/>
      <w:color w:val="auto"/>
    </w:rPr>
  </w:style>
  <w:style w:type="paragraph" w:customStyle="1" w:styleId="Style1">
    <w:name w:val="Style1"/>
    <w:basedOn w:val="Normal"/>
    <w:uiPriority w:val="99"/>
    <w:rsid w:val="00601E6E"/>
    <w:pPr>
      <w:widowControl w:val="0"/>
      <w:autoSpaceDE w:val="0"/>
      <w:autoSpaceDN w:val="0"/>
      <w:adjustRightInd w:val="0"/>
      <w:spacing w:line="250" w:lineRule="exact"/>
    </w:pPr>
    <w:rPr>
      <w:rFonts w:cs="Arial"/>
      <w:sz w:val="24"/>
      <w:szCs w:val="24"/>
      <w:lang w:eastAsia="sl-SI"/>
    </w:rPr>
  </w:style>
  <w:style w:type="character" w:customStyle="1" w:styleId="FontStyle16">
    <w:name w:val="Font Style16"/>
    <w:uiPriority w:val="99"/>
    <w:rsid w:val="00601E6E"/>
    <w:rPr>
      <w:rFonts w:ascii="Arial" w:hAnsi="Arial" w:cs="Arial"/>
      <w:sz w:val="20"/>
      <w:szCs w:val="20"/>
    </w:rPr>
  </w:style>
  <w:style w:type="paragraph" w:customStyle="1" w:styleId="Style9">
    <w:name w:val="Style9"/>
    <w:basedOn w:val="Normal"/>
    <w:uiPriority w:val="99"/>
    <w:rsid w:val="00EB1299"/>
    <w:pPr>
      <w:widowControl w:val="0"/>
      <w:autoSpaceDE w:val="0"/>
      <w:autoSpaceDN w:val="0"/>
      <w:adjustRightInd w:val="0"/>
      <w:spacing w:line="250" w:lineRule="exact"/>
      <w:ind w:hanging="355"/>
    </w:pPr>
    <w:rPr>
      <w:rFonts w:cs="Arial"/>
      <w:sz w:val="24"/>
      <w:szCs w:val="24"/>
      <w:lang w:eastAsia="sl-SI"/>
    </w:rPr>
  </w:style>
  <w:style w:type="character" w:customStyle="1" w:styleId="FontStyle17">
    <w:name w:val="Font Style17"/>
    <w:uiPriority w:val="99"/>
    <w:rsid w:val="00EB1299"/>
    <w:rPr>
      <w:rFonts w:ascii="Times New Roman" w:hAnsi="Times New Roman" w:cs="Times New Roman"/>
      <w:sz w:val="22"/>
      <w:szCs w:val="22"/>
    </w:rPr>
  </w:style>
  <w:style w:type="paragraph" w:customStyle="1" w:styleId="Style7">
    <w:name w:val="Style7"/>
    <w:basedOn w:val="Normal"/>
    <w:uiPriority w:val="99"/>
    <w:rsid w:val="00EB1299"/>
    <w:pPr>
      <w:widowControl w:val="0"/>
      <w:autoSpaceDE w:val="0"/>
      <w:autoSpaceDN w:val="0"/>
      <w:adjustRightInd w:val="0"/>
      <w:spacing w:line="259" w:lineRule="exact"/>
      <w:ind w:hanging="370"/>
    </w:pPr>
    <w:rPr>
      <w:rFonts w:cs="Arial"/>
      <w:sz w:val="24"/>
      <w:szCs w:val="24"/>
      <w:lang w:eastAsia="sl-SI"/>
    </w:rPr>
  </w:style>
  <w:style w:type="paragraph" w:customStyle="1" w:styleId="Style8">
    <w:name w:val="Style8"/>
    <w:basedOn w:val="Normal"/>
    <w:uiPriority w:val="99"/>
    <w:rsid w:val="00EB1299"/>
    <w:pPr>
      <w:widowControl w:val="0"/>
      <w:autoSpaceDE w:val="0"/>
      <w:autoSpaceDN w:val="0"/>
      <w:adjustRightInd w:val="0"/>
      <w:spacing w:line="250" w:lineRule="exact"/>
      <w:jc w:val="right"/>
    </w:pPr>
    <w:rPr>
      <w:rFonts w:cs="Arial"/>
      <w:sz w:val="24"/>
      <w:szCs w:val="24"/>
      <w:lang w:eastAsia="sl-SI"/>
    </w:rPr>
  </w:style>
  <w:style w:type="paragraph" w:customStyle="1" w:styleId="Style10">
    <w:name w:val="Style10"/>
    <w:basedOn w:val="Normal"/>
    <w:uiPriority w:val="99"/>
    <w:rsid w:val="00EB1299"/>
    <w:pPr>
      <w:widowControl w:val="0"/>
      <w:autoSpaceDE w:val="0"/>
      <w:autoSpaceDN w:val="0"/>
      <w:adjustRightInd w:val="0"/>
      <w:spacing w:line="254" w:lineRule="exact"/>
      <w:ind w:hanging="341"/>
    </w:pPr>
    <w:rPr>
      <w:rFonts w:cs="Arial"/>
      <w:sz w:val="24"/>
      <w:szCs w:val="24"/>
      <w:lang w:eastAsia="sl-SI"/>
    </w:rPr>
  </w:style>
  <w:style w:type="character" w:customStyle="1" w:styleId="FontStyle15">
    <w:name w:val="Font Style15"/>
    <w:uiPriority w:val="99"/>
    <w:rsid w:val="00EB1299"/>
    <w:rPr>
      <w:rFonts w:ascii="Arial" w:hAnsi="Arial" w:cs="Arial"/>
      <w:b/>
      <w:bCs/>
      <w:sz w:val="20"/>
      <w:szCs w:val="20"/>
    </w:rPr>
  </w:style>
  <w:style w:type="paragraph" w:customStyle="1" w:styleId="Style12">
    <w:name w:val="Style12"/>
    <w:basedOn w:val="Normal"/>
    <w:uiPriority w:val="99"/>
    <w:rsid w:val="00A802FE"/>
    <w:pPr>
      <w:widowControl w:val="0"/>
      <w:autoSpaceDE w:val="0"/>
      <w:autoSpaceDN w:val="0"/>
      <w:adjustRightInd w:val="0"/>
      <w:spacing w:line="254" w:lineRule="exact"/>
      <w:ind w:firstLine="1992"/>
    </w:pPr>
    <w:rPr>
      <w:rFonts w:cs="Arial"/>
      <w:sz w:val="24"/>
      <w:szCs w:val="24"/>
      <w:lang w:eastAsia="sl-SI"/>
    </w:rPr>
  </w:style>
  <w:style w:type="character" w:customStyle="1" w:styleId="apple-converted-space">
    <w:name w:val="apple-converted-space"/>
    <w:rsid w:val="00081175"/>
  </w:style>
  <w:style w:type="character" w:customStyle="1" w:styleId="OdlomakpopisaChar">
    <w:name w:val="Odlomak popisa Char"/>
    <w:aliases w:val="Naštevanje Char"/>
    <w:link w:val="Odlomakpopisa"/>
    <w:uiPriority w:val="1"/>
    <w:locked/>
    <w:rsid w:val="00081175"/>
    <w:rPr>
      <w:rFonts w:ascii="Calibri" w:hAnsi="Calibri"/>
      <w:sz w:val="22"/>
      <w:szCs w:val="22"/>
      <w:lang w:eastAsia="en-GB" w:bidi="en-GB"/>
    </w:rPr>
  </w:style>
  <w:style w:type="character" w:customStyle="1" w:styleId="hps">
    <w:name w:val="hps"/>
    <w:rsid w:val="00081175"/>
  </w:style>
  <w:style w:type="paragraph" w:styleId="Predmetkomentara">
    <w:name w:val="annotation subject"/>
    <w:basedOn w:val="Tekstkomentara"/>
    <w:next w:val="Tekstkomentara"/>
    <w:link w:val="PredmetkomentaraChar"/>
    <w:rsid w:val="00B20545"/>
    <w:pPr>
      <w:spacing w:after="0"/>
    </w:pPr>
    <w:rPr>
      <w:rFonts w:ascii="Arial" w:hAnsi="Arial"/>
      <w:b/>
      <w:bCs/>
      <w:lang w:eastAsia="en-US" w:bidi="ar-SA"/>
    </w:rPr>
  </w:style>
  <w:style w:type="character" w:customStyle="1" w:styleId="PredmetkomentaraChar">
    <w:name w:val="Predmet komentara Char"/>
    <w:link w:val="Predmetkomentara"/>
    <w:rsid w:val="00B20545"/>
    <w:rPr>
      <w:rFonts w:ascii="Arial" w:hAnsi="Arial"/>
      <w:b/>
      <w:bCs/>
      <w:lang w:eastAsia="en-US" w:bidi="en-GB"/>
    </w:rPr>
  </w:style>
  <w:style w:type="paragraph" w:styleId="Naslov">
    <w:name w:val="Title"/>
    <w:basedOn w:val="Normal"/>
    <w:next w:val="Normal"/>
    <w:link w:val="NaslovChar"/>
    <w:qFormat/>
    <w:rsid w:val="00D969D1"/>
    <w:pPr>
      <w:spacing w:before="240" w:after="60"/>
      <w:jc w:val="center"/>
    </w:pPr>
    <w:rPr>
      <w:b/>
      <w:bCs/>
      <w:kern w:val="28"/>
      <w:sz w:val="32"/>
    </w:rPr>
  </w:style>
  <w:style w:type="character" w:customStyle="1" w:styleId="NaslovChar">
    <w:name w:val="Naslov Char"/>
    <w:link w:val="Naslov"/>
    <w:rsid w:val="00D969D1"/>
    <w:rPr>
      <w:rFonts w:ascii="Calibri" w:eastAsia="Times New Roman" w:hAnsi="Calibri" w:cs="Times New Roman"/>
      <w:b/>
      <w:bCs/>
      <w:kern w:val="28"/>
      <w:sz w:val="32"/>
      <w:szCs w:val="32"/>
      <w:lang w:eastAsia="en-US"/>
    </w:rPr>
  </w:style>
  <w:style w:type="table" w:styleId="Reetkatablice">
    <w:name w:val="Table Grid"/>
    <w:basedOn w:val="Obinatablica"/>
    <w:rsid w:val="003D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seznama11">
    <w:name w:val="Odstavek seznama11"/>
    <w:basedOn w:val="Normal"/>
    <w:rsid w:val="00FE2A91"/>
    <w:pPr>
      <w:spacing w:after="200" w:line="276" w:lineRule="auto"/>
      <w:ind w:left="720"/>
      <w:contextualSpacing/>
    </w:pPr>
    <w:rPr>
      <w:szCs w:val="22"/>
    </w:rPr>
  </w:style>
  <w:style w:type="character" w:customStyle="1" w:styleId="Bodytext25pt">
    <w:name w:val="Body text (2) + 5 pt"/>
    <w:rsid w:val="00FE2A91"/>
    <w:rPr>
      <w:rFonts w:ascii="Arial" w:eastAsia="Arial" w:hAnsi="Arial" w:cs="Arial"/>
      <w:b w:val="0"/>
      <w:bCs w:val="0"/>
      <w:i w:val="0"/>
      <w:iCs w:val="0"/>
      <w:smallCaps w:val="0"/>
      <w:strike w:val="0"/>
      <w:color w:val="000000"/>
      <w:spacing w:val="0"/>
      <w:w w:val="100"/>
      <w:position w:val="0"/>
      <w:sz w:val="10"/>
      <w:szCs w:val="10"/>
      <w:u w:val="none"/>
      <w:lang w:val="hr-HR" w:eastAsia="hr-HR" w:bidi="hr-HR"/>
    </w:rPr>
  </w:style>
  <w:style w:type="character" w:customStyle="1" w:styleId="Bodytext6">
    <w:name w:val="Body text (6)_"/>
    <w:link w:val="Bodytext60"/>
    <w:rsid w:val="00FE2A91"/>
    <w:rPr>
      <w:rFonts w:ascii="Arial" w:eastAsia="Arial" w:hAnsi="Arial" w:cs="Arial"/>
      <w:b/>
      <w:bCs/>
      <w:shd w:val="clear" w:color="auto" w:fill="FFFFFF"/>
    </w:rPr>
  </w:style>
  <w:style w:type="character" w:customStyle="1" w:styleId="Headerorfooter2">
    <w:name w:val="Header or footer (2)_"/>
    <w:link w:val="Headerorfooter20"/>
    <w:rsid w:val="00FE2A91"/>
    <w:rPr>
      <w:rFonts w:ascii="Arial" w:eastAsia="Arial" w:hAnsi="Arial" w:cs="Arial"/>
      <w:b/>
      <w:bCs/>
      <w:shd w:val="clear" w:color="auto" w:fill="FFFFFF"/>
    </w:rPr>
  </w:style>
  <w:style w:type="paragraph" w:customStyle="1" w:styleId="Bodytext60">
    <w:name w:val="Body text (6)"/>
    <w:basedOn w:val="Normal"/>
    <w:link w:val="Bodytext6"/>
    <w:rsid w:val="00FE2A91"/>
    <w:pPr>
      <w:widowControl w:val="0"/>
      <w:shd w:val="clear" w:color="auto" w:fill="FFFFFF"/>
      <w:spacing w:before="540" w:after="300" w:line="211" w:lineRule="exact"/>
      <w:ind w:hanging="560"/>
    </w:pPr>
    <w:rPr>
      <w:rFonts w:ascii="Arial" w:eastAsia="Arial" w:hAnsi="Arial" w:cs="Arial"/>
      <w:b/>
      <w:bCs/>
      <w:sz w:val="20"/>
      <w:szCs w:val="20"/>
      <w:lang w:eastAsia="sl-SI"/>
    </w:rPr>
  </w:style>
  <w:style w:type="paragraph" w:customStyle="1" w:styleId="Headerorfooter20">
    <w:name w:val="Header or footer (2)"/>
    <w:basedOn w:val="Normal"/>
    <w:link w:val="Headerorfooter2"/>
    <w:rsid w:val="00FE2A91"/>
    <w:pPr>
      <w:widowControl w:val="0"/>
      <w:shd w:val="clear" w:color="auto" w:fill="FFFFFF"/>
      <w:spacing w:after="0" w:line="0" w:lineRule="atLeast"/>
    </w:pPr>
    <w:rPr>
      <w:rFonts w:ascii="Arial" w:eastAsia="Arial" w:hAnsi="Arial" w:cs="Arial"/>
      <w:b/>
      <w:bCs/>
      <w:sz w:val="20"/>
      <w:szCs w:val="20"/>
      <w:lang w:eastAsia="sl-SI"/>
    </w:rPr>
  </w:style>
  <w:style w:type="character" w:customStyle="1" w:styleId="Bodytext2">
    <w:name w:val="Body text (2)"/>
    <w:rsid w:val="00FE2A91"/>
    <w:rPr>
      <w:rFonts w:ascii="Arial" w:eastAsia="Arial" w:hAnsi="Arial" w:cs="Arial"/>
      <w:b w:val="0"/>
      <w:bCs w:val="0"/>
      <w:i w:val="0"/>
      <w:iCs w:val="0"/>
      <w:smallCaps w:val="0"/>
      <w:strike w:val="0"/>
      <w:color w:val="000000"/>
      <w:spacing w:val="0"/>
      <w:w w:val="100"/>
      <w:position w:val="0"/>
      <w:sz w:val="20"/>
      <w:szCs w:val="20"/>
      <w:u w:val="none"/>
      <w:lang w:val="hr-HR" w:eastAsia="hr-HR" w:bidi="hr-HR"/>
    </w:rPr>
  </w:style>
  <w:style w:type="character" w:customStyle="1" w:styleId="Tablecaption">
    <w:name w:val="Table caption_"/>
    <w:link w:val="Tablecaption0"/>
    <w:rsid w:val="00FE2A91"/>
    <w:rPr>
      <w:rFonts w:ascii="Arial" w:eastAsia="Arial" w:hAnsi="Arial" w:cs="Arial"/>
      <w:shd w:val="clear" w:color="auto" w:fill="FFFFFF"/>
    </w:rPr>
  </w:style>
  <w:style w:type="paragraph" w:customStyle="1" w:styleId="Tablecaption0">
    <w:name w:val="Table caption"/>
    <w:basedOn w:val="Normal"/>
    <w:link w:val="Tablecaption"/>
    <w:rsid w:val="00FE2A91"/>
    <w:pPr>
      <w:widowControl w:val="0"/>
      <w:shd w:val="clear" w:color="auto" w:fill="FFFFFF"/>
      <w:spacing w:after="0" w:line="0" w:lineRule="atLeast"/>
    </w:pPr>
    <w:rPr>
      <w:rFonts w:ascii="Arial" w:eastAsia="Arial" w:hAnsi="Arial" w:cs="Arial"/>
      <w:sz w:val="20"/>
      <w:szCs w:val="20"/>
      <w:lang w:eastAsia="sl-SI"/>
    </w:rPr>
  </w:style>
  <w:style w:type="character" w:customStyle="1" w:styleId="Headerorfooter">
    <w:name w:val="Header or footer_"/>
    <w:link w:val="Headerorfooter0"/>
    <w:rsid w:val="00FE2A91"/>
    <w:rPr>
      <w:rFonts w:ascii="Arial" w:eastAsia="Arial" w:hAnsi="Arial" w:cs="Arial"/>
      <w:shd w:val="clear" w:color="auto" w:fill="FFFFFF"/>
    </w:rPr>
  </w:style>
  <w:style w:type="paragraph" w:customStyle="1" w:styleId="Headerorfooter0">
    <w:name w:val="Header or footer"/>
    <w:basedOn w:val="Normal"/>
    <w:link w:val="Headerorfooter"/>
    <w:rsid w:val="00FE2A91"/>
    <w:pPr>
      <w:widowControl w:val="0"/>
      <w:shd w:val="clear" w:color="auto" w:fill="FFFFFF"/>
      <w:spacing w:after="0" w:line="0" w:lineRule="atLeast"/>
    </w:pPr>
    <w:rPr>
      <w:rFonts w:ascii="Arial" w:eastAsia="Arial" w:hAnsi="Arial" w:cs="Arial"/>
      <w:sz w:val="20"/>
      <w:szCs w:val="20"/>
      <w:lang w:eastAsia="sl-SI"/>
    </w:rPr>
  </w:style>
  <w:style w:type="paragraph" w:styleId="Revizija">
    <w:name w:val="Revision"/>
    <w:hidden/>
    <w:uiPriority w:val="99"/>
    <w:semiHidden/>
    <w:rsid w:val="00FE2A91"/>
    <w:rPr>
      <w:rFonts w:ascii="Calibri" w:hAnsi="Calibri"/>
      <w:sz w:val="22"/>
      <w:szCs w:val="32"/>
      <w:lang w:val="sl-SI" w:eastAsia="en-US"/>
    </w:rPr>
  </w:style>
  <w:style w:type="paragraph" w:customStyle="1" w:styleId="norm">
    <w:name w:val="norm"/>
    <w:basedOn w:val="Normal"/>
    <w:rsid w:val="00FE2A91"/>
    <w:pPr>
      <w:spacing w:before="100" w:beforeAutospacing="1" w:after="100" w:afterAutospacing="1"/>
    </w:pPr>
    <w:rPr>
      <w:rFonts w:ascii="Times New Roman" w:hAnsi="Times New Roman"/>
      <w:sz w:val="24"/>
      <w:szCs w:val="24"/>
      <w:lang w:val="hr-HR" w:eastAsia="hr-HR"/>
    </w:rPr>
  </w:style>
  <w:style w:type="character" w:customStyle="1" w:styleId="no-parag">
    <w:name w:val="no-parag"/>
    <w:basedOn w:val="Zadanifontodlomka"/>
    <w:rsid w:val="00FE2A91"/>
  </w:style>
  <w:style w:type="paragraph" w:customStyle="1" w:styleId="box457558">
    <w:name w:val="box_457558"/>
    <w:basedOn w:val="Normal"/>
    <w:rsid w:val="00FE2A91"/>
    <w:pPr>
      <w:spacing w:before="100" w:beforeAutospacing="1" w:after="100" w:afterAutospacing="1"/>
    </w:pPr>
    <w:rPr>
      <w:rFonts w:ascii="Times New Roman" w:hAnsi="Times New Roman"/>
      <w:sz w:val="24"/>
      <w:szCs w:val="24"/>
      <w:lang w:val="hr-HR" w:eastAsia="hr-HR"/>
    </w:rPr>
  </w:style>
  <w:style w:type="character" w:customStyle="1" w:styleId="Nerijeenospominjanje1">
    <w:name w:val="Neriješeno spominjanje1"/>
    <w:uiPriority w:val="99"/>
    <w:semiHidden/>
    <w:unhideWhenUsed/>
    <w:rsid w:val="00FE2A91"/>
    <w:rPr>
      <w:color w:val="605E5C"/>
      <w:shd w:val="clear" w:color="auto" w:fill="E1DFDD"/>
    </w:rPr>
  </w:style>
  <w:style w:type="character" w:customStyle="1" w:styleId="Nerijeenospominjanje2">
    <w:name w:val="Neriješeno spominjanje2"/>
    <w:uiPriority w:val="99"/>
    <w:semiHidden/>
    <w:unhideWhenUsed/>
    <w:rsid w:val="00FE2A91"/>
    <w:rPr>
      <w:color w:val="605E5C"/>
      <w:shd w:val="clear" w:color="auto" w:fill="E1DFDD"/>
    </w:rPr>
  </w:style>
  <w:style w:type="paragraph" w:customStyle="1" w:styleId="Tijelo">
    <w:name w:val="Tijelo"/>
    <w:rsid w:val="00FE2A91"/>
    <w:pPr>
      <w:spacing w:after="200" w:line="276" w:lineRule="auto"/>
    </w:pPr>
    <w:rPr>
      <w:rFonts w:ascii="Calibri" w:eastAsia="Arial Unicode MS" w:hAnsi="Calibri" w:cs="Arial Unicode MS"/>
      <w:color w:val="000000"/>
      <w:sz w:val="22"/>
      <w:szCs w:val="22"/>
      <w:u w:color="000000"/>
    </w:rPr>
  </w:style>
  <w:style w:type="paragraph" w:customStyle="1" w:styleId="box472415">
    <w:name w:val="box_472415"/>
    <w:basedOn w:val="Normal"/>
    <w:rsid w:val="00FE2A91"/>
    <w:pPr>
      <w:spacing w:before="100" w:beforeAutospacing="1" w:after="100" w:afterAutospacing="1"/>
    </w:pPr>
    <w:rPr>
      <w:rFonts w:ascii="Times New Roman" w:hAnsi="Times New Roman"/>
      <w:sz w:val="24"/>
      <w:szCs w:val="24"/>
      <w:lang w:val="hr-HR" w:eastAsia="hr-HR"/>
    </w:rPr>
  </w:style>
  <w:style w:type="character" w:customStyle="1" w:styleId="kurziv">
    <w:name w:val="kurziv"/>
    <w:basedOn w:val="Zadanifontodlomka"/>
    <w:rsid w:val="00DF2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4723">
      <w:bodyDiv w:val="1"/>
      <w:marLeft w:val="0"/>
      <w:marRight w:val="0"/>
      <w:marTop w:val="0"/>
      <w:marBottom w:val="0"/>
      <w:divBdr>
        <w:top w:val="none" w:sz="0" w:space="0" w:color="auto"/>
        <w:left w:val="none" w:sz="0" w:space="0" w:color="auto"/>
        <w:bottom w:val="none" w:sz="0" w:space="0" w:color="auto"/>
        <w:right w:val="none" w:sz="0" w:space="0" w:color="auto"/>
      </w:divBdr>
    </w:div>
    <w:div w:id="206382375">
      <w:bodyDiv w:val="1"/>
      <w:marLeft w:val="0"/>
      <w:marRight w:val="0"/>
      <w:marTop w:val="0"/>
      <w:marBottom w:val="0"/>
      <w:divBdr>
        <w:top w:val="none" w:sz="0" w:space="0" w:color="auto"/>
        <w:left w:val="none" w:sz="0" w:space="0" w:color="auto"/>
        <w:bottom w:val="none" w:sz="0" w:space="0" w:color="auto"/>
        <w:right w:val="none" w:sz="0" w:space="0" w:color="auto"/>
      </w:divBdr>
    </w:div>
    <w:div w:id="234555490">
      <w:bodyDiv w:val="1"/>
      <w:marLeft w:val="0"/>
      <w:marRight w:val="0"/>
      <w:marTop w:val="0"/>
      <w:marBottom w:val="0"/>
      <w:divBdr>
        <w:top w:val="none" w:sz="0" w:space="0" w:color="auto"/>
        <w:left w:val="none" w:sz="0" w:space="0" w:color="auto"/>
        <w:bottom w:val="none" w:sz="0" w:space="0" w:color="auto"/>
        <w:right w:val="none" w:sz="0" w:space="0" w:color="auto"/>
      </w:divBdr>
    </w:div>
    <w:div w:id="348415219">
      <w:bodyDiv w:val="1"/>
      <w:marLeft w:val="0"/>
      <w:marRight w:val="0"/>
      <w:marTop w:val="0"/>
      <w:marBottom w:val="0"/>
      <w:divBdr>
        <w:top w:val="none" w:sz="0" w:space="0" w:color="auto"/>
        <w:left w:val="none" w:sz="0" w:space="0" w:color="auto"/>
        <w:bottom w:val="none" w:sz="0" w:space="0" w:color="auto"/>
        <w:right w:val="none" w:sz="0" w:space="0" w:color="auto"/>
      </w:divBdr>
    </w:div>
    <w:div w:id="548536481">
      <w:bodyDiv w:val="1"/>
      <w:marLeft w:val="0"/>
      <w:marRight w:val="0"/>
      <w:marTop w:val="0"/>
      <w:marBottom w:val="0"/>
      <w:divBdr>
        <w:top w:val="none" w:sz="0" w:space="0" w:color="auto"/>
        <w:left w:val="none" w:sz="0" w:space="0" w:color="auto"/>
        <w:bottom w:val="none" w:sz="0" w:space="0" w:color="auto"/>
        <w:right w:val="none" w:sz="0" w:space="0" w:color="auto"/>
      </w:divBdr>
    </w:div>
    <w:div w:id="724566770">
      <w:bodyDiv w:val="1"/>
      <w:marLeft w:val="0"/>
      <w:marRight w:val="0"/>
      <w:marTop w:val="0"/>
      <w:marBottom w:val="0"/>
      <w:divBdr>
        <w:top w:val="none" w:sz="0" w:space="0" w:color="auto"/>
        <w:left w:val="none" w:sz="0" w:space="0" w:color="auto"/>
        <w:bottom w:val="none" w:sz="0" w:space="0" w:color="auto"/>
        <w:right w:val="none" w:sz="0" w:space="0" w:color="auto"/>
      </w:divBdr>
    </w:div>
    <w:div w:id="735207516">
      <w:bodyDiv w:val="1"/>
      <w:marLeft w:val="0"/>
      <w:marRight w:val="0"/>
      <w:marTop w:val="0"/>
      <w:marBottom w:val="0"/>
      <w:divBdr>
        <w:top w:val="none" w:sz="0" w:space="0" w:color="auto"/>
        <w:left w:val="none" w:sz="0" w:space="0" w:color="auto"/>
        <w:bottom w:val="none" w:sz="0" w:space="0" w:color="auto"/>
        <w:right w:val="none" w:sz="0" w:space="0" w:color="auto"/>
      </w:divBdr>
    </w:div>
    <w:div w:id="984815260">
      <w:bodyDiv w:val="1"/>
      <w:marLeft w:val="0"/>
      <w:marRight w:val="0"/>
      <w:marTop w:val="0"/>
      <w:marBottom w:val="0"/>
      <w:divBdr>
        <w:top w:val="none" w:sz="0" w:space="0" w:color="auto"/>
        <w:left w:val="none" w:sz="0" w:space="0" w:color="auto"/>
        <w:bottom w:val="none" w:sz="0" w:space="0" w:color="auto"/>
        <w:right w:val="none" w:sz="0" w:space="0" w:color="auto"/>
      </w:divBdr>
    </w:div>
    <w:div w:id="1017082198">
      <w:bodyDiv w:val="1"/>
      <w:marLeft w:val="0"/>
      <w:marRight w:val="0"/>
      <w:marTop w:val="0"/>
      <w:marBottom w:val="0"/>
      <w:divBdr>
        <w:top w:val="none" w:sz="0" w:space="0" w:color="auto"/>
        <w:left w:val="none" w:sz="0" w:space="0" w:color="auto"/>
        <w:bottom w:val="none" w:sz="0" w:space="0" w:color="auto"/>
        <w:right w:val="none" w:sz="0" w:space="0" w:color="auto"/>
      </w:divBdr>
    </w:div>
    <w:div w:id="1025012020">
      <w:bodyDiv w:val="1"/>
      <w:marLeft w:val="0"/>
      <w:marRight w:val="0"/>
      <w:marTop w:val="0"/>
      <w:marBottom w:val="0"/>
      <w:divBdr>
        <w:top w:val="none" w:sz="0" w:space="0" w:color="auto"/>
        <w:left w:val="none" w:sz="0" w:space="0" w:color="auto"/>
        <w:bottom w:val="none" w:sz="0" w:space="0" w:color="auto"/>
        <w:right w:val="none" w:sz="0" w:space="0" w:color="auto"/>
      </w:divBdr>
    </w:div>
    <w:div w:id="1102919442">
      <w:bodyDiv w:val="1"/>
      <w:marLeft w:val="0"/>
      <w:marRight w:val="0"/>
      <w:marTop w:val="0"/>
      <w:marBottom w:val="0"/>
      <w:divBdr>
        <w:top w:val="none" w:sz="0" w:space="0" w:color="auto"/>
        <w:left w:val="none" w:sz="0" w:space="0" w:color="auto"/>
        <w:bottom w:val="none" w:sz="0" w:space="0" w:color="auto"/>
        <w:right w:val="none" w:sz="0" w:space="0" w:color="auto"/>
      </w:divBdr>
    </w:div>
    <w:div w:id="1252929188">
      <w:bodyDiv w:val="1"/>
      <w:marLeft w:val="0"/>
      <w:marRight w:val="0"/>
      <w:marTop w:val="0"/>
      <w:marBottom w:val="0"/>
      <w:divBdr>
        <w:top w:val="none" w:sz="0" w:space="0" w:color="auto"/>
        <w:left w:val="none" w:sz="0" w:space="0" w:color="auto"/>
        <w:bottom w:val="none" w:sz="0" w:space="0" w:color="auto"/>
        <w:right w:val="none" w:sz="0" w:space="0" w:color="auto"/>
      </w:divBdr>
    </w:div>
    <w:div w:id="1281261463">
      <w:bodyDiv w:val="1"/>
      <w:marLeft w:val="0"/>
      <w:marRight w:val="0"/>
      <w:marTop w:val="0"/>
      <w:marBottom w:val="0"/>
      <w:divBdr>
        <w:top w:val="none" w:sz="0" w:space="0" w:color="auto"/>
        <w:left w:val="none" w:sz="0" w:space="0" w:color="auto"/>
        <w:bottom w:val="none" w:sz="0" w:space="0" w:color="auto"/>
        <w:right w:val="none" w:sz="0" w:space="0" w:color="auto"/>
      </w:divBdr>
    </w:div>
    <w:div w:id="1691763941">
      <w:bodyDiv w:val="1"/>
      <w:marLeft w:val="0"/>
      <w:marRight w:val="0"/>
      <w:marTop w:val="0"/>
      <w:marBottom w:val="0"/>
      <w:divBdr>
        <w:top w:val="none" w:sz="0" w:space="0" w:color="auto"/>
        <w:left w:val="none" w:sz="0" w:space="0" w:color="auto"/>
        <w:bottom w:val="none" w:sz="0" w:space="0" w:color="auto"/>
        <w:right w:val="none" w:sz="0" w:space="0" w:color="auto"/>
      </w:divBdr>
    </w:div>
    <w:div w:id="1754740590">
      <w:bodyDiv w:val="1"/>
      <w:marLeft w:val="0"/>
      <w:marRight w:val="0"/>
      <w:marTop w:val="0"/>
      <w:marBottom w:val="0"/>
      <w:divBdr>
        <w:top w:val="none" w:sz="0" w:space="0" w:color="auto"/>
        <w:left w:val="none" w:sz="0" w:space="0" w:color="auto"/>
        <w:bottom w:val="none" w:sz="0" w:space="0" w:color="auto"/>
        <w:right w:val="none" w:sz="0" w:space="0" w:color="auto"/>
      </w:divBdr>
    </w:div>
    <w:div w:id="1825200845">
      <w:bodyDiv w:val="1"/>
      <w:marLeft w:val="0"/>
      <w:marRight w:val="0"/>
      <w:marTop w:val="0"/>
      <w:marBottom w:val="0"/>
      <w:divBdr>
        <w:top w:val="none" w:sz="0" w:space="0" w:color="auto"/>
        <w:left w:val="none" w:sz="0" w:space="0" w:color="auto"/>
        <w:bottom w:val="none" w:sz="0" w:space="0" w:color="auto"/>
        <w:right w:val="none" w:sz="0" w:space="0" w:color="auto"/>
      </w:divBdr>
    </w:div>
    <w:div w:id="1834951761">
      <w:bodyDiv w:val="1"/>
      <w:marLeft w:val="0"/>
      <w:marRight w:val="0"/>
      <w:marTop w:val="0"/>
      <w:marBottom w:val="0"/>
      <w:divBdr>
        <w:top w:val="none" w:sz="0" w:space="0" w:color="auto"/>
        <w:left w:val="none" w:sz="0" w:space="0" w:color="auto"/>
        <w:bottom w:val="none" w:sz="0" w:space="0" w:color="auto"/>
        <w:right w:val="none" w:sz="0" w:space="0" w:color="auto"/>
      </w:divBdr>
    </w:div>
    <w:div w:id="1949774226">
      <w:bodyDiv w:val="1"/>
      <w:marLeft w:val="0"/>
      <w:marRight w:val="0"/>
      <w:marTop w:val="0"/>
      <w:marBottom w:val="0"/>
      <w:divBdr>
        <w:top w:val="none" w:sz="0" w:space="0" w:color="auto"/>
        <w:left w:val="none" w:sz="0" w:space="0" w:color="auto"/>
        <w:bottom w:val="none" w:sz="0" w:space="0" w:color="auto"/>
        <w:right w:val="none" w:sz="0" w:space="0" w:color="auto"/>
      </w:divBdr>
    </w:div>
    <w:div w:id="20900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telligo\Downloads\001-STA-06-05-2022-2023-v_1-finaln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9B3862EA4CAC264F8D70AFB70D6D0538" ma:contentTypeVersion="2" ma:contentTypeDescription="Ustvari nov dokument." ma:contentTypeScope="" ma:versionID="0aa1f155d73393e9c41a1f1279d56397">
  <xsd:schema xmlns:xsd="http://www.w3.org/2001/XMLSchema" xmlns:xs="http://www.w3.org/2001/XMLSchema" xmlns:p="http://schemas.microsoft.com/office/2006/metadata/properties" xmlns:ns1="http://schemas.microsoft.com/sharepoint/v3" xmlns:ns2="e5f639ff-6a2d-4ef2-a9ed-9d904eadce21" targetNamespace="http://schemas.microsoft.com/office/2006/metadata/properties" ma:root="true" ma:fieldsID="aeadbacc399ce584ea437c9e729ac798" ns1:_="" ns2:_="">
    <xsd:import namespace="http://schemas.microsoft.com/sharepoint/v3"/>
    <xsd:import namespace="e5f639ff-6a2d-4ef2-a9ed-9d904eadce21"/>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Ocena (0-5)" ma:decimals="2" ma:description="Povprečna vrednost vseh poslanih ocen" ma:indexed="true" ma:internalName="AverageRating" ma:readOnly="true">
      <xsd:simpleType>
        <xsd:restriction base="dms:Number"/>
      </xsd:simpleType>
    </xsd:element>
    <xsd:element name="RatingCount" ma:index="12" nillable="true" ma:displayName="Število ocen" ma:decimals="0" ma:description="Število poslanih ocen"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5f639ff-6a2d-4ef2-a9ed-9d904eadce21"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136610-2517-45A5-9A6F-BE853733B85B}">
  <ds:schemaRefs>
    <ds:schemaRef ds:uri="http://schemas.microsoft.com/office/2006/metadata/longProperties"/>
  </ds:schemaRefs>
</ds:datastoreItem>
</file>

<file path=customXml/itemProps2.xml><?xml version="1.0" encoding="utf-8"?>
<ds:datastoreItem xmlns:ds="http://schemas.openxmlformats.org/officeDocument/2006/customXml" ds:itemID="{43C54338-F5FE-47CC-A714-63C5DF653FBD}">
  <ds:schemaRefs>
    <ds:schemaRef ds:uri="http://schemas.openxmlformats.org/officeDocument/2006/bibliography"/>
  </ds:schemaRefs>
</ds:datastoreItem>
</file>

<file path=customXml/itemProps3.xml><?xml version="1.0" encoding="utf-8"?>
<ds:datastoreItem xmlns:ds="http://schemas.openxmlformats.org/officeDocument/2006/customXml" ds:itemID="{D8C2085C-7670-4B78-B42B-8F7F0BA38630}">
  <ds:schemaRefs>
    <ds:schemaRef ds:uri="http://schemas.microsoft.com/sharepoint/v3/contenttype/forms"/>
  </ds:schemaRefs>
</ds:datastoreItem>
</file>

<file path=customXml/itemProps4.xml><?xml version="1.0" encoding="utf-8"?>
<ds:datastoreItem xmlns:ds="http://schemas.openxmlformats.org/officeDocument/2006/customXml" ds:itemID="{5C15E9D5-49AD-48C9-AE4B-E8ACE6FED665}">
  <ds:schemaRefs>
    <ds:schemaRef ds:uri="http://schemas.microsoft.com/sharepoint/events"/>
  </ds:schemaRefs>
</ds:datastoreItem>
</file>

<file path=customXml/itemProps5.xml><?xml version="1.0" encoding="utf-8"?>
<ds:datastoreItem xmlns:ds="http://schemas.openxmlformats.org/officeDocument/2006/customXml" ds:itemID="{DD7348E7-0C91-422C-97A8-9EC0FB43B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f639ff-6a2d-4ef2-a9ed-9d904eadc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001-STA-06-05-2022-2023-v_1-finalno</Template>
  <TotalTime>61</TotalTime>
  <Pages>45</Pages>
  <Words>13251</Words>
  <Characters>88336</Characters>
  <Application>Microsoft Office Word</Application>
  <DocSecurity>0</DocSecurity>
  <Lines>736</Lines>
  <Paragraphs>202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Zavarovalnica Maribor</Company>
  <LinksUpToDate>false</LinksUpToDate>
  <CharactersWithSpaces>101385</CharactersWithSpaces>
  <SharedDoc>false</SharedDoc>
  <HLinks>
    <vt:vector size="456" baseType="variant">
      <vt:variant>
        <vt:i4>1703986</vt:i4>
      </vt:variant>
      <vt:variant>
        <vt:i4>449</vt:i4>
      </vt:variant>
      <vt:variant>
        <vt:i4>0</vt:i4>
      </vt:variant>
      <vt:variant>
        <vt:i4>5</vt:i4>
      </vt:variant>
      <vt:variant>
        <vt:lpwstr/>
      </vt:variant>
      <vt:variant>
        <vt:lpwstr>_Toc121304280</vt:lpwstr>
      </vt:variant>
      <vt:variant>
        <vt:i4>1376306</vt:i4>
      </vt:variant>
      <vt:variant>
        <vt:i4>443</vt:i4>
      </vt:variant>
      <vt:variant>
        <vt:i4>0</vt:i4>
      </vt:variant>
      <vt:variant>
        <vt:i4>5</vt:i4>
      </vt:variant>
      <vt:variant>
        <vt:lpwstr/>
      </vt:variant>
      <vt:variant>
        <vt:lpwstr>_Toc121304279</vt:lpwstr>
      </vt:variant>
      <vt:variant>
        <vt:i4>1376306</vt:i4>
      </vt:variant>
      <vt:variant>
        <vt:i4>437</vt:i4>
      </vt:variant>
      <vt:variant>
        <vt:i4>0</vt:i4>
      </vt:variant>
      <vt:variant>
        <vt:i4>5</vt:i4>
      </vt:variant>
      <vt:variant>
        <vt:lpwstr/>
      </vt:variant>
      <vt:variant>
        <vt:lpwstr>_Toc121304278</vt:lpwstr>
      </vt:variant>
      <vt:variant>
        <vt:i4>1376306</vt:i4>
      </vt:variant>
      <vt:variant>
        <vt:i4>431</vt:i4>
      </vt:variant>
      <vt:variant>
        <vt:i4>0</vt:i4>
      </vt:variant>
      <vt:variant>
        <vt:i4>5</vt:i4>
      </vt:variant>
      <vt:variant>
        <vt:lpwstr/>
      </vt:variant>
      <vt:variant>
        <vt:lpwstr>_Toc121304277</vt:lpwstr>
      </vt:variant>
      <vt:variant>
        <vt:i4>1376306</vt:i4>
      </vt:variant>
      <vt:variant>
        <vt:i4>425</vt:i4>
      </vt:variant>
      <vt:variant>
        <vt:i4>0</vt:i4>
      </vt:variant>
      <vt:variant>
        <vt:i4>5</vt:i4>
      </vt:variant>
      <vt:variant>
        <vt:lpwstr/>
      </vt:variant>
      <vt:variant>
        <vt:lpwstr>_Toc121304276</vt:lpwstr>
      </vt:variant>
      <vt:variant>
        <vt:i4>1376306</vt:i4>
      </vt:variant>
      <vt:variant>
        <vt:i4>419</vt:i4>
      </vt:variant>
      <vt:variant>
        <vt:i4>0</vt:i4>
      </vt:variant>
      <vt:variant>
        <vt:i4>5</vt:i4>
      </vt:variant>
      <vt:variant>
        <vt:lpwstr/>
      </vt:variant>
      <vt:variant>
        <vt:lpwstr>_Toc121304275</vt:lpwstr>
      </vt:variant>
      <vt:variant>
        <vt:i4>1376306</vt:i4>
      </vt:variant>
      <vt:variant>
        <vt:i4>413</vt:i4>
      </vt:variant>
      <vt:variant>
        <vt:i4>0</vt:i4>
      </vt:variant>
      <vt:variant>
        <vt:i4>5</vt:i4>
      </vt:variant>
      <vt:variant>
        <vt:lpwstr/>
      </vt:variant>
      <vt:variant>
        <vt:lpwstr>_Toc121304274</vt:lpwstr>
      </vt:variant>
      <vt:variant>
        <vt:i4>1376306</vt:i4>
      </vt:variant>
      <vt:variant>
        <vt:i4>407</vt:i4>
      </vt:variant>
      <vt:variant>
        <vt:i4>0</vt:i4>
      </vt:variant>
      <vt:variant>
        <vt:i4>5</vt:i4>
      </vt:variant>
      <vt:variant>
        <vt:lpwstr/>
      </vt:variant>
      <vt:variant>
        <vt:lpwstr>_Toc121304273</vt:lpwstr>
      </vt:variant>
      <vt:variant>
        <vt:i4>1376306</vt:i4>
      </vt:variant>
      <vt:variant>
        <vt:i4>401</vt:i4>
      </vt:variant>
      <vt:variant>
        <vt:i4>0</vt:i4>
      </vt:variant>
      <vt:variant>
        <vt:i4>5</vt:i4>
      </vt:variant>
      <vt:variant>
        <vt:lpwstr/>
      </vt:variant>
      <vt:variant>
        <vt:lpwstr>_Toc121304272</vt:lpwstr>
      </vt:variant>
      <vt:variant>
        <vt:i4>1376306</vt:i4>
      </vt:variant>
      <vt:variant>
        <vt:i4>395</vt:i4>
      </vt:variant>
      <vt:variant>
        <vt:i4>0</vt:i4>
      </vt:variant>
      <vt:variant>
        <vt:i4>5</vt:i4>
      </vt:variant>
      <vt:variant>
        <vt:lpwstr/>
      </vt:variant>
      <vt:variant>
        <vt:lpwstr>_Toc121304271</vt:lpwstr>
      </vt:variant>
      <vt:variant>
        <vt:i4>1376306</vt:i4>
      </vt:variant>
      <vt:variant>
        <vt:i4>389</vt:i4>
      </vt:variant>
      <vt:variant>
        <vt:i4>0</vt:i4>
      </vt:variant>
      <vt:variant>
        <vt:i4>5</vt:i4>
      </vt:variant>
      <vt:variant>
        <vt:lpwstr/>
      </vt:variant>
      <vt:variant>
        <vt:lpwstr>_Toc121304270</vt:lpwstr>
      </vt:variant>
      <vt:variant>
        <vt:i4>1310770</vt:i4>
      </vt:variant>
      <vt:variant>
        <vt:i4>383</vt:i4>
      </vt:variant>
      <vt:variant>
        <vt:i4>0</vt:i4>
      </vt:variant>
      <vt:variant>
        <vt:i4>5</vt:i4>
      </vt:variant>
      <vt:variant>
        <vt:lpwstr/>
      </vt:variant>
      <vt:variant>
        <vt:lpwstr>_Toc121304269</vt:lpwstr>
      </vt:variant>
      <vt:variant>
        <vt:i4>1310770</vt:i4>
      </vt:variant>
      <vt:variant>
        <vt:i4>377</vt:i4>
      </vt:variant>
      <vt:variant>
        <vt:i4>0</vt:i4>
      </vt:variant>
      <vt:variant>
        <vt:i4>5</vt:i4>
      </vt:variant>
      <vt:variant>
        <vt:lpwstr/>
      </vt:variant>
      <vt:variant>
        <vt:lpwstr>_Toc121304268</vt:lpwstr>
      </vt:variant>
      <vt:variant>
        <vt:i4>1310770</vt:i4>
      </vt:variant>
      <vt:variant>
        <vt:i4>371</vt:i4>
      </vt:variant>
      <vt:variant>
        <vt:i4>0</vt:i4>
      </vt:variant>
      <vt:variant>
        <vt:i4>5</vt:i4>
      </vt:variant>
      <vt:variant>
        <vt:lpwstr/>
      </vt:variant>
      <vt:variant>
        <vt:lpwstr>_Toc121304267</vt:lpwstr>
      </vt:variant>
      <vt:variant>
        <vt:i4>1310770</vt:i4>
      </vt:variant>
      <vt:variant>
        <vt:i4>365</vt:i4>
      </vt:variant>
      <vt:variant>
        <vt:i4>0</vt:i4>
      </vt:variant>
      <vt:variant>
        <vt:i4>5</vt:i4>
      </vt:variant>
      <vt:variant>
        <vt:lpwstr/>
      </vt:variant>
      <vt:variant>
        <vt:lpwstr>_Toc121304266</vt:lpwstr>
      </vt:variant>
      <vt:variant>
        <vt:i4>1310770</vt:i4>
      </vt:variant>
      <vt:variant>
        <vt:i4>359</vt:i4>
      </vt:variant>
      <vt:variant>
        <vt:i4>0</vt:i4>
      </vt:variant>
      <vt:variant>
        <vt:i4>5</vt:i4>
      </vt:variant>
      <vt:variant>
        <vt:lpwstr/>
      </vt:variant>
      <vt:variant>
        <vt:lpwstr>_Toc121304265</vt:lpwstr>
      </vt:variant>
      <vt:variant>
        <vt:i4>1310770</vt:i4>
      </vt:variant>
      <vt:variant>
        <vt:i4>353</vt:i4>
      </vt:variant>
      <vt:variant>
        <vt:i4>0</vt:i4>
      </vt:variant>
      <vt:variant>
        <vt:i4>5</vt:i4>
      </vt:variant>
      <vt:variant>
        <vt:lpwstr/>
      </vt:variant>
      <vt:variant>
        <vt:lpwstr>_Toc121304264</vt:lpwstr>
      </vt:variant>
      <vt:variant>
        <vt:i4>1310770</vt:i4>
      </vt:variant>
      <vt:variant>
        <vt:i4>347</vt:i4>
      </vt:variant>
      <vt:variant>
        <vt:i4>0</vt:i4>
      </vt:variant>
      <vt:variant>
        <vt:i4>5</vt:i4>
      </vt:variant>
      <vt:variant>
        <vt:lpwstr/>
      </vt:variant>
      <vt:variant>
        <vt:lpwstr>_Toc121304263</vt:lpwstr>
      </vt:variant>
      <vt:variant>
        <vt:i4>1310770</vt:i4>
      </vt:variant>
      <vt:variant>
        <vt:i4>341</vt:i4>
      </vt:variant>
      <vt:variant>
        <vt:i4>0</vt:i4>
      </vt:variant>
      <vt:variant>
        <vt:i4>5</vt:i4>
      </vt:variant>
      <vt:variant>
        <vt:lpwstr/>
      </vt:variant>
      <vt:variant>
        <vt:lpwstr>_Toc121304262</vt:lpwstr>
      </vt:variant>
      <vt:variant>
        <vt:i4>1310770</vt:i4>
      </vt:variant>
      <vt:variant>
        <vt:i4>335</vt:i4>
      </vt:variant>
      <vt:variant>
        <vt:i4>0</vt:i4>
      </vt:variant>
      <vt:variant>
        <vt:i4>5</vt:i4>
      </vt:variant>
      <vt:variant>
        <vt:lpwstr/>
      </vt:variant>
      <vt:variant>
        <vt:lpwstr>_Toc121304261</vt:lpwstr>
      </vt:variant>
      <vt:variant>
        <vt:i4>1310770</vt:i4>
      </vt:variant>
      <vt:variant>
        <vt:i4>329</vt:i4>
      </vt:variant>
      <vt:variant>
        <vt:i4>0</vt:i4>
      </vt:variant>
      <vt:variant>
        <vt:i4>5</vt:i4>
      </vt:variant>
      <vt:variant>
        <vt:lpwstr/>
      </vt:variant>
      <vt:variant>
        <vt:lpwstr>_Toc121304260</vt:lpwstr>
      </vt:variant>
      <vt:variant>
        <vt:i4>1507378</vt:i4>
      </vt:variant>
      <vt:variant>
        <vt:i4>323</vt:i4>
      </vt:variant>
      <vt:variant>
        <vt:i4>0</vt:i4>
      </vt:variant>
      <vt:variant>
        <vt:i4>5</vt:i4>
      </vt:variant>
      <vt:variant>
        <vt:lpwstr/>
      </vt:variant>
      <vt:variant>
        <vt:lpwstr>_Toc121304259</vt:lpwstr>
      </vt:variant>
      <vt:variant>
        <vt:i4>1507378</vt:i4>
      </vt:variant>
      <vt:variant>
        <vt:i4>317</vt:i4>
      </vt:variant>
      <vt:variant>
        <vt:i4>0</vt:i4>
      </vt:variant>
      <vt:variant>
        <vt:i4>5</vt:i4>
      </vt:variant>
      <vt:variant>
        <vt:lpwstr/>
      </vt:variant>
      <vt:variant>
        <vt:lpwstr>_Toc121304258</vt:lpwstr>
      </vt:variant>
      <vt:variant>
        <vt:i4>1507378</vt:i4>
      </vt:variant>
      <vt:variant>
        <vt:i4>311</vt:i4>
      </vt:variant>
      <vt:variant>
        <vt:i4>0</vt:i4>
      </vt:variant>
      <vt:variant>
        <vt:i4>5</vt:i4>
      </vt:variant>
      <vt:variant>
        <vt:lpwstr/>
      </vt:variant>
      <vt:variant>
        <vt:lpwstr>_Toc121304257</vt:lpwstr>
      </vt:variant>
      <vt:variant>
        <vt:i4>1507378</vt:i4>
      </vt:variant>
      <vt:variant>
        <vt:i4>305</vt:i4>
      </vt:variant>
      <vt:variant>
        <vt:i4>0</vt:i4>
      </vt:variant>
      <vt:variant>
        <vt:i4>5</vt:i4>
      </vt:variant>
      <vt:variant>
        <vt:lpwstr/>
      </vt:variant>
      <vt:variant>
        <vt:lpwstr>_Toc121304256</vt:lpwstr>
      </vt:variant>
      <vt:variant>
        <vt:i4>1507378</vt:i4>
      </vt:variant>
      <vt:variant>
        <vt:i4>299</vt:i4>
      </vt:variant>
      <vt:variant>
        <vt:i4>0</vt:i4>
      </vt:variant>
      <vt:variant>
        <vt:i4>5</vt:i4>
      </vt:variant>
      <vt:variant>
        <vt:lpwstr/>
      </vt:variant>
      <vt:variant>
        <vt:lpwstr>_Toc121304254</vt:lpwstr>
      </vt:variant>
      <vt:variant>
        <vt:i4>1507378</vt:i4>
      </vt:variant>
      <vt:variant>
        <vt:i4>293</vt:i4>
      </vt:variant>
      <vt:variant>
        <vt:i4>0</vt:i4>
      </vt:variant>
      <vt:variant>
        <vt:i4>5</vt:i4>
      </vt:variant>
      <vt:variant>
        <vt:lpwstr/>
      </vt:variant>
      <vt:variant>
        <vt:lpwstr>_Toc121304253</vt:lpwstr>
      </vt:variant>
      <vt:variant>
        <vt:i4>1507378</vt:i4>
      </vt:variant>
      <vt:variant>
        <vt:i4>287</vt:i4>
      </vt:variant>
      <vt:variant>
        <vt:i4>0</vt:i4>
      </vt:variant>
      <vt:variant>
        <vt:i4>5</vt:i4>
      </vt:variant>
      <vt:variant>
        <vt:lpwstr/>
      </vt:variant>
      <vt:variant>
        <vt:lpwstr>_Toc121304252</vt:lpwstr>
      </vt:variant>
      <vt:variant>
        <vt:i4>1507378</vt:i4>
      </vt:variant>
      <vt:variant>
        <vt:i4>281</vt:i4>
      </vt:variant>
      <vt:variant>
        <vt:i4>0</vt:i4>
      </vt:variant>
      <vt:variant>
        <vt:i4>5</vt:i4>
      </vt:variant>
      <vt:variant>
        <vt:lpwstr/>
      </vt:variant>
      <vt:variant>
        <vt:lpwstr>_Toc121304251</vt:lpwstr>
      </vt:variant>
      <vt:variant>
        <vt:i4>1507378</vt:i4>
      </vt:variant>
      <vt:variant>
        <vt:i4>278</vt:i4>
      </vt:variant>
      <vt:variant>
        <vt:i4>0</vt:i4>
      </vt:variant>
      <vt:variant>
        <vt:i4>5</vt:i4>
      </vt:variant>
      <vt:variant>
        <vt:lpwstr/>
      </vt:variant>
      <vt:variant>
        <vt:lpwstr>_Toc121304250</vt:lpwstr>
      </vt:variant>
      <vt:variant>
        <vt:i4>1441842</vt:i4>
      </vt:variant>
      <vt:variant>
        <vt:i4>272</vt:i4>
      </vt:variant>
      <vt:variant>
        <vt:i4>0</vt:i4>
      </vt:variant>
      <vt:variant>
        <vt:i4>5</vt:i4>
      </vt:variant>
      <vt:variant>
        <vt:lpwstr/>
      </vt:variant>
      <vt:variant>
        <vt:lpwstr>_Toc121304249</vt:lpwstr>
      </vt:variant>
      <vt:variant>
        <vt:i4>1441842</vt:i4>
      </vt:variant>
      <vt:variant>
        <vt:i4>266</vt:i4>
      </vt:variant>
      <vt:variant>
        <vt:i4>0</vt:i4>
      </vt:variant>
      <vt:variant>
        <vt:i4>5</vt:i4>
      </vt:variant>
      <vt:variant>
        <vt:lpwstr/>
      </vt:variant>
      <vt:variant>
        <vt:lpwstr>_Toc121304248</vt:lpwstr>
      </vt:variant>
      <vt:variant>
        <vt:i4>1441842</vt:i4>
      </vt:variant>
      <vt:variant>
        <vt:i4>260</vt:i4>
      </vt:variant>
      <vt:variant>
        <vt:i4>0</vt:i4>
      </vt:variant>
      <vt:variant>
        <vt:i4>5</vt:i4>
      </vt:variant>
      <vt:variant>
        <vt:lpwstr/>
      </vt:variant>
      <vt:variant>
        <vt:lpwstr>_Toc121304247</vt:lpwstr>
      </vt:variant>
      <vt:variant>
        <vt:i4>1441842</vt:i4>
      </vt:variant>
      <vt:variant>
        <vt:i4>254</vt:i4>
      </vt:variant>
      <vt:variant>
        <vt:i4>0</vt:i4>
      </vt:variant>
      <vt:variant>
        <vt:i4>5</vt:i4>
      </vt:variant>
      <vt:variant>
        <vt:lpwstr/>
      </vt:variant>
      <vt:variant>
        <vt:lpwstr>_Toc121304246</vt:lpwstr>
      </vt:variant>
      <vt:variant>
        <vt:i4>1441842</vt:i4>
      </vt:variant>
      <vt:variant>
        <vt:i4>248</vt:i4>
      </vt:variant>
      <vt:variant>
        <vt:i4>0</vt:i4>
      </vt:variant>
      <vt:variant>
        <vt:i4>5</vt:i4>
      </vt:variant>
      <vt:variant>
        <vt:lpwstr/>
      </vt:variant>
      <vt:variant>
        <vt:lpwstr>_Toc121304245</vt:lpwstr>
      </vt:variant>
      <vt:variant>
        <vt:i4>1441842</vt:i4>
      </vt:variant>
      <vt:variant>
        <vt:i4>242</vt:i4>
      </vt:variant>
      <vt:variant>
        <vt:i4>0</vt:i4>
      </vt:variant>
      <vt:variant>
        <vt:i4>5</vt:i4>
      </vt:variant>
      <vt:variant>
        <vt:lpwstr/>
      </vt:variant>
      <vt:variant>
        <vt:lpwstr>_Toc121304244</vt:lpwstr>
      </vt:variant>
      <vt:variant>
        <vt:i4>1441842</vt:i4>
      </vt:variant>
      <vt:variant>
        <vt:i4>236</vt:i4>
      </vt:variant>
      <vt:variant>
        <vt:i4>0</vt:i4>
      </vt:variant>
      <vt:variant>
        <vt:i4>5</vt:i4>
      </vt:variant>
      <vt:variant>
        <vt:lpwstr/>
      </vt:variant>
      <vt:variant>
        <vt:lpwstr>_Toc121304243</vt:lpwstr>
      </vt:variant>
      <vt:variant>
        <vt:i4>1441842</vt:i4>
      </vt:variant>
      <vt:variant>
        <vt:i4>230</vt:i4>
      </vt:variant>
      <vt:variant>
        <vt:i4>0</vt:i4>
      </vt:variant>
      <vt:variant>
        <vt:i4>5</vt:i4>
      </vt:variant>
      <vt:variant>
        <vt:lpwstr/>
      </vt:variant>
      <vt:variant>
        <vt:lpwstr>_Toc121304242</vt:lpwstr>
      </vt:variant>
      <vt:variant>
        <vt:i4>1441842</vt:i4>
      </vt:variant>
      <vt:variant>
        <vt:i4>224</vt:i4>
      </vt:variant>
      <vt:variant>
        <vt:i4>0</vt:i4>
      </vt:variant>
      <vt:variant>
        <vt:i4>5</vt:i4>
      </vt:variant>
      <vt:variant>
        <vt:lpwstr/>
      </vt:variant>
      <vt:variant>
        <vt:lpwstr>_Toc121304241</vt:lpwstr>
      </vt:variant>
      <vt:variant>
        <vt:i4>1441842</vt:i4>
      </vt:variant>
      <vt:variant>
        <vt:i4>218</vt:i4>
      </vt:variant>
      <vt:variant>
        <vt:i4>0</vt:i4>
      </vt:variant>
      <vt:variant>
        <vt:i4>5</vt:i4>
      </vt:variant>
      <vt:variant>
        <vt:lpwstr/>
      </vt:variant>
      <vt:variant>
        <vt:lpwstr>_Toc121304240</vt:lpwstr>
      </vt:variant>
      <vt:variant>
        <vt:i4>1114162</vt:i4>
      </vt:variant>
      <vt:variant>
        <vt:i4>212</vt:i4>
      </vt:variant>
      <vt:variant>
        <vt:i4>0</vt:i4>
      </vt:variant>
      <vt:variant>
        <vt:i4>5</vt:i4>
      </vt:variant>
      <vt:variant>
        <vt:lpwstr/>
      </vt:variant>
      <vt:variant>
        <vt:lpwstr>_Toc121304239</vt:lpwstr>
      </vt:variant>
      <vt:variant>
        <vt:i4>1114162</vt:i4>
      </vt:variant>
      <vt:variant>
        <vt:i4>206</vt:i4>
      </vt:variant>
      <vt:variant>
        <vt:i4>0</vt:i4>
      </vt:variant>
      <vt:variant>
        <vt:i4>5</vt:i4>
      </vt:variant>
      <vt:variant>
        <vt:lpwstr/>
      </vt:variant>
      <vt:variant>
        <vt:lpwstr>_Toc121304238</vt:lpwstr>
      </vt:variant>
      <vt:variant>
        <vt:i4>1114162</vt:i4>
      </vt:variant>
      <vt:variant>
        <vt:i4>200</vt:i4>
      </vt:variant>
      <vt:variant>
        <vt:i4>0</vt:i4>
      </vt:variant>
      <vt:variant>
        <vt:i4>5</vt:i4>
      </vt:variant>
      <vt:variant>
        <vt:lpwstr/>
      </vt:variant>
      <vt:variant>
        <vt:lpwstr>_Toc121304237</vt:lpwstr>
      </vt:variant>
      <vt:variant>
        <vt:i4>1114162</vt:i4>
      </vt:variant>
      <vt:variant>
        <vt:i4>194</vt:i4>
      </vt:variant>
      <vt:variant>
        <vt:i4>0</vt:i4>
      </vt:variant>
      <vt:variant>
        <vt:i4>5</vt:i4>
      </vt:variant>
      <vt:variant>
        <vt:lpwstr/>
      </vt:variant>
      <vt:variant>
        <vt:lpwstr>_Toc121304236</vt:lpwstr>
      </vt:variant>
      <vt:variant>
        <vt:i4>1114162</vt:i4>
      </vt:variant>
      <vt:variant>
        <vt:i4>188</vt:i4>
      </vt:variant>
      <vt:variant>
        <vt:i4>0</vt:i4>
      </vt:variant>
      <vt:variant>
        <vt:i4>5</vt:i4>
      </vt:variant>
      <vt:variant>
        <vt:lpwstr/>
      </vt:variant>
      <vt:variant>
        <vt:lpwstr>_Toc121304235</vt:lpwstr>
      </vt:variant>
      <vt:variant>
        <vt:i4>1114162</vt:i4>
      </vt:variant>
      <vt:variant>
        <vt:i4>182</vt:i4>
      </vt:variant>
      <vt:variant>
        <vt:i4>0</vt:i4>
      </vt:variant>
      <vt:variant>
        <vt:i4>5</vt:i4>
      </vt:variant>
      <vt:variant>
        <vt:lpwstr/>
      </vt:variant>
      <vt:variant>
        <vt:lpwstr>_Toc121304234</vt:lpwstr>
      </vt:variant>
      <vt:variant>
        <vt:i4>1114162</vt:i4>
      </vt:variant>
      <vt:variant>
        <vt:i4>176</vt:i4>
      </vt:variant>
      <vt:variant>
        <vt:i4>0</vt:i4>
      </vt:variant>
      <vt:variant>
        <vt:i4>5</vt:i4>
      </vt:variant>
      <vt:variant>
        <vt:lpwstr/>
      </vt:variant>
      <vt:variant>
        <vt:lpwstr>_Toc121304233</vt:lpwstr>
      </vt:variant>
      <vt:variant>
        <vt:i4>1114162</vt:i4>
      </vt:variant>
      <vt:variant>
        <vt:i4>170</vt:i4>
      </vt:variant>
      <vt:variant>
        <vt:i4>0</vt:i4>
      </vt:variant>
      <vt:variant>
        <vt:i4>5</vt:i4>
      </vt:variant>
      <vt:variant>
        <vt:lpwstr/>
      </vt:variant>
      <vt:variant>
        <vt:lpwstr>_Toc121304232</vt:lpwstr>
      </vt:variant>
      <vt:variant>
        <vt:i4>1114162</vt:i4>
      </vt:variant>
      <vt:variant>
        <vt:i4>164</vt:i4>
      </vt:variant>
      <vt:variant>
        <vt:i4>0</vt:i4>
      </vt:variant>
      <vt:variant>
        <vt:i4>5</vt:i4>
      </vt:variant>
      <vt:variant>
        <vt:lpwstr/>
      </vt:variant>
      <vt:variant>
        <vt:lpwstr>_Toc121304231</vt:lpwstr>
      </vt:variant>
      <vt:variant>
        <vt:i4>1114162</vt:i4>
      </vt:variant>
      <vt:variant>
        <vt:i4>158</vt:i4>
      </vt:variant>
      <vt:variant>
        <vt:i4>0</vt:i4>
      </vt:variant>
      <vt:variant>
        <vt:i4>5</vt:i4>
      </vt:variant>
      <vt:variant>
        <vt:lpwstr/>
      </vt:variant>
      <vt:variant>
        <vt:lpwstr>_Toc121304230</vt:lpwstr>
      </vt:variant>
      <vt:variant>
        <vt:i4>1048626</vt:i4>
      </vt:variant>
      <vt:variant>
        <vt:i4>152</vt:i4>
      </vt:variant>
      <vt:variant>
        <vt:i4>0</vt:i4>
      </vt:variant>
      <vt:variant>
        <vt:i4>5</vt:i4>
      </vt:variant>
      <vt:variant>
        <vt:lpwstr/>
      </vt:variant>
      <vt:variant>
        <vt:lpwstr>_Toc121304227</vt:lpwstr>
      </vt:variant>
      <vt:variant>
        <vt:i4>1048626</vt:i4>
      </vt:variant>
      <vt:variant>
        <vt:i4>146</vt:i4>
      </vt:variant>
      <vt:variant>
        <vt:i4>0</vt:i4>
      </vt:variant>
      <vt:variant>
        <vt:i4>5</vt:i4>
      </vt:variant>
      <vt:variant>
        <vt:lpwstr/>
      </vt:variant>
      <vt:variant>
        <vt:lpwstr>_Toc121304226</vt:lpwstr>
      </vt:variant>
      <vt:variant>
        <vt:i4>1048626</vt:i4>
      </vt:variant>
      <vt:variant>
        <vt:i4>140</vt:i4>
      </vt:variant>
      <vt:variant>
        <vt:i4>0</vt:i4>
      </vt:variant>
      <vt:variant>
        <vt:i4>5</vt:i4>
      </vt:variant>
      <vt:variant>
        <vt:lpwstr/>
      </vt:variant>
      <vt:variant>
        <vt:lpwstr>_Toc121304225</vt:lpwstr>
      </vt:variant>
      <vt:variant>
        <vt:i4>1048626</vt:i4>
      </vt:variant>
      <vt:variant>
        <vt:i4>134</vt:i4>
      </vt:variant>
      <vt:variant>
        <vt:i4>0</vt:i4>
      </vt:variant>
      <vt:variant>
        <vt:i4>5</vt:i4>
      </vt:variant>
      <vt:variant>
        <vt:lpwstr/>
      </vt:variant>
      <vt:variant>
        <vt:lpwstr>_Toc121304224</vt:lpwstr>
      </vt:variant>
      <vt:variant>
        <vt:i4>1048626</vt:i4>
      </vt:variant>
      <vt:variant>
        <vt:i4>128</vt:i4>
      </vt:variant>
      <vt:variant>
        <vt:i4>0</vt:i4>
      </vt:variant>
      <vt:variant>
        <vt:i4>5</vt:i4>
      </vt:variant>
      <vt:variant>
        <vt:lpwstr/>
      </vt:variant>
      <vt:variant>
        <vt:lpwstr>_Toc121304223</vt:lpwstr>
      </vt:variant>
      <vt:variant>
        <vt:i4>1048626</vt:i4>
      </vt:variant>
      <vt:variant>
        <vt:i4>122</vt:i4>
      </vt:variant>
      <vt:variant>
        <vt:i4>0</vt:i4>
      </vt:variant>
      <vt:variant>
        <vt:i4>5</vt:i4>
      </vt:variant>
      <vt:variant>
        <vt:lpwstr/>
      </vt:variant>
      <vt:variant>
        <vt:lpwstr>_Toc121304222</vt:lpwstr>
      </vt:variant>
      <vt:variant>
        <vt:i4>1048626</vt:i4>
      </vt:variant>
      <vt:variant>
        <vt:i4>116</vt:i4>
      </vt:variant>
      <vt:variant>
        <vt:i4>0</vt:i4>
      </vt:variant>
      <vt:variant>
        <vt:i4>5</vt:i4>
      </vt:variant>
      <vt:variant>
        <vt:lpwstr/>
      </vt:variant>
      <vt:variant>
        <vt:lpwstr>_Toc121304221</vt:lpwstr>
      </vt:variant>
      <vt:variant>
        <vt:i4>1048626</vt:i4>
      </vt:variant>
      <vt:variant>
        <vt:i4>110</vt:i4>
      </vt:variant>
      <vt:variant>
        <vt:i4>0</vt:i4>
      </vt:variant>
      <vt:variant>
        <vt:i4>5</vt:i4>
      </vt:variant>
      <vt:variant>
        <vt:lpwstr/>
      </vt:variant>
      <vt:variant>
        <vt:lpwstr>_Toc121304220</vt:lpwstr>
      </vt:variant>
      <vt:variant>
        <vt:i4>1245234</vt:i4>
      </vt:variant>
      <vt:variant>
        <vt:i4>104</vt:i4>
      </vt:variant>
      <vt:variant>
        <vt:i4>0</vt:i4>
      </vt:variant>
      <vt:variant>
        <vt:i4>5</vt:i4>
      </vt:variant>
      <vt:variant>
        <vt:lpwstr/>
      </vt:variant>
      <vt:variant>
        <vt:lpwstr>_Toc121304219</vt:lpwstr>
      </vt:variant>
      <vt:variant>
        <vt:i4>1245234</vt:i4>
      </vt:variant>
      <vt:variant>
        <vt:i4>98</vt:i4>
      </vt:variant>
      <vt:variant>
        <vt:i4>0</vt:i4>
      </vt:variant>
      <vt:variant>
        <vt:i4>5</vt:i4>
      </vt:variant>
      <vt:variant>
        <vt:lpwstr/>
      </vt:variant>
      <vt:variant>
        <vt:lpwstr>_Toc121304218</vt:lpwstr>
      </vt:variant>
      <vt:variant>
        <vt:i4>1245234</vt:i4>
      </vt:variant>
      <vt:variant>
        <vt:i4>92</vt:i4>
      </vt:variant>
      <vt:variant>
        <vt:i4>0</vt:i4>
      </vt:variant>
      <vt:variant>
        <vt:i4>5</vt:i4>
      </vt:variant>
      <vt:variant>
        <vt:lpwstr/>
      </vt:variant>
      <vt:variant>
        <vt:lpwstr>_Toc121304217</vt:lpwstr>
      </vt:variant>
      <vt:variant>
        <vt:i4>1245234</vt:i4>
      </vt:variant>
      <vt:variant>
        <vt:i4>86</vt:i4>
      </vt:variant>
      <vt:variant>
        <vt:i4>0</vt:i4>
      </vt:variant>
      <vt:variant>
        <vt:i4>5</vt:i4>
      </vt:variant>
      <vt:variant>
        <vt:lpwstr/>
      </vt:variant>
      <vt:variant>
        <vt:lpwstr>_Toc121304216</vt:lpwstr>
      </vt:variant>
      <vt:variant>
        <vt:i4>1245234</vt:i4>
      </vt:variant>
      <vt:variant>
        <vt:i4>80</vt:i4>
      </vt:variant>
      <vt:variant>
        <vt:i4>0</vt:i4>
      </vt:variant>
      <vt:variant>
        <vt:i4>5</vt:i4>
      </vt:variant>
      <vt:variant>
        <vt:lpwstr/>
      </vt:variant>
      <vt:variant>
        <vt:lpwstr>_Toc121304215</vt:lpwstr>
      </vt:variant>
      <vt:variant>
        <vt:i4>1245234</vt:i4>
      </vt:variant>
      <vt:variant>
        <vt:i4>74</vt:i4>
      </vt:variant>
      <vt:variant>
        <vt:i4>0</vt:i4>
      </vt:variant>
      <vt:variant>
        <vt:i4>5</vt:i4>
      </vt:variant>
      <vt:variant>
        <vt:lpwstr/>
      </vt:variant>
      <vt:variant>
        <vt:lpwstr>_Toc121304214</vt:lpwstr>
      </vt:variant>
      <vt:variant>
        <vt:i4>1245234</vt:i4>
      </vt:variant>
      <vt:variant>
        <vt:i4>68</vt:i4>
      </vt:variant>
      <vt:variant>
        <vt:i4>0</vt:i4>
      </vt:variant>
      <vt:variant>
        <vt:i4>5</vt:i4>
      </vt:variant>
      <vt:variant>
        <vt:lpwstr/>
      </vt:variant>
      <vt:variant>
        <vt:lpwstr>_Toc121304213</vt:lpwstr>
      </vt:variant>
      <vt:variant>
        <vt:i4>1245234</vt:i4>
      </vt:variant>
      <vt:variant>
        <vt:i4>62</vt:i4>
      </vt:variant>
      <vt:variant>
        <vt:i4>0</vt:i4>
      </vt:variant>
      <vt:variant>
        <vt:i4>5</vt:i4>
      </vt:variant>
      <vt:variant>
        <vt:lpwstr/>
      </vt:variant>
      <vt:variant>
        <vt:lpwstr>_Toc121304212</vt:lpwstr>
      </vt:variant>
      <vt:variant>
        <vt:i4>1245234</vt:i4>
      </vt:variant>
      <vt:variant>
        <vt:i4>56</vt:i4>
      </vt:variant>
      <vt:variant>
        <vt:i4>0</vt:i4>
      </vt:variant>
      <vt:variant>
        <vt:i4>5</vt:i4>
      </vt:variant>
      <vt:variant>
        <vt:lpwstr/>
      </vt:variant>
      <vt:variant>
        <vt:lpwstr>_Toc121304211</vt:lpwstr>
      </vt:variant>
      <vt:variant>
        <vt:i4>1245234</vt:i4>
      </vt:variant>
      <vt:variant>
        <vt:i4>50</vt:i4>
      </vt:variant>
      <vt:variant>
        <vt:i4>0</vt:i4>
      </vt:variant>
      <vt:variant>
        <vt:i4>5</vt:i4>
      </vt:variant>
      <vt:variant>
        <vt:lpwstr/>
      </vt:variant>
      <vt:variant>
        <vt:lpwstr>_Toc121304210</vt:lpwstr>
      </vt:variant>
      <vt:variant>
        <vt:i4>1179698</vt:i4>
      </vt:variant>
      <vt:variant>
        <vt:i4>44</vt:i4>
      </vt:variant>
      <vt:variant>
        <vt:i4>0</vt:i4>
      </vt:variant>
      <vt:variant>
        <vt:i4>5</vt:i4>
      </vt:variant>
      <vt:variant>
        <vt:lpwstr/>
      </vt:variant>
      <vt:variant>
        <vt:lpwstr>_Toc121304209</vt:lpwstr>
      </vt:variant>
      <vt:variant>
        <vt:i4>1179698</vt:i4>
      </vt:variant>
      <vt:variant>
        <vt:i4>38</vt:i4>
      </vt:variant>
      <vt:variant>
        <vt:i4>0</vt:i4>
      </vt:variant>
      <vt:variant>
        <vt:i4>5</vt:i4>
      </vt:variant>
      <vt:variant>
        <vt:lpwstr/>
      </vt:variant>
      <vt:variant>
        <vt:lpwstr>_Toc121304208</vt:lpwstr>
      </vt:variant>
      <vt:variant>
        <vt:i4>1179698</vt:i4>
      </vt:variant>
      <vt:variant>
        <vt:i4>32</vt:i4>
      </vt:variant>
      <vt:variant>
        <vt:i4>0</vt:i4>
      </vt:variant>
      <vt:variant>
        <vt:i4>5</vt:i4>
      </vt:variant>
      <vt:variant>
        <vt:lpwstr/>
      </vt:variant>
      <vt:variant>
        <vt:lpwstr>_Toc121304207</vt:lpwstr>
      </vt:variant>
      <vt:variant>
        <vt:i4>1179698</vt:i4>
      </vt:variant>
      <vt:variant>
        <vt:i4>26</vt:i4>
      </vt:variant>
      <vt:variant>
        <vt:i4>0</vt:i4>
      </vt:variant>
      <vt:variant>
        <vt:i4>5</vt:i4>
      </vt:variant>
      <vt:variant>
        <vt:lpwstr/>
      </vt:variant>
      <vt:variant>
        <vt:lpwstr>_Toc121304206</vt:lpwstr>
      </vt:variant>
      <vt:variant>
        <vt:i4>1179698</vt:i4>
      </vt:variant>
      <vt:variant>
        <vt:i4>20</vt:i4>
      </vt:variant>
      <vt:variant>
        <vt:i4>0</vt:i4>
      </vt:variant>
      <vt:variant>
        <vt:i4>5</vt:i4>
      </vt:variant>
      <vt:variant>
        <vt:lpwstr/>
      </vt:variant>
      <vt:variant>
        <vt:lpwstr>_Toc121304205</vt:lpwstr>
      </vt:variant>
      <vt:variant>
        <vt:i4>1179698</vt:i4>
      </vt:variant>
      <vt:variant>
        <vt:i4>14</vt:i4>
      </vt:variant>
      <vt:variant>
        <vt:i4>0</vt:i4>
      </vt:variant>
      <vt:variant>
        <vt:i4>5</vt:i4>
      </vt:variant>
      <vt:variant>
        <vt:lpwstr/>
      </vt:variant>
      <vt:variant>
        <vt:lpwstr>_Toc121304204</vt:lpwstr>
      </vt:variant>
      <vt:variant>
        <vt:i4>1179698</vt:i4>
      </vt:variant>
      <vt:variant>
        <vt:i4>8</vt:i4>
      </vt:variant>
      <vt:variant>
        <vt:i4>0</vt:i4>
      </vt:variant>
      <vt:variant>
        <vt:i4>5</vt:i4>
      </vt:variant>
      <vt:variant>
        <vt:lpwstr/>
      </vt:variant>
      <vt:variant>
        <vt:lpwstr>_Toc121304203</vt:lpwstr>
      </vt:variant>
      <vt:variant>
        <vt:i4>1179698</vt:i4>
      </vt:variant>
      <vt:variant>
        <vt:i4>2</vt:i4>
      </vt:variant>
      <vt:variant>
        <vt:i4>0</vt:i4>
      </vt:variant>
      <vt:variant>
        <vt:i4>5</vt:i4>
      </vt:variant>
      <vt:variant>
        <vt:lpwstr/>
      </vt:variant>
      <vt:variant>
        <vt:lpwstr>_Toc121304202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Intelligo</dc:creator>
  <cp:keywords/>
  <cp:lastModifiedBy>Tajnistvo</cp:lastModifiedBy>
  <cp:revision>4</cp:revision>
  <cp:lastPrinted>2022-12-15T09:22:00Z</cp:lastPrinted>
  <dcterms:created xsi:type="dcterms:W3CDTF">2022-12-15T11:00:00Z</dcterms:created>
  <dcterms:modified xsi:type="dcterms:W3CDTF">2022-12-16T06:50:00Z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SFZSJQAHR463-11-11022</vt:lpwstr>
  </property>
  <property fmtid="{D5CDD505-2E9C-101B-9397-08002B2CF9AE}" pid="3" name="_dlc_DocIdItemGuid">
    <vt:lpwstr>7c241b20-2dca-4913-b9a1-a82c31e6d14e</vt:lpwstr>
  </property>
  <property fmtid="{D5CDD505-2E9C-101B-9397-08002B2CF9AE}" pid="4" name="_dlc_DocIdUrl">
    <vt:lpwstr>http://portal/dokument/ssz/PSPSPZ/_layouts/DocIdRedir.aspx?ID=SFZSJQAHR463-11-11022, SFZSJQAHR463-11-11022</vt:lpwstr>
  </property>
</Properties>
</file>